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harts/colors60.xml" ContentType="application/vnd.ms-office.chartcolorstyle+xml"/>
  <Override PartName="/word/charts/style60.xml" ContentType="application/vnd.ms-office.chartstyle+xml"/>
  <Override PartName="/word/charts/colors100.xml" ContentType="application/vnd.ms-office.chartcolorstyle+xml"/>
  <Override PartName="/word/charts/style100.xml" ContentType="application/vnd.ms-office.chartstyle+xml"/>
  <Override PartName="/word/theme/themeOverride3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lang w:eastAsia="en-US"/>
        </w:rPr>
        <w:id w:val="-589630692"/>
        <w:docPartObj>
          <w:docPartGallery w:val="Cover Pages"/>
          <w:docPartUnique/>
        </w:docPartObj>
      </w:sdtPr>
      <w:sdtEndPr>
        <w:rPr>
          <w:rStyle w:val="Hipervnculo"/>
          <w:rFonts w:ascii="Arial" w:hAnsi="Arial" w:cs="Arial"/>
          <w:b/>
          <w:color w:val="0563C1" w:themeColor="hyperlink"/>
          <w:sz w:val="22"/>
          <w:u w:val="single"/>
        </w:rPr>
      </w:sdtEndPr>
      <w:sdtContent>
        <w:p w14:paraId="70650CC5" w14:textId="01B21FD4" w:rsidR="00F13077" w:rsidRDefault="00F13077">
          <w:pPr>
            <w:pStyle w:val="Sinespaciado"/>
            <w:rPr>
              <w:sz w:val="2"/>
            </w:rPr>
          </w:pPr>
          <w:r>
            <w:rPr>
              <w:sz w:val="2"/>
            </w:rPr>
            <w:t>VIVE</w:t>
          </w:r>
        </w:p>
        <w:p w14:paraId="6FA7E583" w14:textId="7131368F" w:rsidR="00F13077" w:rsidRDefault="00F13077">
          <w:r>
            <w:rPr>
              <w:noProof/>
              <w:lang w:eastAsia="es-GT"/>
            </w:rPr>
            <mc:AlternateContent>
              <mc:Choice Requires="wps">
                <w:drawing>
                  <wp:anchor distT="0" distB="0" distL="114300" distR="114300" simplePos="0" relativeHeight="251662336" behindDoc="0" locked="0" layoutInCell="1" allowOverlap="1" wp14:anchorId="171CCDDA" wp14:editId="11DFE08A">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CA79A99" w14:textId="09773394" w:rsidR="005E18EF" w:rsidRDefault="00773062" w:rsidP="00622008">
                                    <w:pPr>
                                      <w:pStyle w:val="Sinespaciado"/>
                                      <w:jc w:val="center"/>
                                      <w:rPr>
                                        <w:rFonts w:asciiTheme="majorHAnsi" w:eastAsiaTheme="majorEastAsia" w:hAnsiTheme="majorHAnsi" w:cstheme="majorBidi"/>
                                        <w:caps/>
                                        <w:color w:val="8496B0" w:themeColor="text2" w:themeTint="99"/>
                                        <w:sz w:val="68"/>
                                        <w:szCs w:val="68"/>
                                      </w:rPr>
                                    </w:pPr>
                                    <w:r w:rsidRPr="00773062">
                                      <w:rPr>
                                        <w:rFonts w:asciiTheme="majorHAnsi" w:eastAsiaTheme="majorEastAsia" w:hAnsiTheme="majorHAnsi" w:cstheme="majorBidi"/>
                                        <w:caps/>
                                        <w:color w:val="8496B0" w:themeColor="text2" w:themeTint="99"/>
                                        <w:sz w:val="64"/>
                                        <w:szCs w:val="64"/>
                                      </w:rPr>
                                      <w:t>VIVEPASS</w:t>
                                    </w:r>
                                    <w:r w:rsidR="005E18EF" w:rsidRPr="00773062">
                                      <w:rPr>
                                        <w:rFonts w:asciiTheme="majorHAnsi" w:eastAsiaTheme="majorEastAsia" w:hAnsiTheme="majorHAnsi" w:cstheme="majorBidi"/>
                                        <w:caps/>
                                        <w:color w:val="8496B0" w:themeColor="text2" w:themeTint="99"/>
                                        <w:sz w:val="64"/>
                                        <w:szCs w:val="64"/>
                                      </w:rPr>
                                      <w:t xml:space="preserve"> APP</w:t>
                                    </w:r>
                                  </w:p>
                                </w:sdtContent>
                              </w:sdt>
                              <w:p w14:paraId="54E2CD6D" w14:textId="56C451B8" w:rsidR="005E18EF" w:rsidRDefault="00AA20BE" w:rsidP="00622008">
                                <w:pPr>
                                  <w:pStyle w:val="Sinespaciado"/>
                                  <w:spacing w:before="120"/>
                                  <w:jc w:val="center"/>
                                  <w:rPr>
                                    <w:color w:val="5B9BD5" w:themeColor="accent1"/>
                                    <w:sz w:val="36"/>
                                    <w:szCs w:val="36"/>
                                  </w:rPr>
                                </w:pPr>
                                <w:sdt>
                                  <w:sdtPr>
                                    <w:rPr>
                                      <w:color w:val="5B9BD5"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E18EF">
                                      <w:rPr>
                                        <w:color w:val="5B9BD5" w:themeColor="accent1"/>
                                        <w:sz w:val="36"/>
                                        <w:szCs w:val="36"/>
                                      </w:rPr>
                                      <w:t xml:space="preserve">INVESTIGACIÓN DE MERCADOS </w:t>
                                    </w:r>
                                    <w:r w:rsidR="00773062">
                                      <w:rPr>
                                        <w:color w:val="5B9BD5" w:themeColor="accent1"/>
                                        <w:sz w:val="36"/>
                                        <w:szCs w:val="36"/>
                                      </w:rPr>
                                      <w:t>CAUSAL</w:t>
                                    </w:r>
                                  </w:sdtContent>
                                </w:sdt>
                              </w:p>
                              <w:p w14:paraId="1BEFB361" w14:textId="77777777" w:rsidR="005E18EF" w:rsidRDefault="005E1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1CCDDA" id="_x0000_t202" coordsize="21600,21600" o:spt="202" path="m,l,21600r21600,l21600,xe">
                    <v:stroke joinstyle="miter"/>
                    <v:path gradientshapeok="t" o:connecttype="rect"/>
                  </v:shapetype>
                  <v:shape id="Cuadro de texto 62" o:spid="_x0000_s1026" type="#_x0000_t202" style="position:absolute;margin-left:0;margin-top:0;width:468pt;height:1in;z-index:251662336;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CA79A99" w14:textId="09773394" w:rsidR="005E18EF" w:rsidRDefault="00773062" w:rsidP="00622008">
                              <w:pPr>
                                <w:pStyle w:val="Sinespaciado"/>
                                <w:jc w:val="center"/>
                                <w:rPr>
                                  <w:rFonts w:asciiTheme="majorHAnsi" w:eastAsiaTheme="majorEastAsia" w:hAnsiTheme="majorHAnsi" w:cstheme="majorBidi"/>
                                  <w:caps/>
                                  <w:color w:val="8496B0" w:themeColor="text2" w:themeTint="99"/>
                                  <w:sz w:val="68"/>
                                  <w:szCs w:val="68"/>
                                </w:rPr>
                              </w:pPr>
                              <w:r w:rsidRPr="00773062">
                                <w:rPr>
                                  <w:rFonts w:asciiTheme="majorHAnsi" w:eastAsiaTheme="majorEastAsia" w:hAnsiTheme="majorHAnsi" w:cstheme="majorBidi"/>
                                  <w:caps/>
                                  <w:color w:val="8496B0" w:themeColor="text2" w:themeTint="99"/>
                                  <w:sz w:val="64"/>
                                  <w:szCs w:val="64"/>
                                </w:rPr>
                                <w:t>VIVEPASS</w:t>
                              </w:r>
                              <w:r w:rsidR="005E18EF" w:rsidRPr="00773062">
                                <w:rPr>
                                  <w:rFonts w:asciiTheme="majorHAnsi" w:eastAsiaTheme="majorEastAsia" w:hAnsiTheme="majorHAnsi" w:cstheme="majorBidi"/>
                                  <w:caps/>
                                  <w:color w:val="8496B0" w:themeColor="text2" w:themeTint="99"/>
                                  <w:sz w:val="64"/>
                                  <w:szCs w:val="64"/>
                                </w:rPr>
                                <w:t xml:space="preserve"> APP</w:t>
                              </w:r>
                            </w:p>
                          </w:sdtContent>
                        </w:sdt>
                        <w:p w14:paraId="54E2CD6D" w14:textId="56C451B8" w:rsidR="005E18EF" w:rsidRDefault="004E025C" w:rsidP="00622008">
                          <w:pPr>
                            <w:pStyle w:val="Sinespaciado"/>
                            <w:spacing w:before="120"/>
                            <w:jc w:val="center"/>
                            <w:rPr>
                              <w:color w:val="5B9BD5" w:themeColor="accent1"/>
                              <w:sz w:val="36"/>
                              <w:szCs w:val="36"/>
                            </w:rPr>
                          </w:pPr>
                          <w:sdt>
                            <w:sdtPr>
                              <w:rPr>
                                <w:color w:val="5B9BD5"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E18EF">
                                <w:rPr>
                                  <w:color w:val="5B9BD5" w:themeColor="accent1"/>
                                  <w:sz w:val="36"/>
                                  <w:szCs w:val="36"/>
                                </w:rPr>
                                <w:t xml:space="preserve">INVESTIGACIÓN DE MERCADOS </w:t>
                              </w:r>
                              <w:r w:rsidR="00773062">
                                <w:rPr>
                                  <w:color w:val="5B9BD5" w:themeColor="accent1"/>
                                  <w:sz w:val="36"/>
                                  <w:szCs w:val="36"/>
                                </w:rPr>
                                <w:t>CAUSAL</w:t>
                              </w:r>
                            </w:sdtContent>
                          </w:sdt>
                        </w:p>
                        <w:p w14:paraId="1BEFB361" w14:textId="77777777" w:rsidR="005E18EF" w:rsidRDefault="005E18EF"/>
                      </w:txbxContent>
                    </v:textbox>
                    <w10:wrap anchorx="page" anchory="margin"/>
                  </v:shape>
                </w:pict>
              </mc:Fallback>
            </mc:AlternateContent>
          </w:r>
          <w:r>
            <w:rPr>
              <w:noProof/>
              <w:color w:val="5B9BD5" w:themeColor="accent1"/>
              <w:sz w:val="36"/>
              <w:szCs w:val="36"/>
              <w:lang w:eastAsia="es-GT"/>
            </w:rPr>
            <mc:AlternateContent>
              <mc:Choice Requires="wpg">
                <w:drawing>
                  <wp:anchor distT="0" distB="0" distL="114300" distR="114300" simplePos="0" relativeHeight="251661312" behindDoc="1" locked="0" layoutInCell="1" allowOverlap="1" wp14:anchorId="1166805A" wp14:editId="2456AE13">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574FDF0" id="Grupo 2" o:spid="_x0000_s1026" style="position:absolute;margin-left:0;margin-top:0;width:432.65pt;height:448.55pt;z-index:-25165516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es-GT"/>
            </w:rPr>
            <mc:AlternateContent>
              <mc:Choice Requires="wps">
                <w:drawing>
                  <wp:anchor distT="0" distB="0" distL="114300" distR="114300" simplePos="0" relativeHeight="251660288" behindDoc="0" locked="0" layoutInCell="1" allowOverlap="1" wp14:anchorId="2C60DD47" wp14:editId="1B15C67C">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2E0D8" w14:textId="76D68E2D" w:rsidR="005E18EF" w:rsidRDefault="00AA20BE" w:rsidP="00622008">
                                <w:pPr>
                                  <w:pStyle w:val="Sinespaciado"/>
                                  <w:jc w:val="center"/>
                                  <w:rPr>
                                    <w:color w:val="5B9BD5" w:themeColor="accent1"/>
                                    <w:sz w:val="36"/>
                                    <w:szCs w:val="36"/>
                                  </w:rPr>
                                </w:pPr>
                                <w:sdt>
                                  <w:sdtPr>
                                    <w:rPr>
                                      <w:color w:val="5B9BD5"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5E18EF">
                                      <w:rPr>
                                        <w:color w:val="5B9BD5" w:themeColor="accent1"/>
                                        <w:sz w:val="36"/>
                                        <w:szCs w:val="36"/>
                                      </w:rPr>
                                      <w:t>Facultad de Ciencias Económicas y Empresariales -URL</w:t>
                                    </w:r>
                                  </w:sdtContent>
                                </w:sdt>
                              </w:p>
                              <w:sdt>
                                <w:sdtPr>
                                  <w:rPr>
                                    <w:color w:val="5B9BD5"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1348C365" w14:textId="31289590" w:rsidR="005E18EF" w:rsidRDefault="005E18EF" w:rsidP="00622008">
                                    <w:pPr>
                                      <w:pStyle w:val="Sinespaciado"/>
                                      <w:jc w:val="center"/>
                                      <w:rPr>
                                        <w:color w:val="5B9BD5" w:themeColor="accent1"/>
                                        <w:sz w:val="36"/>
                                        <w:szCs w:val="36"/>
                                      </w:rPr>
                                    </w:pPr>
                                    <w:r>
                                      <w:rPr>
                                        <w:color w:val="5B9BD5" w:themeColor="accent1"/>
                                        <w:sz w:val="36"/>
                                        <w:szCs w:val="36"/>
                                      </w:rPr>
                                      <w:t>Sección 1 matutina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60DD47" id="Cuadro de texto 69" o:spid="_x0000_s1027" type="#_x0000_t202" style="position:absolute;margin-left:0;margin-top:0;width:468pt;height:29.5pt;z-index:25166028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7412E0D8" w14:textId="76D68E2D" w:rsidR="005E18EF" w:rsidRDefault="004E025C" w:rsidP="00622008">
                          <w:pPr>
                            <w:pStyle w:val="Sinespaciado"/>
                            <w:jc w:val="center"/>
                            <w:rPr>
                              <w:color w:val="5B9BD5" w:themeColor="accent1"/>
                              <w:sz w:val="36"/>
                              <w:szCs w:val="36"/>
                            </w:rPr>
                          </w:pPr>
                          <w:sdt>
                            <w:sdtPr>
                              <w:rPr>
                                <w:color w:val="5B9BD5"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5E18EF">
                                <w:rPr>
                                  <w:color w:val="5B9BD5" w:themeColor="accent1"/>
                                  <w:sz w:val="36"/>
                                  <w:szCs w:val="36"/>
                                </w:rPr>
                                <w:t>Facultad de Ciencias Económicas y Empresariales -URL</w:t>
                              </w:r>
                            </w:sdtContent>
                          </w:sdt>
                        </w:p>
                        <w:sdt>
                          <w:sdtPr>
                            <w:rPr>
                              <w:color w:val="5B9BD5"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1348C365" w14:textId="31289590" w:rsidR="005E18EF" w:rsidRDefault="005E18EF" w:rsidP="00622008">
                              <w:pPr>
                                <w:pStyle w:val="Sinespaciado"/>
                                <w:jc w:val="center"/>
                                <w:rPr>
                                  <w:color w:val="5B9BD5" w:themeColor="accent1"/>
                                  <w:sz w:val="36"/>
                                  <w:szCs w:val="36"/>
                                </w:rPr>
                              </w:pPr>
                              <w:r>
                                <w:rPr>
                                  <w:color w:val="5B9BD5" w:themeColor="accent1"/>
                                  <w:sz w:val="36"/>
                                  <w:szCs w:val="36"/>
                                </w:rPr>
                                <w:t>Sección 1 matutina</w:t>
                              </w:r>
                            </w:p>
                          </w:sdtContent>
                        </w:sdt>
                      </w:txbxContent>
                    </v:textbox>
                    <w10:wrap anchorx="page" anchory="margin"/>
                  </v:shape>
                </w:pict>
              </mc:Fallback>
            </mc:AlternateContent>
          </w:r>
        </w:p>
        <w:p w14:paraId="4EB692FD" w14:textId="1583FABD" w:rsidR="00E739EA" w:rsidRPr="00E54820" w:rsidRDefault="00700B78">
          <w:pPr>
            <w:rPr>
              <w:rStyle w:val="Hipervnculo"/>
              <w:rFonts w:ascii="Arial" w:hAnsi="Arial" w:cs="Arial"/>
              <w:b/>
              <w:color w:val="auto"/>
              <w:u w:val="none"/>
            </w:rPr>
          </w:pPr>
          <w:r w:rsidRPr="00700B78">
            <w:rPr>
              <w:rFonts w:ascii="Arial" w:hAnsi="Arial" w:cs="Arial"/>
              <w:b/>
              <w:noProof/>
              <w:lang w:eastAsia="es-GT"/>
            </w:rPr>
            <w:drawing>
              <wp:anchor distT="0" distB="0" distL="114300" distR="114300" simplePos="0" relativeHeight="251665408" behindDoc="0" locked="0" layoutInCell="1" allowOverlap="1" wp14:anchorId="4E21943D" wp14:editId="1D0F3BB0">
                <wp:simplePos x="0" y="0"/>
                <wp:positionH relativeFrom="margin">
                  <wp:align>center</wp:align>
                </wp:positionH>
                <wp:positionV relativeFrom="paragraph">
                  <wp:posOffset>1083807</wp:posOffset>
                </wp:positionV>
                <wp:extent cx="1717675" cy="1717675"/>
                <wp:effectExtent l="0" t="0" r="0" b="0"/>
                <wp:wrapThrough wrapText="bothSides">
                  <wp:wrapPolygon edited="0">
                    <wp:start x="0" y="0"/>
                    <wp:lineTo x="0" y="21321"/>
                    <wp:lineTo x="21321" y="21321"/>
                    <wp:lineTo x="21321" y="0"/>
                    <wp:lineTo x="0" y="0"/>
                  </wp:wrapPolygon>
                </wp:wrapThrough>
                <wp:docPr id="5" name="Picture 5" descr="C:\Users\olga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077">
            <w:rPr>
              <w:rFonts w:ascii="Arial" w:hAnsi="Arial" w:cs="Arial"/>
              <w:b/>
            </w:rPr>
            <w:br w:type="page"/>
          </w:r>
        </w:p>
        <w:p w14:paraId="725F06CC" w14:textId="7EDE9EAF" w:rsidR="004E025C" w:rsidRDefault="004E025C">
          <w:pPr>
            <w:rPr>
              <w:rStyle w:val="Hipervnculo"/>
              <w:rFonts w:cs="Arial"/>
              <w:bCs/>
              <w:i/>
              <w:iCs/>
              <w:noProof/>
            </w:rPr>
          </w:pPr>
          <w:r>
            <w:rPr>
              <w:rStyle w:val="Hipervnculo"/>
              <w:rFonts w:cs="Arial"/>
              <w:bCs/>
              <w:i/>
              <w:iCs/>
              <w:noProof/>
            </w:rPr>
            <w:lastRenderedPageBreak/>
            <w:br w:type="page"/>
          </w:r>
        </w:p>
        <w:sdt>
          <w:sdtPr>
            <w:rPr>
              <w:rFonts w:asciiTheme="minorHAnsi" w:eastAsiaTheme="minorHAnsi" w:hAnsiTheme="minorHAnsi" w:cstheme="minorBidi"/>
              <w:b w:val="0"/>
              <w:color w:val="auto"/>
              <w:sz w:val="22"/>
              <w:szCs w:val="22"/>
              <w:lang w:val="es-ES" w:eastAsia="en-US"/>
            </w:rPr>
            <w:id w:val="434021506"/>
            <w:docPartObj>
              <w:docPartGallery w:val="Table of Contents"/>
              <w:docPartUnique/>
            </w:docPartObj>
          </w:sdtPr>
          <w:sdtEndPr>
            <w:rPr>
              <w:rStyle w:val="Hipervnculo"/>
              <w:rFonts w:cs="Arial"/>
              <w:bCs/>
              <w:i/>
              <w:iCs/>
              <w:noProof/>
              <w:color w:val="0563C1" w:themeColor="hyperlink"/>
              <w:u w:val="single"/>
              <w:lang w:val="es-GT"/>
            </w:rPr>
          </w:sdtEndPr>
          <w:sdtContent>
            <w:p w14:paraId="5DA1EB89" w14:textId="7CE58A15" w:rsidR="004E025C" w:rsidRDefault="004E025C">
              <w:pPr>
                <w:pStyle w:val="TtuloTDC"/>
              </w:pPr>
              <w:r>
                <w:rPr>
                  <w:lang w:val="es-ES"/>
                </w:rPr>
                <w:t>Contenido</w:t>
              </w:r>
            </w:p>
            <w:p w14:paraId="0F683303" w14:textId="12AE3307" w:rsidR="004E025C" w:rsidRDefault="004E025C">
              <w:pPr>
                <w:pStyle w:val="TDC1"/>
                <w:rPr>
                  <w:rFonts w:eastAsiaTheme="minorEastAsia"/>
                  <w:noProof/>
                  <w:lang w:eastAsia="es-GT"/>
                </w:rPr>
              </w:pPr>
              <w:r>
                <w:fldChar w:fldCharType="begin"/>
              </w:r>
              <w:r>
                <w:instrText xml:space="preserve"> TOC \o "1-3" \h \z \u </w:instrText>
              </w:r>
              <w:r>
                <w:fldChar w:fldCharType="separate"/>
              </w:r>
              <w:hyperlink w:anchor="_Toc125538035" w:history="1">
                <w:r w:rsidRPr="004133D2">
                  <w:rPr>
                    <w:rStyle w:val="Hipervnculo"/>
                    <w:rFonts w:cs="Arial"/>
                    <w:b/>
                    <w:noProof/>
                  </w:rPr>
                  <w:t>Sección 1. Antecedentes y situación actual</w:t>
                </w:r>
                <w:r>
                  <w:rPr>
                    <w:noProof/>
                    <w:webHidden/>
                  </w:rPr>
                  <w:tab/>
                </w:r>
                <w:r>
                  <w:rPr>
                    <w:noProof/>
                    <w:webHidden/>
                  </w:rPr>
                  <w:fldChar w:fldCharType="begin"/>
                </w:r>
                <w:r>
                  <w:rPr>
                    <w:noProof/>
                    <w:webHidden/>
                  </w:rPr>
                  <w:instrText xml:space="preserve"> PAGEREF _Toc125538035 \h </w:instrText>
                </w:r>
                <w:r>
                  <w:rPr>
                    <w:noProof/>
                    <w:webHidden/>
                  </w:rPr>
                </w:r>
                <w:r>
                  <w:rPr>
                    <w:noProof/>
                    <w:webHidden/>
                  </w:rPr>
                  <w:fldChar w:fldCharType="separate"/>
                </w:r>
                <w:r w:rsidR="00AA20BE">
                  <w:rPr>
                    <w:noProof/>
                    <w:webHidden/>
                  </w:rPr>
                  <w:t>6</w:t>
                </w:r>
                <w:r>
                  <w:rPr>
                    <w:noProof/>
                    <w:webHidden/>
                  </w:rPr>
                  <w:fldChar w:fldCharType="end"/>
                </w:r>
              </w:hyperlink>
            </w:p>
            <w:p w14:paraId="2B79AAB8" w14:textId="4F749FE8" w:rsidR="004E025C" w:rsidRDefault="00AA20BE">
              <w:pPr>
                <w:pStyle w:val="TDC1"/>
                <w:rPr>
                  <w:rFonts w:eastAsiaTheme="minorEastAsia"/>
                  <w:noProof/>
                  <w:lang w:eastAsia="es-GT"/>
                </w:rPr>
              </w:pPr>
              <w:hyperlink w:anchor="_Toc125538036" w:history="1">
                <w:r w:rsidR="004E025C" w:rsidRPr="004133D2">
                  <w:rPr>
                    <w:rStyle w:val="Hipervnculo"/>
                    <w:i/>
                    <w:iCs/>
                    <w:noProof/>
                  </w:rPr>
                  <w:t>1.1.</w:t>
                </w:r>
                <w:r w:rsidR="004E025C">
                  <w:rPr>
                    <w:rFonts w:eastAsiaTheme="minorEastAsia"/>
                    <w:noProof/>
                    <w:lang w:eastAsia="es-GT"/>
                  </w:rPr>
                  <w:tab/>
                </w:r>
                <w:r w:rsidR="004E025C" w:rsidRPr="004133D2">
                  <w:rPr>
                    <w:rStyle w:val="Hipervnculo"/>
                    <w:i/>
                    <w:iCs/>
                    <w:noProof/>
                  </w:rPr>
                  <w:t>Implantación en uso rutinario de tecnologías</w:t>
                </w:r>
                <w:r w:rsidR="004E025C">
                  <w:rPr>
                    <w:noProof/>
                    <w:webHidden/>
                  </w:rPr>
                  <w:tab/>
                </w:r>
                <w:r w:rsidR="004E025C">
                  <w:rPr>
                    <w:noProof/>
                    <w:webHidden/>
                  </w:rPr>
                  <w:fldChar w:fldCharType="begin"/>
                </w:r>
                <w:r w:rsidR="004E025C">
                  <w:rPr>
                    <w:noProof/>
                    <w:webHidden/>
                  </w:rPr>
                  <w:instrText xml:space="preserve"> PAGEREF _Toc125538036 \h </w:instrText>
                </w:r>
                <w:r w:rsidR="004E025C">
                  <w:rPr>
                    <w:noProof/>
                    <w:webHidden/>
                  </w:rPr>
                </w:r>
                <w:r w:rsidR="004E025C">
                  <w:rPr>
                    <w:noProof/>
                    <w:webHidden/>
                  </w:rPr>
                  <w:fldChar w:fldCharType="separate"/>
                </w:r>
                <w:r>
                  <w:rPr>
                    <w:noProof/>
                    <w:webHidden/>
                  </w:rPr>
                  <w:t>8</w:t>
                </w:r>
                <w:r w:rsidR="004E025C">
                  <w:rPr>
                    <w:noProof/>
                    <w:webHidden/>
                  </w:rPr>
                  <w:fldChar w:fldCharType="end"/>
                </w:r>
              </w:hyperlink>
            </w:p>
            <w:p w14:paraId="75972A42" w14:textId="2B32C383" w:rsidR="004E025C" w:rsidRDefault="00AA20BE">
              <w:pPr>
                <w:pStyle w:val="TDC1"/>
                <w:rPr>
                  <w:rFonts w:eastAsiaTheme="minorEastAsia"/>
                  <w:noProof/>
                  <w:lang w:eastAsia="es-GT"/>
                </w:rPr>
              </w:pPr>
              <w:hyperlink w:anchor="_Toc125538037" w:history="1">
                <w:r w:rsidR="004E025C" w:rsidRPr="004133D2">
                  <w:rPr>
                    <w:rStyle w:val="Hipervnculo"/>
                    <w:rFonts w:cs="Arial"/>
                    <w:bCs/>
                    <w:i/>
                    <w:iCs/>
                    <w:noProof/>
                  </w:rPr>
                  <w:t>1.2.</w:t>
                </w:r>
                <w:r w:rsidR="004E025C">
                  <w:rPr>
                    <w:rFonts w:eastAsiaTheme="minorEastAsia"/>
                    <w:noProof/>
                    <w:lang w:eastAsia="es-GT"/>
                  </w:rPr>
                  <w:tab/>
                </w:r>
                <w:r w:rsidR="004E025C" w:rsidRPr="004133D2">
                  <w:rPr>
                    <w:rStyle w:val="Hipervnculo"/>
                    <w:rFonts w:cs="Arial"/>
                    <w:bCs/>
                    <w:i/>
                    <w:iCs/>
                    <w:noProof/>
                  </w:rPr>
                  <w:t>Surgimiento de la subcategoría de Apps “acceso fácil”</w:t>
                </w:r>
                <w:r w:rsidR="004E025C">
                  <w:rPr>
                    <w:noProof/>
                    <w:webHidden/>
                  </w:rPr>
                  <w:tab/>
                </w:r>
                <w:r w:rsidR="004E025C">
                  <w:rPr>
                    <w:noProof/>
                    <w:webHidden/>
                  </w:rPr>
                  <w:fldChar w:fldCharType="begin"/>
                </w:r>
                <w:r w:rsidR="004E025C">
                  <w:rPr>
                    <w:noProof/>
                    <w:webHidden/>
                  </w:rPr>
                  <w:instrText xml:space="preserve"> PAGEREF _Toc125538037 \h </w:instrText>
                </w:r>
                <w:r w:rsidR="004E025C">
                  <w:rPr>
                    <w:noProof/>
                    <w:webHidden/>
                  </w:rPr>
                </w:r>
                <w:r w:rsidR="004E025C">
                  <w:rPr>
                    <w:noProof/>
                    <w:webHidden/>
                  </w:rPr>
                  <w:fldChar w:fldCharType="separate"/>
                </w:r>
                <w:r>
                  <w:rPr>
                    <w:noProof/>
                    <w:webHidden/>
                  </w:rPr>
                  <w:t>8</w:t>
                </w:r>
                <w:r w:rsidR="004E025C">
                  <w:rPr>
                    <w:noProof/>
                    <w:webHidden/>
                  </w:rPr>
                  <w:fldChar w:fldCharType="end"/>
                </w:r>
              </w:hyperlink>
            </w:p>
            <w:p w14:paraId="433D28E0" w14:textId="263B22F5" w:rsidR="004E025C" w:rsidRDefault="00AA20BE">
              <w:pPr>
                <w:pStyle w:val="TDC1"/>
                <w:rPr>
                  <w:rFonts w:eastAsiaTheme="minorEastAsia"/>
                  <w:noProof/>
                  <w:lang w:eastAsia="es-GT"/>
                </w:rPr>
              </w:pPr>
              <w:hyperlink w:anchor="_Toc125538038" w:history="1">
                <w:r w:rsidR="004E025C" w:rsidRPr="004133D2">
                  <w:rPr>
                    <w:rStyle w:val="Hipervnculo"/>
                    <w:rFonts w:cs="Arial"/>
                    <w:bCs/>
                    <w:i/>
                    <w:iCs/>
                    <w:noProof/>
                  </w:rPr>
                  <w:t>1.3.</w:t>
                </w:r>
                <w:r w:rsidR="004E025C">
                  <w:rPr>
                    <w:rFonts w:eastAsiaTheme="minorEastAsia"/>
                    <w:noProof/>
                    <w:lang w:eastAsia="es-GT"/>
                  </w:rPr>
                  <w:tab/>
                </w:r>
                <w:r w:rsidR="004E025C" w:rsidRPr="004133D2">
                  <w:rPr>
                    <w:rStyle w:val="Hipervnculo"/>
                    <w:rFonts w:cs="Arial"/>
                    <w:bCs/>
                    <w:i/>
                    <w:iCs/>
                    <w:noProof/>
                  </w:rPr>
                  <w:t>Marco competitivo</w:t>
                </w:r>
                <w:r w:rsidR="004E025C">
                  <w:rPr>
                    <w:noProof/>
                    <w:webHidden/>
                  </w:rPr>
                  <w:tab/>
                </w:r>
                <w:r w:rsidR="004E025C">
                  <w:rPr>
                    <w:noProof/>
                    <w:webHidden/>
                  </w:rPr>
                  <w:fldChar w:fldCharType="begin"/>
                </w:r>
                <w:r w:rsidR="004E025C">
                  <w:rPr>
                    <w:noProof/>
                    <w:webHidden/>
                  </w:rPr>
                  <w:instrText xml:space="preserve"> PAGEREF _Toc125538038 \h </w:instrText>
                </w:r>
                <w:r w:rsidR="004E025C">
                  <w:rPr>
                    <w:noProof/>
                    <w:webHidden/>
                  </w:rPr>
                </w:r>
                <w:r w:rsidR="004E025C">
                  <w:rPr>
                    <w:noProof/>
                    <w:webHidden/>
                  </w:rPr>
                  <w:fldChar w:fldCharType="separate"/>
                </w:r>
                <w:r>
                  <w:rPr>
                    <w:noProof/>
                    <w:webHidden/>
                  </w:rPr>
                  <w:t>9</w:t>
                </w:r>
                <w:r w:rsidR="004E025C">
                  <w:rPr>
                    <w:noProof/>
                    <w:webHidden/>
                  </w:rPr>
                  <w:fldChar w:fldCharType="end"/>
                </w:r>
              </w:hyperlink>
            </w:p>
            <w:p w14:paraId="1C55FFCE" w14:textId="61F0D3D2" w:rsidR="004E025C" w:rsidRDefault="00AA20BE">
              <w:pPr>
                <w:pStyle w:val="TDC1"/>
                <w:rPr>
                  <w:rFonts w:eastAsiaTheme="minorEastAsia"/>
                  <w:noProof/>
                  <w:lang w:eastAsia="es-GT"/>
                </w:rPr>
              </w:pPr>
              <w:hyperlink w:anchor="_Toc125538039" w:history="1">
                <w:r w:rsidR="004E025C" w:rsidRPr="004133D2">
                  <w:rPr>
                    <w:rStyle w:val="Hipervnculo"/>
                    <w:i/>
                    <w:iCs/>
                    <w:noProof/>
                  </w:rPr>
                  <w:t>1.4.</w:t>
                </w:r>
                <w:r w:rsidR="004E025C">
                  <w:rPr>
                    <w:rFonts w:eastAsiaTheme="minorEastAsia"/>
                    <w:noProof/>
                    <w:lang w:eastAsia="es-GT"/>
                  </w:rPr>
                  <w:tab/>
                </w:r>
                <w:r w:rsidR="004E025C" w:rsidRPr="004133D2">
                  <w:rPr>
                    <w:rStyle w:val="Hipervnculo"/>
                    <w:i/>
                    <w:iCs/>
                    <w:noProof/>
                  </w:rPr>
                  <w:t>Vivepass hace presencia en mercado</w:t>
                </w:r>
                <w:r w:rsidR="004E025C">
                  <w:rPr>
                    <w:noProof/>
                    <w:webHidden/>
                  </w:rPr>
                  <w:tab/>
                </w:r>
                <w:r w:rsidR="004E025C">
                  <w:rPr>
                    <w:noProof/>
                    <w:webHidden/>
                  </w:rPr>
                  <w:fldChar w:fldCharType="begin"/>
                </w:r>
                <w:r w:rsidR="004E025C">
                  <w:rPr>
                    <w:noProof/>
                    <w:webHidden/>
                  </w:rPr>
                  <w:instrText xml:space="preserve"> PAGEREF _Toc125538039 \h </w:instrText>
                </w:r>
                <w:r w:rsidR="004E025C">
                  <w:rPr>
                    <w:noProof/>
                    <w:webHidden/>
                  </w:rPr>
                </w:r>
                <w:r w:rsidR="004E025C">
                  <w:rPr>
                    <w:noProof/>
                    <w:webHidden/>
                  </w:rPr>
                  <w:fldChar w:fldCharType="separate"/>
                </w:r>
                <w:r>
                  <w:rPr>
                    <w:noProof/>
                    <w:webHidden/>
                  </w:rPr>
                  <w:t>9</w:t>
                </w:r>
                <w:r w:rsidR="004E025C">
                  <w:rPr>
                    <w:noProof/>
                    <w:webHidden/>
                  </w:rPr>
                  <w:fldChar w:fldCharType="end"/>
                </w:r>
              </w:hyperlink>
            </w:p>
            <w:p w14:paraId="2A4340ED" w14:textId="2F6A7F2F" w:rsidR="004E025C" w:rsidRDefault="00AA20BE">
              <w:pPr>
                <w:pStyle w:val="TDC1"/>
                <w:rPr>
                  <w:rFonts w:eastAsiaTheme="minorEastAsia"/>
                  <w:noProof/>
                  <w:lang w:eastAsia="es-GT"/>
                </w:rPr>
              </w:pPr>
              <w:hyperlink w:anchor="_Toc125538040" w:history="1">
                <w:r w:rsidR="004E025C" w:rsidRPr="004133D2">
                  <w:rPr>
                    <w:rStyle w:val="Hipervnculo"/>
                    <w:i/>
                    <w:iCs/>
                    <w:noProof/>
                  </w:rPr>
                  <w:t>1.5.</w:t>
                </w:r>
                <w:r w:rsidR="004E025C">
                  <w:rPr>
                    <w:rFonts w:eastAsiaTheme="minorEastAsia"/>
                    <w:noProof/>
                    <w:lang w:eastAsia="es-GT"/>
                  </w:rPr>
                  <w:tab/>
                </w:r>
                <w:r w:rsidR="004E025C" w:rsidRPr="004133D2">
                  <w:rPr>
                    <w:rStyle w:val="Hipervnculo"/>
                    <w:i/>
                    <w:iCs/>
                    <w:noProof/>
                  </w:rPr>
                  <w:t>Estrategias implementadas</w:t>
                </w:r>
                <w:r w:rsidR="004E025C">
                  <w:rPr>
                    <w:noProof/>
                    <w:webHidden/>
                  </w:rPr>
                  <w:tab/>
                </w:r>
                <w:r w:rsidR="004E025C">
                  <w:rPr>
                    <w:noProof/>
                    <w:webHidden/>
                  </w:rPr>
                  <w:fldChar w:fldCharType="begin"/>
                </w:r>
                <w:r w:rsidR="004E025C">
                  <w:rPr>
                    <w:noProof/>
                    <w:webHidden/>
                  </w:rPr>
                  <w:instrText xml:space="preserve"> PAGEREF _Toc125538040 \h </w:instrText>
                </w:r>
                <w:r w:rsidR="004E025C">
                  <w:rPr>
                    <w:noProof/>
                    <w:webHidden/>
                  </w:rPr>
                </w:r>
                <w:r w:rsidR="004E025C">
                  <w:rPr>
                    <w:noProof/>
                    <w:webHidden/>
                  </w:rPr>
                  <w:fldChar w:fldCharType="separate"/>
                </w:r>
                <w:r>
                  <w:rPr>
                    <w:noProof/>
                    <w:webHidden/>
                  </w:rPr>
                  <w:t>10</w:t>
                </w:r>
                <w:r w:rsidR="004E025C">
                  <w:rPr>
                    <w:noProof/>
                    <w:webHidden/>
                  </w:rPr>
                  <w:fldChar w:fldCharType="end"/>
                </w:r>
              </w:hyperlink>
            </w:p>
            <w:p w14:paraId="711E9BB0" w14:textId="7FA5790F" w:rsidR="004E025C" w:rsidRDefault="00AA20BE">
              <w:pPr>
                <w:pStyle w:val="TDC1"/>
                <w:rPr>
                  <w:rFonts w:eastAsiaTheme="minorEastAsia"/>
                  <w:noProof/>
                  <w:lang w:eastAsia="es-GT"/>
                </w:rPr>
              </w:pPr>
              <w:hyperlink w:anchor="_Toc125538041" w:history="1">
                <w:r w:rsidR="004E025C" w:rsidRPr="004133D2">
                  <w:rPr>
                    <w:rStyle w:val="Hipervnculo"/>
                    <w:i/>
                    <w:iCs/>
                    <w:noProof/>
                  </w:rPr>
                  <w:t>1.5.1.</w:t>
                </w:r>
                <w:r w:rsidR="004E025C">
                  <w:rPr>
                    <w:rFonts w:eastAsiaTheme="minorEastAsia"/>
                    <w:noProof/>
                    <w:lang w:eastAsia="es-GT"/>
                  </w:rPr>
                  <w:tab/>
                </w:r>
                <w:r w:rsidR="004E025C" w:rsidRPr="004133D2">
                  <w:rPr>
                    <w:rStyle w:val="Hipervnculo"/>
                    <w:i/>
                    <w:iCs/>
                    <w:noProof/>
                  </w:rPr>
                  <w:t>Beneficios de Vivepass App</w:t>
                </w:r>
                <w:r w:rsidR="004E025C">
                  <w:rPr>
                    <w:noProof/>
                    <w:webHidden/>
                  </w:rPr>
                  <w:tab/>
                </w:r>
                <w:r w:rsidR="004E025C">
                  <w:rPr>
                    <w:noProof/>
                    <w:webHidden/>
                  </w:rPr>
                  <w:fldChar w:fldCharType="begin"/>
                </w:r>
                <w:r w:rsidR="004E025C">
                  <w:rPr>
                    <w:noProof/>
                    <w:webHidden/>
                  </w:rPr>
                  <w:instrText xml:space="preserve"> PAGEREF _Toc125538041 \h </w:instrText>
                </w:r>
                <w:r w:rsidR="004E025C">
                  <w:rPr>
                    <w:noProof/>
                    <w:webHidden/>
                  </w:rPr>
                </w:r>
                <w:r w:rsidR="004E025C">
                  <w:rPr>
                    <w:noProof/>
                    <w:webHidden/>
                  </w:rPr>
                  <w:fldChar w:fldCharType="separate"/>
                </w:r>
                <w:r>
                  <w:rPr>
                    <w:noProof/>
                    <w:webHidden/>
                  </w:rPr>
                  <w:t>10</w:t>
                </w:r>
                <w:r w:rsidR="004E025C">
                  <w:rPr>
                    <w:noProof/>
                    <w:webHidden/>
                  </w:rPr>
                  <w:fldChar w:fldCharType="end"/>
                </w:r>
              </w:hyperlink>
            </w:p>
            <w:p w14:paraId="3E4795BD" w14:textId="5A14A167" w:rsidR="004E025C" w:rsidRDefault="00AA20BE">
              <w:pPr>
                <w:pStyle w:val="TDC1"/>
                <w:rPr>
                  <w:rFonts w:eastAsiaTheme="minorEastAsia"/>
                  <w:noProof/>
                  <w:lang w:eastAsia="es-GT"/>
                </w:rPr>
              </w:pPr>
              <w:hyperlink w:anchor="_Toc125538042" w:history="1">
                <w:r w:rsidR="004E025C" w:rsidRPr="004133D2">
                  <w:rPr>
                    <w:rStyle w:val="Hipervnculo"/>
                    <w:i/>
                    <w:iCs/>
                    <w:noProof/>
                  </w:rPr>
                  <w:t>1.5.2.</w:t>
                </w:r>
                <w:r w:rsidR="004E025C">
                  <w:rPr>
                    <w:rFonts w:eastAsiaTheme="minorEastAsia"/>
                    <w:noProof/>
                    <w:lang w:eastAsia="es-GT"/>
                  </w:rPr>
                  <w:tab/>
                </w:r>
                <w:r w:rsidR="004E025C" w:rsidRPr="004133D2">
                  <w:rPr>
                    <w:rStyle w:val="Hipervnculo"/>
                    <w:i/>
                    <w:iCs/>
                    <w:noProof/>
                  </w:rPr>
                  <w:t>Rentabilidad de Vivepass App</w:t>
                </w:r>
                <w:r w:rsidR="004E025C">
                  <w:rPr>
                    <w:noProof/>
                    <w:webHidden/>
                  </w:rPr>
                  <w:tab/>
                </w:r>
                <w:r w:rsidR="004E025C">
                  <w:rPr>
                    <w:noProof/>
                    <w:webHidden/>
                  </w:rPr>
                  <w:fldChar w:fldCharType="begin"/>
                </w:r>
                <w:r w:rsidR="004E025C">
                  <w:rPr>
                    <w:noProof/>
                    <w:webHidden/>
                  </w:rPr>
                  <w:instrText xml:space="preserve"> PAGEREF _Toc125538042 \h </w:instrText>
                </w:r>
                <w:r w:rsidR="004E025C">
                  <w:rPr>
                    <w:noProof/>
                    <w:webHidden/>
                  </w:rPr>
                </w:r>
                <w:r w:rsidR="004E025C">
                  <w:rPr>
                    <w:noProof/>
                    <w:webHidden/>
                  </w:rPr>
                  <w:fldChar w:fldCharType="separate"/>
                </w:r>
                <w:r>
                  <w:rPr>
                    <w:noProof/>
                    <w:webHidden/>
                  </w:rPr>
                  <w:t>11</w:t>
                </w:r>
                <w:r w:rsidR="004E025C">
                  <w:rPr>
                    <w:noProof/>
                    <w:webHidden/>
                  </w:rPr>
                  <w:fldChar w:fldCharType="end"/>
                </w:r>
              </w:hyperlink>
            </w:p>
            <w:p w14:paraId="5B485597" w14:textId="3AA48AC3" w:rsidR="004E025C" w:rsidRDefault="00AA20BE">
              <w:pPr>
                <w:pStyle w:val="TDC1"/>
                <w:rPr>
                  <w:rFonts w:eastAsiaTheme="minorEastAsia"/>
                  <w:noProof/>
                  <w:lang w:eastAsia="es-GT"/>
                </w:rPr>
              </w:pPr>
              <w:hyperlink w:anchor="_Toc125538043" w:history="1">
                <w:r w:rsidR="004E025C" w:rsidRPr="004133D2">
                  <w:rPr>
                    <w:rStyle w:val="Hipervnculo"/>
                    <w:i/>
                    <w:iCs/>
                    <w:noProof/>
                  </w:rPr>
                  <w:t>1.5.3.</w:t>
                </w:r>
                <w:r w:rsidR="004E025C">
                  <w:rPr>
                    <w:rFonts w:eastAsiaTheme="minorEastAsia"/>
                    <w:noProof/>
                    <w:lang w:eastAsia="es-GT"/>
                  </w:rPr>
                  <w:tab/>
                </w:r>
                <w:r w:rsidR="004E025C" w:rsidRPr="004133D2">
                  <w:rPr>
                    <w:rStyle w:val="Hipervnculo"/>
                    <w:i/>
                    <w:iCs/>
                    <w:noProof/>
                  </w:rPr>
                  <w:t>Sistema de comunicación integrada de marketing (CIM)</w:t>
                </w:r>
                <w:r w:rsidR="004E025C">
                  <w:rPr>
                    <w:noProof/>
                    <w:webHidden/>
                  </w:rPr>
                  <w:tab/>
                </w:r>
                <w:r w:rsidR="004E025C">
                  <w:rPr>
                    <w:noProof/>
                    <w:webHidden/>
                  </w:rPr>
                  <w:fldChar w:fldCharType="begin"/>
                </w:r>
                <w:r w:rsidR="004E025C">
                  <w:rPr>
                    <w:noProof/>
                    <w:webHidden/>
                  </w:rPr>
                  <w:instrText xml:space="preserve"> PAGEREF _Toc125538043 \h </w:instrText>
                </w:r>
                <w:r w:rsidR="004E025C">
                  <w:rPr>
                    <w:noProof/>
                    <w:webHidden/>
                  </w:rPr>
                </w:r>
                <w:r w:rsidR="004E025C">
                  <w:rPr>
                    <w:noProof/>
                    <w:webHidden/>
                  </w:rPr>
                  <w:fldChar w:fldCharType="separate"/>
                </w:r>
                <w:r>
                  <w:rPr>
                    <w:noProof/>
                    <w:webHidden/>
                  </w:rPr>
                  <w:t>11</w:t>
                </w:r>
                <w:r w:rsidR="004E025C">
                  <w:rPr>
                    <w:noProof/>
                    <w:webHidden/>
                  </w:rPr>
                  <w:fldChar w:fldCharType="end"/>
                </w:r>
              </w:hyperlink>
            </w:p>
            <w:p w14:paraId="01086B35" w14:textId="32956FBD" w:rsidR="004E025C" w:rsidRDefault="00AA20BE">
              <w:pPr>
                <w:pStyle w:val="TDC1"/>
                <w:rPr>
                  <w:rFonts w:eastAsiaTheme="minorEastAsia"/>
                  <w:noProof/>
                  <w:lang w:eastAsia="es-GT"/>
                </w:rPr>
              </w:pPr>
              <w:hyperlink w:anchor="_Toc125538044" w:history="1">
                <w:r w:rsidR="004E025C" w:rsidRPr="004133D2">
                  <w:rPr>
                    <w:rStyle w:val="Hipervnculo"/>
                    <w:i/>
                    <w:iCs/>
                    <w:noProof/>
                  </w:rPr>
                  <w:t>1.5.4.</w:t>
                </w:r>
                <w:r w:rsidR="004E025C">
                  <w:rPr>
                    <w:rFonts w:eastAsiaTheme="minorEastAsia"/>
                    <w:noProof/>
                    <w:lang w:eastAsia="es-GT"/>
                  </w:rPr>
                  <w:tab/>
                </w:r>
                <w:r w:rsidR="004E025C" w:rsidRPr="004133D2">
                  <w:rPr>
                    <w:rStyle w:val="Hipervnculo"/>
                    <w:i/>
                    <w:iCs/>
                    <w:noProof/>
                  </w:rPr>
                  <w:t>Distribución y cobertura de Vivepass App</w:t>
                </w:r>
                <w:r w:rsidR="004E025C">
                  <w:rPr>
                    <w:noProof/>
                    <w:webHidden/>
                  </w:rPr>
                  <w:tab/>
                </w:r>
                <w:r w:rsidR="004E025C">
                  <w:rPr>
                    <w:noProof/>
                    <w:webHidden/>
                  </w:rPr>
                  <w:fldChar w:fldCharType="begin"/>
                </w:r>
                <w:r w:rsidR="004E025C">
                  <w:rPr>
                    <w:noProof/>
                    <w:webHidden/>
                  </w:rPr>
                  <w:instrText xml:space="preserve"> PAGEREF _Toc125538044 \h </w:instrText>
                </w:r>
                <w:r w:rsidR="004E025C">
                  <w:rPr>
                    <w:noProof/>
                    <w:webHidden/>
                  </w:rPr>
                </w:r>
                <w:r w:rsidR="004E025C">
                  <w:rPr>
                    <w:noProof/>
                    <w:webHidden/>
                  </w:rPr>
                  <w:fldChar w:fldCharType="separate"/>
                </w:r>
                <w:r>
                  <w:rPr>
                    <w:noProof/>
                    <w:webHidden/>
                  </w:rPr>
                  <w:t>12</w:t>
                </w:r>
                <w:r w:rsidR="004E025C">
                  <w:rPr>
                    <w:noProof/>
                    <w:webHidden/>
                  </w:rPr>
                  <w:fldChar w:fldCharType="end"/>
                </w:r>
              </w:hyperlink>
            </w:p>
            <w:p w14:paraId="3B059291" w14:textId="6F0F9840" w:rsidR="004E025C" w:rsidRDefault="00AA20BE">
              <w:pPr>
                <w:pStyle w:val="TDC1"/>
                <w:rPr>
                  <w:rFonts w:eastAsiaTheme="minorEastAsia"/>
                  <w:noProof/>
                  <w:lang w:eastAsia="es-GT"/>
                </w:rPr>
              </w:pPr>
              <w:hyperlink w:anchor="_Toc125538045" w:history="1">
                <w:r w:rsidR="004E025C" w:rsidRPr="004133D2">
                  <w:rPr>
                    <w:rStyle w:val="Hipervnculo"/>
                    <w:i/>
                    <w:iCs/>
                    <w:noProof/>
                  </w:rPr>
                  <w:t>1.6.</w:t>
                </w:r>
                <w:r w:rsidR="004E025C">
                  <w:rPr>
                    <w:rFonts w:eastAsiaTheme="minorEastAsia"/>
                    <w:noProof/>
                    <w:lang w:eastAsia="es-GT"/>
                  </w:rPr>
                  <w:tab/>
                </w:r>
                <w:r w:rsidR="004E025C" w:rsidRPr="004133D2">
                  <w:rPr>
                    <w:rStyle w:val="Hipervnculo"/>
                    <w:i/>
                    <w:iCs/>
                    <w:noProof/>
                  </w:rPr>
                  <w:t>Visión de Vivepass App</w:t>
                </w:r>
                <w:r w:rsidR="004E025C">
                  <w:rPr>
                    <w:noProof/>
                    <w:webHidden/>
                  </w:rPr>
                  <w:tab/>
                </w:r>
                <w:r w:rsidR="004E025C">
                  <w:rPr>
                    <w:noProof/>
                    <w:webHidden/>
                  </w:rPr>
                  <w:fldChar w:fldCharType="begin"/>
                </w:r>
                <w:r w:rsidR="004E025C">
                  <w:rPr>
                    <w:noProof/>
                    <w:webHidden/>
                  </w:rPr>
                  <w:instrText xml:space="preserve"> PAGEREF _Toc125538045 \h </w:instrText>
                </w:r>
                <w:r w:rsidR="004E025C">
                  <w:rPr>
                    <w:noProof/>
                    <w:webHidden/>
                  </w:rPr>
                </w:r>
                <w:r w:rsidR="004E025C">
                  <w:rPr>
                    <w:noProof/>
                    <w:webHidden/>
                  </w:rPr>
                  <w:fldChar w:fldCharType="separate"/>
                </w:r>
                <w:r>
                  <w:rPr>
                    <w:noProof/>
                    <w:webHidden/>
                  </w:rPr>
                  <w:t>12</w:t>
                </w:r>
                <w:r w:rsidR="004E025C">
                  <w:rPr>
                    <w:noProof/>
                    <w:webHidden/>
                  </w:rPr>
                  <w:fldChar w:fldCharType="end"/>
                </w:r>
              </w:hyperlink>
            </w:p>
            <w:p w14:paraId="5FD49500" w14:textId="6850A832" w:rsidR="004E025C" w:rsidRDefault="00AA20BE">
              <w:pPr>
                <w:pStyle w:val="TDC1"/>
                <w:rPr>
                  <w:rFonts w:eastAsiaTheme="minorEastAsia"/>
                  <w:noProof/>
                  <w:lang w:eastAsia="es-GT"/>
                </w:rPr>
              </w:pPr>
              <w:hyperlink w:anchor="_Toc125538046" w:history="1">
                <w:r w:rsidR="004E025C" w:rsidRPr="004133D2">
                  <w:rPr>
                    <w:rStyle w:val="Hipervnculo"/>
                    <w:b/>
                    <w:bCs/>
                    <w:noProof/>
                  </w:rPr>
                  <w:t>Sección 2. Planteamiento del problema</w:t>
                </w:r>
                <w:r w:rsidR="004E025C">
                  <w:rPr>
                    <w:noProof/>
                    <w:webHidden/>
                  </w:rPr>
                  <w:tab/>
                </w:r>
                <w:r w:rsidR="004E025C">
                  <w:rPr>
                    <w:noProof/>
                    <w:webHidden/>
                  </w:rPr>
                  <w:fldChar w:fldCharType="begin"/>
                </w:r>
                <w:r w:rsidR="004E025C">
                  <w:rPr>
                    <w:noProof/>
                    <w:webHidden/>
                  </w:rPr>
                  <w:instrText xml:space="preserve"> PAGEREF _Toc125538046 \h </w:instrText>
                </w:r>
                <w:r w:rsidR="004E025C">
                  <w:rPr>
                    <w:noProof/>
                    <w:webHidden/>
                  </w:rPr>
                </w:r>
                <w:r w:rsidR="004E025C">
                  <w:rPr>
                    <w:noProof/>
                    <w:webHidden/>
                  </w:rPr>
                  <w:fldChar w:fldCharType="separate"/>
                </w:r>
                <w:r>
                  <w:rPr>
                    <w:noProof/>
                    <w:webHidden/>
                  </w:rPr>
                  <w:t>14</w:t>
                </w:r>
                <w:r w:rsidR="004E025C">
                  <w:rPr>
                    <w:noProof/>
                    <w:webHidden/>
                  </w:rPr>
                  <w:fldChar w:fldCharType="end"/>
                </w:r>
              </w:hyperlink>
            </w:p>
            <w:p w14:paraId="7964FB83" w14:textId="47603889" w:rsidR="004E025C" w:rsidRDefault="00AA20BE">
              <w:pPr>
                <w:pStyle w:val="TDC1"/>
                <w:rPr>
                  <w:rFonts w:eastAsiaTheme="minorEastAsia"/>
                  <w:noProof/>
                  <w:lang w:eastAsia="es-GT"/>
                </w:rPr>
              </w:pPr>
              <w:hyperlink w:anchor="_Toc125538047" w:history="1">
                <w:r w:rsidR="004E025C" w:rsidRPr="004133D2">
                  <w:rPr>
                    <w:rStyle w:val="Hipervnculo"/>
                    <w:i/>
                    <w:noProof/>
                  </w:rPr>
                  <w:t>Baja tasa de aceptación</w:t>
                </w:r>
                <w:r w:rsidR="004E025C">
                  <w:rPr>
                    <w:noProof/>
                    <w:webHidden/>
                  </w:rPr>
                  <w:tab/>
                </w:r>
                <w:r w:rsidR="004E025C">
                  <w:rPr>
                    <w:noProof/>
                    <w:webHidden/>
                  </w:rPr>
                  <w:fldChar w:fldCharType="begin"/>
                </w:r>
                <w:r w:rsidR="004E025C">
                  <w:rPr>
                    <w:noProof/>
                    <w:webHidden/>
                  </w:rPr>
                  <w:instrText xml:space="preserve"> PAGEREF _Toc125538047 \h </w:instrText>
                </w:r>
                <w:r w:rsidR="004E025C">
                  <w:rPr>
                    <w:noProof/>
                    <w:webHidden/>
                  </w:rPr>
                </w:r>
                <w:r w:rsidR="004E025C">
                  <w:rPr>
                    <w:noProof/>
                    <w:webHidden/>
                  </w:rPr>
                  <w:fldChar w:fldCharType="separate"/>
                </w:r>
                <w:r>
                  <w:rPr>
                    <w:noProof/>
                    <w:webHidden/>
                  </w:rPr>
                  <w:t>14</w:t>
                </w:r>
                <w:r w:rsidR="004E025C">
                  <w:rPr>
                    <w:noProof/>
                    <w:webHidden/>
                  </w:rPr>
                  <w:fldChar w:fldCharType="end"/>
                </w:r>
              </w:hyperlink>
            </w:p>
            <w:p w14:paraId="3211BA9D" w14:textId="47F8970C" w:rsidR="004E025C" w:rsidRDefault="00AA20BE">
              <w:pPr>
                <w:pStyle w:val="TDC1"/>
                <w:rPr>
                  <w:rFonts w:eastAsiaTheme="minorEastAsia"/>
                  <w:noProof/>
                  <w:lang w:eastAsia="es-GT"/>
                </w:rPr>
              </w:pPr>
              <w:hyperlink w:anchor="_Toc125538048" w:history="1">
                <w:r w:rsidR="004E025C" w:rsidRPr="004133D2">
                  <w:rPr>
                    <w:rStyle w:val="Hipervnculo"/>
                    <w:i/>
                    <w:noProof/>
                  </w:rPr>
                  <w:t>Baja respuesta de enrolamiento en prueba controlada</w:t>
                </w:r>
                <w:r w:rsidR="004E025C">
                  <w:rPr>
                    <w:noProof/>
                    <w:webHidden/>
                  </w:rPr>
                  <w:tab/>
                </w:r>
                <w:r w:rsidR="004E025C">
                  <w:rPr>
                    <w:noProof/>
                    <w:webHidden/>
                  </w:rPr>
                  <w:fldChar w:fldCharType="begin"/>
                </w:r>
                <w:r w:rsidR="004E025C">
                  <w:rPr>
                    <w:noProof/>
                    <w:webHidden/>
                  </w:rPr>
                  <w:instrText xml:space="preserve"> PAGEREF _Toc125538048 \h </w:instrText>
                </w:r>
                <w:r w:rsidR="004E025C">
                  <w:rPr>
                    <w:noProof/>
                    <w:webHidden/>
                  </w:rPr>
                </w:r>
                <w:r w:rsidR="004E025C">
                  <w:rPr>
                    <w:noProof/>
                    <w:webHidden/>
                  </w:rPr>
                  <w:fldChar w:fldCharType="separate"/>
                </w:r>
                <w:r>
                  <w:rPr>
                    <w:noProof/>
                    <w:webHidden/>
                  </w:rPr>
                  <w:t>14</w:t>
                </w:r>
                <w:r w:rsidR="004E025C">
                  <w:rPr>
                    <w:noProof/>
                    <w:webHidden/>
                  </w:rPr>
                  <w:fldChar w:fldCharType="end"/>
                </w:r>
              </w:hyperlink>
            </w:p>
            <w:p w14:paraId="6D30F3C5" w14:textId="514F3532" w:rsidR="004E025C" w:rsidRDefault="00AA20BE">
              <w:pPr>
                <w:pStyle w:val="TDC1"/>
                <w:rPr>
                  <w:rFonts w:eastAsiaTheme="minorEastAsia"/>
                  <w:noProof/>
                  <w:lang w:eastAsia="es-GT"/>
                </w:rPr>
              </w:pPr>
              <w:hyperlink w:anchor="_Toc125538049" w:history="1">
                <w:r w:rsidR="004E025C" w:rsidRPr="004133D2">
                  <w:rPr>
                    <w:rStyle w:val="Hipervnculo"/>
                    <w:i/>
                    <w:noProof/>
                  </w:rPr>
                  <w:t>Información sensible de datos personales para el usuario</w:t>
                </w:r>
                <w:r w:rsidR="004E025C">
                  <w:rPr>
                    <w:noProof/>
                    <w:webHidden/>
                  </w:rPr>
                  <w:tab/>
                </w:r>
                <w:r w:rsidR="004E025C">
                  <w:rPr>
                    <w:noProof/>
                    <w:webHidden/>
                  </w:rPr>
                  <w:fldChar w:fldCharType="begin"/>
                </w:r>
                <w:r w:rsidR="004E025C">
                  <w:rPr>
                    <w:noProof/>
                    <w:webHidden/>
                  </w:rPr>
                  <w:instrText xml:space="preserve"> PAGEREF _Toc125538049 \h </w:instrText>
                </w:r>
                <w:r w:rsidR="004E025C">
                  <w:rPr>
                    <w:noProof/>
                    <w:webHidden/>
                  </w:rPr>
                </w:r>
                <w:r w:rsidR="004E025C">
                  <w:rPr>
                    <w:noProof/>
                    <w:webHidden/>
                  </w:rPr>
                  <w:fldChar w:fldCharType="separate"/>
                </w:r>
                <w:r>
                  <w:rPr>
                    <w:noProof/>
                    <w:webHidden/>
                  </w:rPr>
                  <w:t>15</w:t>
                </w:r>
                <w:r w:rsidR="004E025C">
                  <w:rPr>
                    <w:noProof/>
                    <w:webHidden/>
                  </w:rPr>
                  <w:fldChar w:fldCharType="end"/>
                </w:r>
              </w:hyperlink>
            </w:p>
            <w:p w14:paraId="0A04CB80" w14:textId="533448A3" w:rsidR="004E025C" w:rsidRDefault="00AA20BE">
              <w:pPr>
                <w:pStyle w:val="TDC1"/>
                <w:rPr>
                  <w:rFonts w:eastAsiaTheme="minorEastAsia"/>
                  <w:noProof/>
                  <w:lang w:eastAsia="es-GT"/>
                </w:rPr>
              </w:pPr>
              <w:hyperlink w:anchor="_Toc125538050" w:history="1">
                <w:r w:rsidR="004E025C" w:rsidRPr="004133D2">
                  <w:rPr>
                    <w:rStyle w:val="Hipervnculo"/>
                    <w:i/>
                    <w:noProof/>
                  </w:rPr>
                  <w:t>Efectividad de presencia de Kioskos de Vivepass en parqueos</w:t>
                </w:r>
                <w:r w:rsidR="004E025C">
                  <w:rPr>
                    <w:noProof/>
                    <w:webHidden/>
                  </w:rPr>
                  <w:tab/>
                </w:r>
                <w:r w:rsidR="004E025C">
                  <w:rPr>
                    <w:noProof/>
                    <w:webHidden/>
                  </w:rPr>
                  <w:fldChar w:fldCharType="begin"/>
                </w:r>
                <w:r w:rsidR="004E025C">
                  <w:rPr>
                    <w:noProof/>
                    <w:webHidden/>
                  </w:rPr>
                  <w:instrText xml:space="preserve"> PAGEREF _Toc125538050 \h </w:instrText>
                </w:r>
                <w:r w:rsidR="004E025C">
                  <w:rPr>
                    <w:noProof/>
                    <w:webHidden/>
                  </w:rPr>
                </w:r>
                <w:r w:rsidR="004E025C">
                  <w:rPr>
                    <w:noProof/>
                    <w:webHidden/>
                  </w:rPr>
                  <w:fldChar w:fldCharType="separate"/>
                </w:r>
                <w:r>
                  <w:rPr>
                    <w:noProof/>
                    <w:webHidden/>
                  </w:rPr>
                  <w:t>15</w:t>
                </w:r>
                <w:r w:rsidR="004E025C">
                  <w:rPr>
                    <w:noProof/>
                    <w:webHidden/>
                  </w:rPr>
                  <w:fldChar w:fldCharType="end"/>
                </w:r>
              </w:hyperlink>
            </w:p>
            <w:p w14:paraId="74FF9595" w14:textId="2746A784" w:rsidR="004E025C" w:rsidRDefault="00AA20BE">
              <w:pPr>
                <w:pStyle w:val="TDC1"/>
                <w:rPr>
                  <w:rFonts w:eastAsiaTheme="minorEastAsia"/>
                  <w:noProof/>
                  <w:lang w:eastAsia="es-GT"/>
                </w:rPr>
              </w:pPr>
              <w:hyperlink w:anchor="_Toc125538051" w:history="1">
                <w:r w:rsidR="004E025C" w:rsidRPr="004133D2">
                  <w:rPr>
                    <w:rStyle w:val="Hipervnculo"/>
                    <w:i/>
                    <w:noProof/>
                  </w:rPr>
                  <w:t>Efectividad de medios tradicionales (ATL) para estrategia pull o para informar</w:t>
                </w:r>
                <w:r w:rsidR="004E025C">
                  <w:rPr>
                    <w:noProof/>
                    <w:webHidden/>
                  </w:rPr>
                  <w:tab/>
                </w:r>
                <w:r w:rsidR="004E025C">
                  <w:rPr>
                    <w:noProof/>
                    <w:webHidden/>
                  </w:rPr>
                  <w:fldChar w:fldCharType="begin"/>
                </w:r>
                <w:r w:rsidR="004E025C">
                  <w:rPr>
                    <w:noProof/>
                    <w:webHidden/>
                  </w:rPr>
                  <w:instrText xml:space="preserve"> PAGEREF _Toc125538051 \h </w:instrText>
                </w:r>
                <w:r w:rsidR="004E025C">
                  <w:rPr>
                    <w:noProof/>
                    <w:webHidden/>
                  </w:rPr>
                </w:r>
                <w:r w:rsidR="004E025C">
                  <w:rPr>
                    <w:noProof/>
                    <w:webHidden/>
                  </w:rPr>
                  <w:fldChar w:fldCharType="separate"/>
                </w:r>
                <w:r>
                  <w:rPr>
                    <w:noProof/>
                    <w:webHidden/>
                  </w:rPr>
                  <w:t>15</w:t>
                </w:r>
                <w:r w:rsidR="004E025C">
                  <w:rPr>
                    <w:noProof/>
                    <w:webHidden/>
                  </w:rPr>
                  <w:fldChar w:fldCharType="end"/>
                </w:r>
              </w:hyperlink>
            </w:p>
            <w:p w14:paraId="0C1A7C27" w14:textId="63E139BF" w:rsidR="004E025C" w:rsidRDefault="00AA20BE">
              <w:pPr>
                <w:pStyle w:val="TDC1"/>
                <w:rPr>
                  <w:rFonts w:eastAsiaTheme="minorEastAsia"/>
                  <w:noProof/>
                  <w:lang w:eastAsia="es-GT"/>
                </w:rPr>
              </w:pPr>
              <w:hyperlink w:anchor="_Toc125538052" w:history="1">
                <w:r w:rsidR="004E025C" w:rsidRPr="004133D2">
                  <w:rPr>
                    <w:rStyle w:val="Hipervnculo"/>
                    <w:i/>
                    <w:noProof/>
                  </w:rPr>
                  <w:t>Efectividad en medios interactivos (BTL)</w:t>
                </w:r>
                <w:r w:rsidR="004E025C">
                  <w:rPr>
                    <w:noProof/>
                    <w:webHidden/>
                  </w:rPr>
                  <w:tab/>
                </w:r>
                <w:r w:rsidR="004E025C">
                  <w:rPr>
                    <w:noProof/>
                    <w:webHidden/>
                  </w:rPr>
                  <w:fldChar w:fldCharType="begin"/>
                </w:r>
                <w:r w:rsidR="004E025C">
                  <w:rPr>
                    <w:noProof/>
                    <w:webHidden/>
                  </w:rPr>
                  <w:instrText xml:space="preserve"> PAGEREF _Toc125538052 \h </w:instrText>
                </w:r>
                <w:r w:rsidR="004E025C">
                  <w:rPr>
                    <w:noProof/>
                    <w:webHidden/>
                  </w:rPr>
                </w:r>
                <w:r w:rsidR="004E025C">
                  <w:rPr>
                    <w:noProof/>
                    <w:webHidden/>
                  </w:rPr>
                  <w:fldChar w:fldCharType="separate"/>
                </w:r>
                <w:r>
                  <w:rPr>
                    <w:noProof/>
                    <w:webHidden/>
                  </w:rPr>
                  <w:t>16</w:t>
                </w:r>
                <w:r w:rsidR="004E025C">
                  <w:rPr>
                    <w:noProof/>
                    <w:webHidden/>
                  </w:rPr>
                  <w:fldChar w:fldCharType="end"/>
                </w:r>
              </w:hyperlink>
            </w:p>
            <w:p w14:paraId="6F19A3EE" w14:textId="5FE100DF" w:rsidR="004E025C" w:rsidRDefault="00AA20BE">
              <w:pPr>
                <w:pStyle w:val="TDC1"/>
                <w:rPr>
                  <w:rFonts w:eastAsiaTheme="minorEastAsia"/>
                  <w:noProof/>
                  <w:lang w:eastAsia="es-GT"/>
                </w:rPr>
              </w:pPr>
              <w:hyperlink w:anchor="_Toc125538053" w:history="1">
                <w:r w:rsidR="004E025C" w:rsidRPr="004133D2">
                  <w:rPr>
                    <w:rStyle w:val="Hipervnculo"/>
                    <w:i/>
                    <w:iCs/>
                    <w:noProof/>
                  </w:rPr>
                  <w:t xml:space="preserve">2.1. </w:t>
                </w:r>
                <w:r w:rsidR="004E025C">
                  <w:rPr>
                    <w:rFonts w:eastAsiaTheme="minorEastAsia"/>
                    <w:noProof/>
                    <w:lang w:eastAsia="es-GT"/>
                  </w:rPr>
                  <w:tab/>
                </w:r>
                <w:r w:rsidR="004E025C" w:rsidRPr="004133D2">
                  <w:rPr>
                    <w:rStyle w:val="Hipervnculo"/>
                    <w:i/>
                    <w:iCs/>
                    <w:noProof/>
                  </w:rPr>
                  <w:t>Tema de la investigación</w:t>
                </w:r>
                <w:r w:rsidR="004E025C">
                  <w:rPr>
                    <w:noProof/>
                    <w:webHidden/>
                  </w:rPr>
                  <w:tab/>
                </w:r>
                <w:r w:rsidR="004E025C">
                  <w:rPr>
                    <w:noProof/>
                    <w:webHidden/>
                  </w:rPr>
                  <w:fldChar w:fldCharType="begin"/>
                </w:r>
                <w:r w:rsidR="004E025C">
                  <w:rPr>
                    <w:noProof/>
                    <w:webHidden/>
                  </w:rPr>
                  <w:instrText xml:space="preserve"> PAGEREF _Toc125538053 \h </w:instrText>
                </w:r>
                <w:r w:rsidR="004E025C">
                  <w:rPr>
                    <w:noProof/>
                    <w:webHidden/>
                  </w:rPr>
                </w:r>
                <w:r w:rsidR="004E025C">
                  <w:rPr>
                    <w:noProof/>
                    <w:webHidden/>
                  </w:rPr>
                  <w:fldChar w:fldCharType="separate"/>
                </w:r>
                <w:r>
                  <w:rPr>
                    <w:noProof/>
                    <w:webHidden/>
                  </w:rPr>
                  <w:t>16</w:t>
                </w:r>
                <w:r w:rsidR="004E025C">
                  <w:rPr>
                    <w:noProof/>
                    <w:webHidden/>
                  </w:rPr>
                  <w:fldChar w:fldCharType="end"/>
                </w:r>
              </w:hyperlink>
            </w:p>
            <w:p w14:paraId="45B2D167" w14:textId="4115CA54" w:rsidR="004E025C" w:rsidRDefault="00AA20BE">
              <w:pPr>
                <w:pStyle w:val="TDC1"/>
                <w:rPr>
                  <w:rFonts w:eastAsiaTheme="minorEastAsia"/>
                  <w:noProof/>
                  <w:lang w:eastAsia="es-GT"/>
                </w:rPr>
              </w:pPr>
              <w:hyperlink w:anchor="_Toc125538054" w:history="1">
                <w:r w:rsidR="004E025C" w:rsidRPr="004133D2">
                  <w:rPr>
                    <w:rStyle w:val="Hipervnculo"/>
                    <w:i/>
                    <w:iCs/>
                    <w:noProof/>
                  </w:rPr>
                  <w:t xml:space="preserve">2.2. </w:t>
                </w:r>
                <w:r w:rsidR="004E025C">
                  <w:rPr>
                    <w:rFonts w:eastAsiaTheme="minorEastAsia"/>
                    <w:noProof/>
                    <w:lang w:eastAsia="es-GT"/>
                  </w:rPr>
                  <w:tab/>
                </w:r>
                <w:r w:rsidR="004E025C" w:rsidRPr="004133D2">
                  <w:rPr>
                    <w:rStyle w:val="Hipervnculo"/>
                    <w:i/>
                    <w:iCs/>
                    <w:noProof/>
                  </w:rPr>
                  <w:t>Pregunta de investigación</w:t>
                </w:r>
                <w:r w:rsidR="004E025C">
                  <w:rPr>
                    <w:noProof/>
                    <w:webHidden/>
                  </w:rPr>
                  <w:tab/>
                </w:r>
                <w:r w:rsidR="004E025C">
                  <w:rPr>
                    <w:noProof/>
                    <w:webHidden/>
                  </w:rPr>
                  <w:fldChar w:fldCharType="begin"/>
                </w:r>
                <w:r w:rsidR="004E025C">
                  <w:rPr>
                    <w:noProof/>
                    <w:webHidden/>
                  </w:rPr>
                  <w:instrText xml:space="preserve"> PAGEREF _Toc125538054 \h </w:instrText>
                </w:r>
                <w:r w:rsidR="004E025C">
                  <w:rPr>
                    <w:noProof/>
                    <w:webHidden/>
                  </w:rPr>
                </w:r>
                <w:r w:rsidR="004E025C">
                  <w:rPr>
                    <w:noProof/>
                    <w:webHidden/>
                  </w:rPr>
                  <w:fldChar w:fldCharType="separate"/>
                </w:r>
                <w:r>
                  <w:rPr>
                    <w:noProof/>
                    <w:webHidden/>
                  </w:rPr>
                  <w:t>16</w:t>
                </w:r>
                <w:r w:rsidR="004E025C">
                  <w:rPr>
                    <w:noProof/>
                    <w:webHidden/>
                  </w:rPr>
                  <w:fldChar w:fldCharType="end"/>
                </w:r>
              </w:hyperlink>
            </w:p>
            <w:p w14:paraId="781844A4" w14:textId="20134049" w:rsidR="004E025C" w:rsidRDefault="00AA20BE">
              <w:pPr>
                <w:pStyle w:val="TDC1"/>
                <w:rPr>
                  <w:rFonts w:eastAsiaTheme="minorEastAsia"/>
                  <w:noProof/>
                  <w:lang w:eastAsia="es-GT"/>
                </w:rPr>
              </w:pPr>
              <w:hyperlink w:anchor="_Toc125538055" w:history="1">
                <w:r w:rsidR="004E025C" w:rsidRPr="004133D2">
                  <w:rPr>
                    <w:rStyle w:val="Hipervnculo"/>
                    <w:i/>
                    <w:iCs/>
                    <w:noProof/>
                  </w:rPr>
                  <w:t>2.3.</w:t>
                </w:r>
                <w:r w:rsidR="004E025C">
                  <w:rPr>
                    <w:rFonts w:eastAsiaTheme="minorEastAsia"/>
                    <w:noProof/>
                    <w:lang w:eastAsia="es-GT"/>
                  </w:rPr>
                  <w:tab/>
                </w:r>
                <w:r w:rsidR="004E025C" w:rsidRPr="004133D2">
                  <w:rPr>
                    <w:rStyle w:val="Hipervnculo"/>
                    <w:i/>
                    <w:iCs/>
                    <w:noProof/>
                  </w:rPr>
                  <w:t>Hipótesis de la investigación</w:t>
                </w:r>
                <w:r w:rsidR="004E025C">
                  <w:rPr>
                    <w:noProof/>
                    <w:webHidden/>
                  </w:rPr>
                  <w:tab/>
                </w:r>
                <w:r w:rsidR="004E025C">
                  <w:rPr>
                    <w:noProof/>
                    <w:webHidden/>
                  </w:rPr>
                  <w:fldChar w:fldCharType="begin"/>
                </w:r>
                <w:r w:rsidR="004E025C">
                  <w:rPr>
                    <w:noProof/>
                    <w:webHidden/>
                  </w:rPr>
                  <w:instrText xml:space="preserve"> PAGEREF _Toc125538055 \h </w:instrText>
                </w:r>
                <w:r w:rsidR="004E025C">
                  <w:rPr>
                    <w:noProof/>
                    <w:webHidden/>
                  </w:rPr>
                </w:r>
                <w:r w:rsidR="004E025C">
                  <w:rPr>
                    <w:noProof/>
                    <w:webHidden/>
                  </w:rPr>
                  <w:fldChar w:fldCharType="separate"/>
                </w:r>
                <w:r>
                  <w:rPr>
                    <w:noProof/>
                    <w:webHidden/>
                  </w:rPr>
                  <w:t>17</w:t>
                </w:r>
                <w:r w:rsidR="004E025C">
                  <w:rPr>
                    <w:noProof/>
                    <w:webHidden/>
                  </w:rPr>
                  <w:fldChar w:fldCharType="end"/>
                </w:r>
              </w:hyperlink>
            </w:p>
            <w:p w14:paraId="560E3AD1" w14:textId="1BF66CB0" w:rsidR="004E025C" w:rsidRDefault="00AA20BE">
              <w:pPr>
                <w:pStyle w:val="TDC1"/>
                <w:rPr>
                  <w:rFonts w:eastAsiaTheme="minorEastAsia"/>
                  <w:noProof/>
                  <w:lang w:eastAsia="es-GT"/>
                </w:rPr>
              </w:pPr>
              <w:hyperlink w:anchor="_Toc125538056" w:history="1">
                <w:r w:rsidR="004E025C" w:rsidRPr="004133D2">
                  <w:rPr>
                    <w:rStyle w:val="Hipervnculo"/>
                    <w:i/>
                    <w:iCs/>
                    <w:noProof/>
                  </w:rPr>
                  <w:t>2.4.</w:t>
                </w:r>
                <w:r w:rsidR="004E025C">
                  <w:rPr>
                    <w:rFonts w:eastAsiaTheme="minorEastAsia"/>
                    <w:noProof/>
                    <w:lang w:eastAsia="es-GT"/>
                  </w:rPr>
                  <w:tab/>
                </w:r>
                <w:r w:rsidR="004E025C" w:rsidRPr="004133D2">
                  <w:rPr>
                    <w:rStyle w:val="Hipervnculo"/>
                    <w:i/>
                    <w:iCs/>
                    <w:noProof/>
                  </w:rPr>
                  <w:t>Objetivos de Investigación</w:t>
                </w:r>
                <w:r w:rsidR="004E025C">
                  <w:rPr>
                    <w:noProof/>
                    <w:webHidden/>
                  </w:rPr>
                  <w:tab/>
                </w:r>
                <w:r w:rsidR="004E025C">
                  <w:rPr>
                    <w:noProof/>
                    <w:webHidden/>
                  </w:rPr>
                  <w:fldChar w:fldCharType="begin"/>
                </w:r>
                <w:r w:rsidR="004E025C">
                  <w:rPr>
                    <w:noProof/>
                    <w:webHidden/>
                  </w:rPr>
                  <w:instrText xml:space="preserve"> PAGEREF _Toc125538056 \h </w:instrText>
                </w:r>
                <w:r w:rsidR="004E025C">
                  <w:rPr>
                    <w:noProof/>
                    <w:webHidden/>
                  </w:rPr>
                </w:r>
                <w:r w:rsidR="004E025C">
                  <w:rPr>
                    <w:noProof/>
                    <w:webHidden/>
                  </w:rPr>
                  <w:fldChar w:fldCharType="separate"/>
                </w:r>
                <w:r>
                  <w:rPr>
                    <w:noProof/>
                    <w:webHidden/>
                  </w:rPr>
                  <w:t>17</w:t>
                </w:r>
                <w:r w:rsidR="004E025C">
                  <w:rPr>
                    <w:noProof/>
                    <w:webHidden/>
                  </w:rPr>
                  <w:fldChar w:fldCharType="end"/>
                </w:r>
              </w:hyperlink>
            </w:p>
            <w:p w14:paraId="7AF34BD9" w14:textId="3E5404C8" w:rsidR="004E025C" w:rsidRDefault="00AA20BE">
              <w:pPr>
                <w:pStyle w:val="TDC1"/>
                <w:rPr>
                  <w:rFonts w:eastAsiaTheme="minorEastAsia"/>
                  <w:noProof/>
                  <w:lang w:eastAsia="es-GT"/>
                </w:rPr>
              </w:pPr>
              <w:hyperlink w:anchor="_Toc125538057" w:history="1">
                <w:r w:rsidR="004E025C" w:rsidRPr="004133D2">
                  <w:rPr>
                    <w:rStyle w:val="Hipervnculo"/>
                    <w:i/>
                    <w:iCs/>
                    <w:noProof/>
                  </w:rPr>
                  <w:t>2.4.1.</w:t>
                </w:r>
                <w:r w:rsidR="004E025C">
                  <w:rPr>
                    <w:rFonts w:eastAsiaTheme="minorEastAsia"/>
                    <w:noProof/>
                    <w:lang w:eastAsia="es-GT"/>
                  </w:rPr>
                  <w:tab/>
                </w:r>
                <w:r w:rsidR="004E025C" w:rsidRPr="004133D2">
                  <w:rPr>
                    <w:rStyle w:val="Hipervnculo"/>
                    <w:i/>
                    <w:iCs/>
                    <w:noProof/>
                  </w:rPr>
                  <w:t>Objetivo general</w:t>
                </w:r>
                <w:r w:rsidR="004E025C">
                  <w:rPr>
                    <w:noProof/>
                    <w:webHidden/>
                  </w:rPr>
                  <w:tab/>
                </w:r>
                <w:r w:rsidR="004E025C">
                  <w:rPr>
                    <w:noProof/>
                    <w:webHidden/>
                  </w:rPr>
                  <w:fldChar w:fldCharType="begin"/>
                </w:r>
                <w:r w:rsidR="004E025C">
                  <w:rPr>
                    <w:noProof/>
                    <w:webHidden/>
                  </w:rPr>
                  <w:instrText xml:space="preserve"> PAGEREF _Toc125538057 \h </w:instrText>
                </w:r>
                <w:r w:rsidR="004E025C">
                  <w:rPr>
                    <w:noProof/>
                    <w:webHidden/>
                  </w:rPr>
                </w:r>
                <w:r w:rsidR="004E025C">
                  <w:rPr>
                    <w:noProof/>
                    <w:webHidden/>
                  </w:rPr>
                  <w:fldChar w:fldCharType="separate"/>
                </w:r>
                <w:r>
                  <w:rPr>
                    <w:noProof/>
                    <w:webHidden/>
                  </w:rPr>
                  <w:t>17</w:t>
                </w:r>
                <w:r w:rsidR="004E025C">
                  <w:rPr>
                    <w:noProof/>
                    <w:webHidden/>
                  </w:rPr>
                  <w:fldChar w:fldCharType="end"/>
                </w:r>
              </w:hyperlink>
            </w:p>
            <w:p w14:paraId="62B1C18F" w14:textId="4466EE9B" w:rsidR="004E025C" w:rsidRDefault="00AA20BE">
              <w:pPr>
                <w:pStyle w:val="TDC1"/>
                <w:rPr>
                  <w:rFonts w:eastAsiaTheme="minorEastAsia"/>
                  <w:noProof/>
                  <w:lang w:eastAsia="es-GT"/>
                </w:rPr>
              </w:pPr>
              <w:hyperlink w:anchor="_Toc125538058" w:history="1">
                <w:r w:rsidR="004E025C" w:rsidRPr="004133D2">
                  <w:rPr>
                    <w:rStyle w:val="Hipervnculo"/>
                    <w:i/>
                    <w:iCs/>
                    <w:noProof/>
                  </w:rPr>
                  <w:t>2.4.2. Objetivos específicos</w:t>
                </w:r>
                <w:r w:rsidR="004E025C">
                  <w:rPr>
                    <w:noProof/>
                    <w:webHidden/>
                  </w:rPr>
                  <w:tab/>
                </w:r>
                <w:r w:rsidR="004E025C">
                  <w:rPr>
                    <w:noProof/>
                    <w:webHidden/>
                  </w:rPr>
                  <w:fldChar w:fldCharType="begin"/>
                </w:r>
                <w:r w:rsidR="004E025C">
                  <w:rPr>
                    <w:noProof/>
                    <w:webHidden/>
                  </w:rPr>
                  <w:instrText xml:space="preserve"> PAGEREF _Toc125538058 \h </w:instrText>
                </w:r>
                <w:r w:rsidR="004E025C">
                  <w:rPr>
                    <w:noProof/>
                    <w:webHidden/>
                  </w:rPr>
                </w:r>
                <w:r w:rsidR="004E025C">
                  <w:rPr>
                    <w:noProof/>
                    <w:webHidden/>
                  </w:rPr>
                  <w:fldChar w:fldCharType="separate"/>
                </w:r>
                <w:r>
                  <w:rPr>
                    <w:noProof/>
                    <w:webHidden/>
                  </w:rPr>
                  <w:t>17</w:t>
                </w:r>
                <w:r w:rsidR="004E025C">
                  <w:rPr>
                    <w:noProof/>
                    <w:webHidden/>
                  </w:rPr>
                  <w:fldChar w:fldCharType="end"/>
                </w:r>
              </w:hyperlink>
            </w:p>
            <w:p w14:paraId="585B835C" w14:textId="17E8D741" w:rsidR="004E025C" w:rsidRDefault="00AA20BE">
              <w:pPr>
                <w:pStyle w:val="TDC1"/>
                <w:rPr>
                  <w:rFonts w:eastAsiaTheme="minorEastAsia"/>
                  <w:noProof/>
                  <w:lang w:eastAsia="es-GT"/>
                </w:rPr>
              </w:pPr>
              <w:hyperlink w:anchor="_Toc125538059" w:history="1">
                <w:r w:rsidR="004E025C" w:rsidRPr="004133D2">
                  <w:rPr>
                    <w:rStyle w:val="Hipervnculo"/>
                    <w:i/>
                    <w:iCs/>
                    <w:noProof/>
                  </w:rPr>
                  <w:t>2.5.</w:t>
                </w:r>
                <w:r w:rsidR="004E025C">
                  <w:rPr>
                    <w:rFonts w:eastAsiaTheme="minorEastAsia"/>
                    <w:noProof/>
                    <w:lang w:eastAsia="es-GT"/>
                  </w:rPr>
                  <w:tab/>
                </w:r>
                <w:r w:rsidR="004E025C" w:rsidRPr="004133D2">
                  <w:rPr>
                    <w:rStyle w:val="Hipervnculo"/>
                    <w:i/>
                    <w:iCs/>
                    <w:noProof/>
                  </w:rPr>
                  <w:t>Variables de investigación</w:t>
                </w:r>
                <w:r w:rsidR="004E025C">
                  <w:rPr>
                    <w:noProof/>
                    <w:webHidden/>
                  </w:rPr>
                  <w:tab/>
                </w:r>
                <w:r w:rsidR="004E025C">
                  <w:rPr>
                    <w:noProof/>
                    <w:webHidden/>
                  </w:rPr>
                  <w:fldChar w:fldCharType="begin"/>
                </w:r>
                <w:r w:rsidR="004E025C">
                  <w:rPr>
                    <w:noProof/>
                    <w:webHidden/>
                  </w:rPr>
                  <w:instrText xml:space="preserve"> PAGEREF _Toc125538059 \h </w:instrText>
                </w:r>
                <w:r w:rsidR="004E025C">
                  <w:rPr>
                    <w:noProof/>
                    <w:webHidden/>
                  </w:rPr>
                </w:r>
                <w:r w:rsidR="004E025C">
                  <w:rPr>
                    <w:noProof/>
                    <w:webHidden/>
                  </w:rPr>
                  <w:fldChar w:fldCharType="separate"/>
                </w:r>
                <w:r>
                  <w:rPr>
                    <w:noProof/>
                    <w:webHidden/>
                  </w:rPr>
                  <w:t>18</w:t>
                </w:r>
                <w:r w:rsidR="004E025C">
                  <w:rPr>
                    <w:noProof/>
                    <w:webHidden/>
                  </w:rPr>
                  <w:fldChar w:fldCharType="end"/>
                </w:r>
              </w:hyperlink>
            </w:p>
            <w:p w14:paraId="49CB364A" w14:textId="5D8614A5" w:rsidR="004E025C" w:rsidRDefault="00AA20BE">
              <w:pPr>
                <w:pStyle w:val="TDC1"/>
                <w:rPr>
                  <w:rFonts w:eastAsiaTheme="minorEastAsia"/>
                  <w:noProof/>
                  <w:lang w:eastAsia="es-GT"/>
                </w:rPr>
              </w:pPr>
              <w:hyperlink w:anchor="_Toc125538060" w:history="1">
                <w:r w:rsidR="004E025C" w:rsidRPr="004133D2">
                  <w:rPr>
                    <w:rStyle w:val="Hipervnculo"/>
                    <w:i/>
                    <w:iCs/>
                    <w:noProof/>
                  </w:rPr>
                  <w:t>2.5.1.</w:t>
                </w:r>
                <w:r w:rsidR="004E025C">
                  <w:rPr>
                    <w:rFonts w:eastAsiaTheme="minorEastAsia"/>
                    <w:noProof/>
                    <w:lang w:eastAsia="es-GT"/>
                  </w:rPr>
                  <w:tab/>
                </w:r>
                <w:r w:rsidR="004E025C" w:rsidRPr="004133D2">
                  <w:rPr>
                    <w:rStyle w:val="Hipervnculo"/>
                    <w:i/>
                    <w:iCs/>
                    <w:noProof/>
                  </w:rPr>
                  <w:t>Variables de investigación conceptuales</w:t>
                </w:r>
                <w:r w:rsidR="004E025C">
                  <w:rPr>
                    <w:noProof/>
                    <w:webHidden/>
                  </w:rPr>
                  <w:tab/>
                </w:r>
                <w:r w:rsidR="004E025C">
                  <w:rPr>
                    <w:noProof/>
                    <w:webHidden/>
                  </w:rPr>
                  <w:fldChar w:fldCharType="begin"/>
                </w:r>
                <w:r w:rsidR="004E025C">
                  <w:rPr>
                    <w:noProof/>
                    <w:webHidden/>
                  </w:rPr>
                  <w:instrText xml:space="preserve"> PAGEREF _Toc125538060 \h </w:instrText>
                </w:r>
                <w:r w:rsidR="004E025C">
                  <w:rPr>
                    <w:noProof/>
                    <w:webHidden/>
                  </w:rPr>
                </w:r>
                <w:r w:rsidR="004E025C">
                  <w:rPr>
                    <w:noProof/>
                    <w:webHidden/>
                  </w:rPr>
                  <w:fldChar w:fldCharType="separate"/>
                </w:r>
                <w:r>
                  <w:rPr>
                    <w:noProof/>
                    <w:webHidden/>
                  </w:rPr>
                  <w:t>18</w:t>
                </w:r>
                <w:r w:rsidR="004E025C">
                  <w:rPr>
                    <w:noProof/>
                    <w:webHidden/>
                  </w:rPr>
                  <w:fldChar w:fldCharType="end"/>
                </w:r>
              </w:hyperlink>
            </w:p>
            <w:p w14:paraId="13EE94DE" w14:textId="65C081E4" w:rsidR="004E025C" w:rsidRDefault="00AA20BE">
              <w:pPr>
                <w:pStyle w:val="TDC1"/>
                <w:rPr>
                  <w:rFonts w:eastAsiaTheme="minorEastAsia"/>
                  <w:noProof/>
                  <w:lang w:eastAsia="es-GT"/>
                </w:rPr>
              </w:pPr>
              <w:hyperlink w:anchor="_Toc125538061" w:history="1">
                <w:r w:rsidR="004E025C" w:rsidRPr="004133D2">
                  <w:rPr>
                    <w:rStyle w:val="Hipervnculo"/>
                    <w:i/>
                    <w:iCs/>
                    <w:noProof/>
                  </w:rPr>
                  <w:t>2.5.2.</w:t>
                </w:r>
                <w:r w:rsidR="004E025C">
                  <w:rPr>
                    <w:rFonts w:eastAsiaTheme="minorEastAsia"/>
                    <w:noProof/>
                    <w:lang w:eastAsia="es-GT"/>
                  </w:rPr>
                  <w:tab/>
                </w:r>
                <w:r w:rsidR="004E025C" w:rsidRPr="004133D2">
                  <w:rPr>
                    <w:rStyle w:val="Hipervnculo"/>
                    <w:i/>
                    <w:iCs/>
                    <w:noProof/>
                  </w:rPr>
                  <w:t>Variables de investigación operativas</w:t>
                </w:r>
                <w:r w:rsidR="004E025C">
                  <w:rPr>
                    <w:noProof/>
                    <w:webHidden/>
                  </w:rPr>
                  <w:tab/>
                </w:r>
                <w:r w:rsidR="004E025C">
                  <w:rPr>
                    <w:noProof/>
                    <w:webHidden/>
                  </w:rPr>
                  <w:fldChar w:fldCharType="begin"/>
                </w:r>
                <w:r w:rsidR="004E025C">
                  <w:rPr>
                    <w:noProof/>
                    <w:webHidden/>
                  </w:rPr>
                  <w:instrText xml:space="preserve"> PAGEREF _Toc125538061 \h </w:instrText>
                </w:r>
                <w:r w:rsidR="004E025C">
                  <w:rPr>
                    <w:noProof/>
                    <w:webHidden/>
                  </w:rPr>
                </w:r>
                <w:r w:rsidR="004E025C">
                  <w:rPr>
                    <w:noProof/>
                    <w:webHidden/>
                  </w:rPr>
                  <w:fldChar w:fldCharType="separate"/>
                </w:r>
                <w:r>
                  <w:rPr>
                    <w:noProof/>
                    <w:webHidden/>
                  </w:rPr>
                  <w:t>18</w:t>
                </w:r>
                <w:r w:rsidR="004E025C">
                  <w:rPr>
                    <w:noProof/>
                    <w:webHidden/>
                  </w:rPr>
                  <w:fldChar w:fldCharType="end"/>
                </w:r>
              </w:hyperlink>
            </w:p>
            <w:p w14:paraId="42D1D646" w14:textId="3B658A11" w:rsidR="004E025C" w:rsidRDefault="00AA20BE">
              <w:pPr>
                <w:pStyle w:val="TDC1"/>
                <w:rPr>
                  <w:rFonts w:eastAsiaTheme="minorEastAsia"/>
                  <w:noProof/>
                  <w:lang w:eastAsia="es-GT"/>
                </w:rPr>
              </w:pPr>
              <w:hyperlink w:anchor="_Toc125538062" w:history="1">
                <w:r w:rsidR="004E025C" w:rsidRPr="004133D2">
                  <w:rPr>
                    <w:rStyle w:val="Hipervnculo"/>
                    <w:rFonts w:cs="Arial"/>
                    <w:i/>
                    <w:iCs/>
                    <w:noProof/>
                  </w:rPr>
                  <w:t>2.7.</w:t>
                </w:r>
                <w:r w:rsidR="004E025C">
                  <w:rPr>
                    <w:rFonts w:eastAsiaTheme="minorEastAsia"/>
                    <w:noProof/>
                    <w:lang w:eastAsia="es-GT"/>
                  </w:rPr>
                  <w:tab/>
                </w:r>
                <w:r w:rsidR="004E025C" w:rsidRPr="004133D2">
                  <w:rPr>
                    <w:rStyle w:val="Hipervnculo"/>
                    <w:rFonts w:cs="Arial"/>
                    <w:i/>
                    <w:iCs/>
                    <w:noProof/>
                  </w:rPr>
                  <w:t>Alcances y límites de la investigación de mercados</w:t>
                </w:r>
                <w:r w:rsidR="004E025C">
                  <w:rPr>
                    <w:noProof/>
                    <w:webHidden/>
                  </w:rPr>
                  <w:tab/>
                </w:r>
                <w:r w:rsidR="004E025C">
                  <w:rPr>
                    <w:noProof/>
                    <w:webHidden/>
                  </w:rPr>
                  <w:fldChar w:fldCharType="begin"/>
                </w:r>
                <w:r w:rsidR="004E025C">
                  <w:rPr>
                    <w:noProof/>
                    <w:webHidden/>
                  </w:rPr>
                  <w:instrText xml:space="preserve"> PAGEREF _Toc125538062 \h </w:instrText>
                </w:r>
                <w:r w:rsidR="004E025C">
                  <w:rPr>
                    <w:noProof/>
                    <w:webHidden/>
                  </w:rPr>
                </w:r>
                <w:r w:rsidR="004E025C">
                  <w:rPr>
                    <w:noProof/>
                    <w:webHidden/>
                  </w:rPr>
                  <w:fldChar w:fldCharType="separate"/>
                </w:r>
                <w:r>
                  <w:rPr>
                    <w:noProof/>
                    <w:webHidden/>
                  </w:rPr>
                  <w:t>18</w:t>
                </w:r>
                <w:r w:rsidR="004E025C">
                  <w:rPr>
                    <w:noProof/>
                    <w:webHidden/>
                  </w:rPr>
                  <w:fldChar w:fldCharType="end"/>
                </w:r>
              </w:hyperlink>
            </w:p>
            <w:p w14:paraId="07161C2A" w14:textId="45683587" w:rsidR="004E025C" w:rsidRDefault="00AA20BE">
              <w:pPr>
                <w:pStyle w:val="TDC1"/>
                <w:rPr>
                  <w:rFonts w:eastAsiaTheme="minorEastAsia"/>
                  <w:noProof/>
                  <w:lang w:eastAsia="es-GT"/>
                </w:rPr>
              </w:pPr>
              <w:hyperlink w:anchor="_Toc125538063" w:history="1">
                <w:r w:rsidR="004E025C" w:rsidRPr="004133D2">
                  <w:rPr>
                    <w:rStyle w:val="Hipervnculo"/>
                    <w:rFonts w:eastAsia="Times New Roman"/>
                    <w:b/>
                    <w:bCs/>
                    <w:noProof/>
                    <w:lang w:eastAsia="es-ES"/>
                  </w:rPr>
                  <w:t>Sección 3. Metodología de investigación</w:t>
                </w:r>
                <w:r w:rsidR="004E025C">
                  <w:rPr>
                    <w:noProof/>
                    <w:webHidden/>
                  </w:rPr>
                  <w:tab/>
                </w:r>
                <w:r w:rsidR="004E025C">
                  <w:rPr>
                    <w:noProof/>
                    <w:webHidden/>
                  </w:rPr>
                  <w:fldChar w:fldCharType="begin"/>
                </w:r>
                <w:r w:rsidR="004E025C">
                  <w:rPr>
                    <w:noProof/>
                    <w:webHidden/>
                  </w:rPr>
                  <w:instrText xml:space="preserve"> PAGEREF _Toc125538063 \h </w:instrText>
                </w:r>
                <w:r w:rsidR="004E025C">
                  <w:rPr>
                    <w:noProof/>
                    <w:webHidden/>
                  </w:rPr>
                </w:r>
                <w:r w:rsidR="004E025C">
                  <w:rPr>
                    <w:noProof/>
                    <w:webHidden/>
                  </w:rPr>
                  <w:fldChar w:fldCharType="separate"/>
                </w:r>
                <w:r>
                  <w:rPr>
                    <w:noProof/>
                    <w:webHidden/>
                  </w:rPr>
                  <w:t>19</w:t>
                </w:r>
                <w:r w:rsidR="004E025C">
                  <w:rPr>
                    <w:noProof/>
                    <w:webHidden/>
                  </w:rPr>
                  <w:fldChar w:fldCharType="end"/>
                </w:r>
              </w:hyperlink>
            </w:p>
            <w:p w14:paraId="76433DD6" w14:textId="5599ADBE" w:rsidR="004E025C" w:rsidRDefault="00AA20BE">
              <w:pPr>
                <w:pStyle w:val="TDC1"/>
                <w:rPr>
                  <w:rFonts w:eastAsiaTheme="minorEastAsia"/>
                  <w:noProof/>
                  <w:lang w:eastAsia="es-GT"/>
                </w:rPr>
              </w:pPr>
              <w:hyperlink w:anchor="_Toc125538064" w:history="1">
                <w:r w:rsidR="004E025C" w:rsidRPr="004133D2">
                  <w:rPr>
                    <w:rStyle w:val="Hipervnculo"/>
                    <w:rFonts w:cs="Arial"/>
                    <w:i/>
                    <w:iCs/>
                    <w:noProof/>
                  </w:rPr>
                  <w:t>3.1.</w:t>
                </w:r>
                <w:r w:rsidR="004E025C">
                  <w:rPr>
                    <w:rFonts w:eastAsiaTheme="minorEastAsia"/>
                    <w:noProof/>
                    <w:lang w:eastAsia="es-GT"/>
                  </w:rPr>
                  <w:tab/>
                </w:r>
                <w:r w:rsidR="004E025C" w:rsidRPr="004133D2">
                  <w:rPr>
                    <w:rStyle w:val="Hipervnculo"/>
                    <w:rFonts w:cs="Arial"/>
                    <w:i/>
                    <w:iCs/>
                    <w:noProof/>
                  </w:rPr>
                  <w:t>Fuentes de investigación</w:t>
                </w:r>
                <w:r w:rsidR="004E025C">
                  <w:rPr>
                    <w:noProof/>
                    <w:webHidden/>
                  </w:rPr>
                  <w:tab/>
                </w:r>
                <w:r w:rsidR="004E025C">
                  <w:rPr>
                    <w:noProof/>
                    <w:webHidden/>
                  </w:rPr>
                  <w:fldChar w:fldCharType="begin"/>
                </w:r>
                <w:r w:rsidR="004E025C">
                  <w:rPr>
                    <w:noProof/>
                    <w:webHidden/>
                  </w:rPr>
                  <w:instrText xml:space="preserve"> PAGEREF _Toc125538064 \h </w:instrText>
                </w:r>
                <w:r w:rsidR="004E025C">
                  <w:rPr>
                    <w:noProof/>
                    <w:webHidden/>
                  </w:rPr>
                </w:r>
                <w:r w:rsidR="004E025C">
                  <w:rPr>
                    <w:noProof/>
                    <w:webHidden/>
                  </w:rPr>
                  <w:fldChar w:fldCharType="separate"/>
                </w:r>
                <w:r>
                  <w:rPr>
                    <w:noProof/>
                    <w:webHidden/>
                  </w:rPr>
                  <w:t>19</w:t>
                </w:r>
                <w:r w:rsidR="004E025C">
                  <w:rPr>
                    <w:noProof/>
                    <w:webHidden/>
                  </w:rPr>
                  <w:fldChar w:fldCharType="end"/>
                </w:r>
              </w:hyperlink>
            </w:p>
            <w:p w14:paraId="0CA83EFE" w14:textId="59094B98" w:rsidR="004E025C" w:rsidRDefault="00AA20BE">
              <w:pPr>
                <w:pStyle w:val="TDC1"/>
                <w:rPr>
                  <w:rFonts w:eastAsiaTheme="minorEastAsia"/>
                  <w:noProof/>
                  <w:lang w:eastAsia="es-GT"/>
                </w:rPr>
              </w:pPr>
              <w:hyperlink w:anchor="_Toc125538065" w:history="1">
                <w:r w:rsidR="004E025C" w:rsidRPr="004133D2">
                  <w:rPr>
                    <w:rStyle w:val="Hipervnculo"/>
                    <w:rFonts w:cs="Arial"/>
                    <w:i/>
                    <w:iCs/>
                    <w:noProof/>
                  </w:rPr>
                  <w:t>3.1.1.</w:t>
                </w:r>
                <w:r w:rsidR="004E025C">
                  <w:rPr>
                    <w:rFonts w:eastAsiaTheme="minorEastAsia"/>
                    <w:noProof/>
                    <w:lang w:eastAsia="es-GT"/>
                  </w:rPr>
                  <w:tab/>
                </w:r>
                <w:r w:rsidR="004E025C" w:rsidRPr="004133D2">
                  <w:rPr>
                    <w:rStyle w:val="Hipervnculo"/>
                    <w:rFonts w:cs="Arial"/>
                    <w:i/>
                    <w:iCs/>
                    <w:noProof/>
                  </w:rPr>
                  <w:t>Fuentes primarias</w:t>
                </w:r>
                <w:r w:rsidR="004E025C">
                  <w:rPr>
                    <w:noProof/>
                    <w:webHidden/>
                  </w:rPr>
                  <w:tab/>
                </w:r>
                <w:r w:rsidR="004E025C">
                  <w:rPr>
                    <w:noProof/>
                    <w:webHidden/>
                  </w:rPr>
                  <w:fldChar w:fldCharType="begin"/>
                </w:r>
                <w:r w:rsidR="004E025C">
                  <w:rPr>
                    <w:noProof/>
                    <w:webHidden/>
                  </w:rPr>
                  <w:instrText xml:space="preserve"> PAGEREF _Toc125538065 \h </w:instrText>
                </w:r>
                <w:r w:rsidR="004E025C">
                  <w:rPr>
                    <w:noProof/>
                    <w:webHidden/>
                  </w:rPr>
                </w:r>
                <w:r w:rsidR="004E025C">
                  <w:rPr>
                    <w:noProof/>
                    <w:webHidden/>
                  </w:rPr>
                  <w:fldChar w:fldCharType="separate"/>
                </w:r>
                <w:r>
                  <w:rPr>
                    <w:noProof/>
                    <w:webHidden/>
                  </w:rPr>
                  <w:t>19</w:t>
                </w:r>
                <w:r w:rsidR="004E025C">
                  <w:rPr>
                    <w:noProof/>
                    <w:webHidden/>
                  </w:rPr>
                  <w:fldChar w:fldCharType="end"/>
                </w:r>
              </w:hyperlink>
            </w:p>
            <w:p w14:paraId="2D8560AE" w14:textId="7BB0E42F" w:rsidR="004E025C" w:rsidRDefault="00AA20BE">
              <w:pPr>
                <w:pStyle w:val="TDC1"/>
                <w:rPr>
                  <w:rFonts w:eastAsiaTheme="minorEastAsia"/>
                  <w:noProof/>
                  <w:lang w:eastAsia="es-GT"/>
                </w:rPr>
              </w:pPr>
              <w:hyperlink w:anchor="_Toc125538066" w:history="1">
                <w:r w:rsidR="004E025C" w:rsidRPr="004133D2">
                  <w:rPr>
                    <w:rStyle w:val="Hipervnculo"/>
                    <w:rFonts w:eastAsia="Times New Roman" w:cs="Arial"/>
                    <w:i/>
                    <w:iCs/>
                    <w:noProof/>
                    <w:lang w:eastAsia="es-ES"/>
                  </w:rPr>
                  <w:t>3.1.2.</w:t>
                </w:r>
                <w:r w:rsidR="004E025C">
                  <w:rPr>
                    <w:rFonts w:eastAsiaTheme="minorEastAsia"/>
                    <w:noProof/>
                    <w:lang w:eastAsia="es-GT"/>
                  </w:rPr>
                  <w:tab/>
                </w:r>
                <w:r w:rsidR="004E025C" w:rsidRPr="004133D2">
                  <w:rPr>
                    <w:rStyle w:val="Hipervnculo"/>
                    <w:rFonts w:eastAsia="Times New Roman" w:cs="Arial"/>
                    <w:i/>
                    <w:iCs/>
                    <w:noProof/>
                    <w:lang w:eastAsia="es-ES"/>
                  </w:rPr>
                  <w:t>Fuentes secundarias</w:t>
                </w:r>
                <w:r w:rsidR="004E025C">
                  <w:rPr>
                    <w:noProof/>
                    <w:webHidden/>
                  </w:rPr>
                  <w:tab/>
                </w:r>
                <w:r w:rsidR="004E025C">
                  <w:rPr>
                    <w:noProof/>
                    <w:webHidden/>
                  </w:rPr>
                  <w:fldChar w:fldCharType="begin"/>
                </w:r>
                <w:r w:rsidR="004E025C">
                  <w:rPr>
                    <w:noProof/>
                    <w:webHidden/>
                  </w:rPr>
                  <w:instrText xml:space="preserve"> PAGEREF _Toc125538066 \h </w:instrText>
                </w:r>
                <w:r w:rsidR="004E025C">
                  <w:rPr>
                    <w:noProof/>
                    <w:webHidden/>
                  </w:rPr>
                </w:r>
                <w:r w:rsidR="004E025C">
                  <w:rPr>
                    <w:noProof/>
                    <w:webHidden/>
                  </w:rPr>
                  <w:fldChar w:fldCharType="separate"/>
                </w:r>
                <w:r>
                  <w:rPr>
                    <w:noProof/>
                    <w:webHidden/>
                  </w:rPr>
                  <w:t>19</w:t>
                </w:r>
                <w:r w:rsidR="004E025C">
                  <w:rPr>
                    <w:noProof/>
                    <w:webHidden/>
                  </w:rPr>
                  <w:fldChar w:fldCharType="end"/>
                </w:r>
              </w:hyperlink>
            </w:p>
            <w:p w14:paraId="70DAB4D8" w14:textId="3EA2A83F" w:rsidR="004E025C" w:rsidRDefault="00AA20BE">
              <w:pPr>
                <w:pStyle w:val="TDC1"/>
                <w:rPr>
                  <w:rFonts w:eastAsiaTheme="minorEastAsia"/>
                  <w:noProof/>
                  <w:lang w:eastAsia="es-GT"/>
                </w:rPr>
              </w:pPr>
              <w:hyperlink w:anchor="_Toc125538067" w:history="1">
                <w:r w:rsidR="004E025C" w:rsidRPr="004133D2">
                  <w:rPr>
                    <w:rStyle w:val="Hipervnculo"/>
                    <w:rFonts w:eastAsia="Times New Roman" w:cs="Arial"/>
                    <w:i/>
                    <w:iCs/>
                    <w:noProof/>
                    <w:lang w:eastAsia="es-ES"/>
                  </w:rPr>
                  <w:t>3.2.</w:t>
                </w:r>
                <w:r w:rsidR="004E025C">
                  <w:rPr>
                    <w:rFonts w:eastAsiaTheme="minorEastAsia"/>
                    <w:noProof/>
                    <w:lang w:eastAsia="es-GT"/>
                  </w:rPr>
                  <w:tab/>
                </w:r>
                <w:r w:rsidR="004E025C" w:rsidRPr="004133D2">
                  <w:rPr>
                    <w:rStyle w:val="Hipervnculo"/>
                    <w:rFonts w:eastAsia="Times New Roman" w:cs="Arial"/>
                    <w:i/>
                    <w:iCs/>
                    <w:noProof/>
                    <w:lang w:eastAsia="es-ES"/>
                  </w:rPr>
                  <w:t>Diseño de la metodología de investigación causal pre-experimental</w:t>
                </w:r>
                <w:r w:rsidR="004E025C">
                  <w:rPr>
                    <w:noProof/>
                    <w:webHidden/>
                  </w:rPr>
                  <w:tab/>
                </w:r>
                <w:r w:rsidR="004E025C">
                  <w:rPr>
                    <w:noProof/>
                    <w:webHidden/>
                  </w:rPr>
                  <w:fldChar w:fldCharType="begin"/>
                </w:r>
                <w:r w:rsidR="004E025C">
                  <w:rPr>
                    <w:noProof/>
                    <w:webHidden/>
                  </w:rPr>
                  <w:instrText xml:space="preserve"> PAGEREF _Toc125538067 \h </w:instrText>
                </w:r>
                <w:r w:rsidR="004E025C">
                  <w:rPr>
                    <w:noProof/>
                    <w:webHidden/>
                  </w:rPr>
                </w:r>
                <w:r w:rsidR="004E025C">
                  <w:rPr>
                    <w:noProof/>
                    <w:webHidden/>
                  </w:rPr>
                  <w:fldChar w:fldCharType="separate"/>
                </w:r>
                <w:r>
                  <w:rPr>
                    <w:noProof/>
                    <w:webHidden/>
                  </w:rPr>
                  <w:t>19</w:t>
                </w:r>
                <w:r w:rsidR="004E025C">
                  <w:rPr>
                    <w:noProof/>
                    <w:webHidden/>
                  </w:rPr>
                  <w:fldChar w:fldCharType="end"/>
                </w:r>
              </w:hyperlink>
            </w:p>
            <w:p w14:paraId="1158C72C" w14:textId="5AE1F36D" w:rsidR="004E025C" w:rsidRDefault="00AA20BE">
              <w:pPr>
                <w:pStyle w:val="TDC1"/>
                <w:rPr>
                  <w:rFonts w:eastAsiaTheme="minorEastAsia"/>
                  <w:noProof/>
                  <w:lang w:eastAsia="es-GT"/>
                </w:rPr>
              </w:pPr>
              <w:hyperlink w:anchor="_Toc125538068" w:history="1">
                <w:r w:rsidR="004E025C" w:rsidRPr="004133D2">
                  <w:rPr>
                    <w:rStyle w:val="Hipervnculo"/>
                    <w:rFonts w:eastAsia="Times New Roman"/>
                    <w:i/>
                    <w:noProof/>
                    <w:lang w:eastAsia="es-ES"/>
                  </w:rPr>
                  <w:t>3.2.1. Diseño preexperimental</w:t>
                </w:r>
                <w:r w:rsidR="004E025C">
                  <w:rPr>
                    <w:noProof/>
                    <w:webHidden/>
                  </w:rPr>
                  <w:tab/>
                </w:r>
                <w:r w:rsidR="004E025C">
                  <w:rPr>
                    <w:noProof/>
                    <w:webHidden/>
                  </w:rPr>
                  <w:fldChar w:fldCharType="begin"/>
                </w:r>
                <w:r w:rsidR="004E025C">
                  <w:rPr>
                    <w:noProof/>
                    <w:webHidden/>
                  </w:rPr>
                  <w:instrText xml:space="preserve"> PAGEREF _Toc125538068 \h </w:instrText>
                </w:r>
                <w:r w:rsidR="004E025C">
                  <w:rPr>
                    <w:noProof/>
                    <w:webHidden/>
                  </w:rPr>
                </w:r>
                <w:r w:rsidR="004E025C">
                  <w:rPr>
                    <w:noProof/>
                    <w:webHidden/>
                  </w:rPr>
                  <w:fldChar w:fldCharType="separate"/>
                </w:r>
                <w:r>
                  <w:rPr>
                    <w:noProof/>
                    <w:webHidden/>
                  </w:rPr>
                  <w:t>20</w:t>
                </w:r>
                <w:r w:rsidR="004E025C">
                  <w:rPr>
                    <w:noProof/>
                    <w:webHidden/>
                  </w:rPr>
                  <w:fldChar w:fldCharType="end"/>
                </w:r>
              </w:hyperlink>
            </w:p>
            <w:p w14:paraId="15DD8A79" w14:textId="42F09EC8" w:rsidR="004E025C" w:rsidRDefault="00AA20BE">
              <w:pPr>
                <w:pStyle w:val="TDC1"/>
                <w:rPr>
                  <w:rFonts w:eastAsiaTheme="minorEastAsia"/>
                  <w:noProof/>
                  <w:lang w:eastAsia="es-GT"/>
                </w:rPr>
              </w:pPr>
              <w:hyperlink w:anchor="_Toc125538069" w:history="1">
                <w:r w:rsidR="004E025C" w:rsidRPr="004133D2">
                  <w:rPr>
                    <w:rStyle w:val="Hipervnculo"/>
                    <w:rFonts w:eastAsia="Times New Roman"/>
                    <w:i/>
                    <w:noProof/>
                    <w:lang w:eastAsia="es-ES"/>
                  </w:rPr>
                  <w:t>3.3.</w:t>
                </w:r>
                <w:r w:rsidR="004E025C">
                  <w:rPr>
                    <w:rFonts w:eastAsiaTheme="minorEastAsia"/>
                    <w:noProof/>
                    <w:lang w:eastAsia="es-GT"/>
                  </w:rPr>
                  <w:tab/>
                </w:r>
                <w:r w:rsidR="004E025C" w:rsidRPr="004133D2">
                  <w:rPr>
                    <w:rStyle w:val="Hipervnculo"/>
                    <w:rFonts w:eastAsia="Times New Roman"/>
                    <w:i/>
                    <w:noProof/>
                    <w:lang w:eastAsia="es-ES"/>
                  </w:rPr>
                  <w:t>Caracterización del Universo</w:t>
                </w:r>
                <w:r w:rsidR="004E025C">
                  <w:rPr>
                    <w:noProof/>
                    <w:webHidden/>
                  </w:rPr>
                  <w:tab/>
                </w:r>
                <w:r w:rsidR="004E025C">
                  <w:rPr>
                    <w:noProof/>
                    <w:webHidden/>
                  </w:rPr>
                  <w:fldChar w:fldCharType="begin"/>
                </w:r>
                <w:r w:rsidR="004E025C">
                  <w:rPr>
                    <w:noProof/>
                    <w:webHidden/>
                  </w:rPr>
                  <w:instrText xml:space="preserve"> PAGEREF _Toc125538069 \h </w:instrText>
                </w:r>
                <w:r w:rsidR="004E025C">
                  <w:rPr>
                    <w:noProof/>
                    <w:webHidden/>
                  </w:rPr>
                </w:r>
                <w:r w:rsidR="004E025C">
                  <w:rPr>
                    <w:noProof/>
                    <w:webHidden/>
                  </w:rPr>
                  <w:fldChar w:fldCharType="separate"/>
                </w:r>
                <w:r>
                  <w:rPr>
                    <w:noProof/>
                    <w:webHidden/>
                  </w:rPr>
                  <w:t>20</w:t>
                </w:r>
                <w:r w:rsidR="004E025C">
                  <w:rPr>
                    <w:noProof/>
                    <w:webHidden/>
                  </w:rPr>
                  <w:fldChar w:fldCharType="end"/>
                </w:r>
              </w:hyperlink>
            </w:p>
            <w:p w14:paraId="6F16133B" w14:textId="68108CF7" w:rsidR="004E025C" w:rsidRDefault="00AA20BE">
              <w:pPr>
                <w:pStyle w:val="TDC1"/>
                <w:rPr>
                  <w:rFonts w:eastAsiaTheme="minorEastAsia"/>
                  <w:noProof/>
                  <w:lang w:eastAsia="es-GT"/>
                </w:rPr>
              </w:pPr>
              <w:hyperlink w:anchor="_Toc125538070" w:history="1">
                <w:r w:rsidR="004E025C" w:rsidRPr="004133D2">
                  <w:rPr>
                    <w:rStyle w:val="Hipervnculo"/>
                    <w:rFonts w:eastAsia="Times New Roman"/>
                    <w:i/>
                    <w:noProof/>
                    <w:lang w:eastAsia="es-ES"/>
                  </w:rPr>
                  <w:t>3.4.</w:t>
                </w:r>
                <w:r w:rsidR="004E025C">
                  <w:rPr>
                    <w:rFonts w:eastAsiaTheme="minorEastAsia"/>
                    <w:noProof/>
                    <w:lang w:eastAsia="es-GT"/>
                  </w:rPr>
                  <w:tab/>
                </w:r>
                <w:r w:rsidR="004E025C" w:rsidRPr="004133D2">
                  <w:rPr>
                    <w:rStyle w:val="Hipervnculo"/>
                    <w:rFonts w:eastAsia="Times New Roman"/>
                    <w:i/>
                    <w:noProof/>
                    <w:lang w:eastAsia="es-ES"/>
                  </w:rPr>
                  <w:t>Diseño de método de muestra</w:t>
                </w:r>
                <w:r w:rsidR="004E025C">
                  <w:rPr>
                    <w:noProof/>
                    <w:webHidden/>
                  </w:rPr>
                  <w:tab/>
                </w:r>
                <w:r w:rsidR="004E025C">
                  <w:rPr>
                    <w:noProof/>
                    <w:webHidden/>
                  </w:rPr>
                  <w:fldChar w:fldCharType="begin"/>
                </w:r>
                <w:r w:rsidR="004E025C">
                  <w:rPr>
                    <w:noProof/>
                    <w:webHidden/>
                  </w:rPr>
                  <w:instrText xml:space="preserve"> PAGEREF _Toc125538070 \h </w:instrText>
                </w:r>
                <w:r w:rsidR="004E025C">
                  <w:rPr>
                    <w:noProof/>
                    <w:webHidden/>
                  </w:rPr>
                </w:r>
                <w:r w:rsidR="004E025C">
                  <w:rPr>
                    <w:noProof/>
                    <w:webHidden/>
                  </w:rPr>
                  <w:fldChar w:fldCharType="separate"/>
                </w:r>
                <w:r>
                  <w:rPr>
                    <w:noProof/>
                    <w:webHidden/>
                  </w:rPr>
                  <w:t>21</w:t>
                </w:r>
                <w:r w:rsidR="004E025C">
                  <w:rPr>
                    <w:noProof/>
                    <w:webHidden/>
                  </w:rPr>
                  <w:fldChar w:fldCharType="end"/>
                </w:r>
              </w:hyperlink>
            </w:p>
            <w:p w14:paraId="3CEC9F04" w14:textId="468CC380" w:rsidR="004E025C" w:rsidRDefault="00AA20BE">
              <w:pPr>
                <w:pStyle w:val="TDC1"/>
                <w:rPr>
                  <w:rFonts w:eastAsiaTheme="minorEastAsia"/>
                  <w:noProof/>
                  <w:lang w:eastAsia="es-GT"/>
                </w:rPr>
              </w:pPr>
              <w:hyperlink w:anchor="_Toc125538071" w:history="1">
                <w:r w:rsidR="004E025C" w:rsidRPr="004133D2">
                  <w:rPr>
                    <w:rStyle w:val="Hipervnculo"/>
                    <w:rFonts w:eastAsia="Times New Roman" w:cs="Arial"/>
                    <w:i/>
                    <w:iCs/>
                    <w:noProof/>
                    <w:lang w:eastAsia="es-ES"/>
                  </w:rPr>
                  <w:t>3.4.1.</w:t>
                </w:r>
                <w:r w:rsidR="004E025C">
                  <w:rPr>
                    <w:rFonts w:eastAsiaTheme="minorEastAsia"/>
                    <w:noProof/>
                    <w:lang w:eastAsia="es-GT"/>
                  </w:rPr>
                  <w:tab/>
                </w:r>
                <w:r w:rsidR="004E025C" w:rsidRPr="004133D2">
                  <w:rPr>
                    <w:rStyle w:val="Hipervnculo"/>
                    <w:rFonts w:eastAsia="Times New Roman" w:cs="Arial"/>
                    <w:i/>
                    <w:iCs/>
                    <w:noProof/>
                    <w:lang w:eastAsia="es-ES"/>
                  </w:rPr>
                  <w:t>Marco muestral</w:t>
                </w:r>
                <w:r w:rsidR="004E025C">
                  <w:rPr>
                    <w:noProof/>
                    <w:webHidden/>
                  </w:rPr>
                  <w:tab/>
                </w:r>
                <w:r w:rsidR="004E025C">
                  <w:rPr>
                    <w:noProof/>
                    <w:webHidden/>
                  </w:rPr>
                  <w:fldChar w:fldCharType="begin"/>
                </w:r>
                <w:r w:rsidR="004E025C">
                  <w:rPr>
                    <w:noProof/>
                    <w:webHidden/>
                  </w:rPr>
                  <w:instrText xml:space="preserve"> PAGEREF _Toc125538071 \h </w:instrText>
                </w:r>
                <w:r w:rsidR="004E025C">
                  <w:rPr>
                    <w:noProof/>
                    <w:webHidden/>
                  </w:rPr>
                </w:r>
                <w:r w:rsidR="004E025C">
                  <w:rPr>
                    <w:noProof/>
                    <w:webHidden/>
                  </w:rPr>
                  <w:fldChar w:fldCharType="separate"/>
                </w:r>
                <w:r>
                  <w:rPr>
                    <w:noProof/>
                    <w:webHidden/>
                  </w:rPr>
                  <w:t>21</w:t>
                </w:r>
                <w:r w:rsidR="004E025C">
                  <w:rPr>
                    <w:noProof/>
                    <w:webHidden/>
                  </w:rPr>
                  <w:fldChar w:fldCharType="end"/>
                </w:r>
              </w:hyperlink>
            </w:p>
            <w:p w14:paraId="5C9D3B89" w14:textId="03E4A43B" w:rsidR="004E025C" w:rsidRDefault="00AA20BE">
              <w:pPr>
                <w:pStyle w:val="TDC1"/>
                <w:rPr>
                  <w:rFonts w:eastAsiaTheme="minorEastAsia"/>
                  <w:noProof/>
                  <w:lang w:eastAsia="es-GT"/>
                </w:rPr>
              </w:pPr>
              <w:hyperlink w:anchor="_Toc125538072" w:history="1">
                <w:r w:rsidR="004E025C" w:rsidRPr="004133D2">
                  <w:rPr>
                    <w:rStyle w:val="Hipervnculo"/>
                    <w:rFonts w:eastAsia="Times New Roman" w:cs="Arial"/>
                    <w:i/>
                    <w:iCs/>
                    <w:noProof/>
                    <w:lang w:eastAsia="es-ES"/>
                  </w:rPr>
                  <w:t>3.4.2.</w:t>
                </w:r>
                <w:r w:rsidR="004E025C">
                  <w:rPr>
                    <w:rFonts w:eastAsiaTheme="minorEastAsia"/>
                    <w:noProof/>
                    <w:lang w:eastAsia="es-GT"/>
                  </w:rPr>
                  <w:tab/>
                </w:r>
                <w:r w:rsidR="004E025C" w:rsidRPr="004133D2">
                  <w:rPr>
                    <w:rStyle w:val="Hipervnculo"/>
                    <w:rFonts w:eastAsia="Times New Roman" w:cs="Arial"/>
                    <w:i/>
                    <w:iCs/>
                    <w:noProof/>
                    <w:lang w:eastAsia="es-ES"/>
                  </w:rPr>
                  <w:t>Unidades de muestreo</w:t>
                </w:r>
                <w:r w:rsidR="004E025C">
                  <w:rPr>
                    <w:noProof/>
                    <w:webHidden/>
                  </w:rPr>
                  <w:tab/>
                </w:r>
                <w:r w:rsidR="004E025C">
                  <w:rPr>
                    <w:noProof/>
                    <w:webHidden/>
                  </w:rPr>
                  <w:fldChar w:fldCharType="begin"/>
                </w:r>
                <w:r w:rsidR="004E025C">
                  <w:rPr>
                    <w:noProof/>
                    <w:webHidden/>
                  </w:rPr>
                  <w:instrText xml:space="preserve"> PAGEREF _Toc125538072 \h </w:instrText>
                </w:r>
                <w:r w:rsidR="004E025C">
                  <w:rPr>
                    <w:noProof/>
                    <w:webHidden/>
                  </w:rPr>
                </w:r>
                <w:r w:rsidR="004E025C">
                  <w:rPr>
                    <w:noProof/>
                    <w:webHidden/>
                  </w:rPr>
                  <w:fldChar w:fldCharType="separate"/>
                </w:r>
                <w:r>
                  <w:rPr>
                    <w:noProof/>
                    <w:webHidden/>
                  </w:rPr>
                  <w:t>21</w:t>
                </w:r>
                <w:r w:rsidR="004E025C">
                  <w:rPr>
                    <w:noProof/>
                    <w:webHidden/>
                  </w:rPr>
                  <w:fldChar w:fldCharType="end"/>
                </w:r>
              </w:hyperlink>
            </w:p>
            <w:p w14:paraId="1701E3DE" w14:textId="5BB026F9" w:rsidR="004E025C" w:rsidRDefault="00AA20BE">
              <w:pPr>
                <w:pStyle w:val="TDC1"/>
                <w:rPr>
                  <w:rFonts w:eastAsiaTheme="minorEastAsia"/>
                  <w:noProof/>
                  <w:lang w:eastAsia="es-GT"/>
                </w:rPr>
              </w:pPr>
              <w:hyperlink w:anchor="_Toc125538073" w:history="1">
                <w:r w:rsidR="004E025C" w:rsidRPr="004133D2">
                  <w:rPr>
                    <w:rStyle w:val="Hipervnculo"/>
                    <w:rFonts w:eastAsia="Times New Roman" w:cs="Arial"/>
                    <w:i/>
                    <w:iCs/>
                    <w:noProof/>
                    <w:lang w:eastAsia="es-ES"/>
                  </w:rPr>
                  <w:t>3.4.3.</w:t>
                </w:r>
                <w:r w:rsidR="004E025C">
                  <w:rPr>
                    <w:rFonts w:eastAsiaTheme="minorEastAsia"/>
                    <w:noProof/>
                    <w:lang w:eastAsia="es-GT"/>
                  </w:rPr>
                  <w:tab/>
                </w:r>
                <w:r w:rsidR="004E025C" w:rsidRPr="004133D2">
                  <w:rPr>
                    <w:rStyle w:val="Hipervnculo"/>
                    <w:rFonts w:eastAsia="Times New Roman" w:cs="Arial"/>
                    <w:i/>
                    <w:iCs/>
                    <w:noProof/>
                    <w:lang w:eastAsia="es-ES"/>
                  </w:rPr>
                  <w:t>Errores no atribuibles al muestreo</w:t>
                </w:r>
                <w:r w:rsidR="004E025C">
                  <w:rPr>
                    <w:noProof/>
                    <w:webHidden/>
                  </w:rPr>
                  <w:tab/>
                </w:r>
                <w:r w:rsidR="004E025C">
                  <w:rPr>
                    <w:noProof/>
                    <w:webHidden/>
                  </w:rPr>
                  <w:fldChar w:fldCharType="begin"/>
                </w:r>
                <w:r w:rsidR="004E025C">
                  <w:rPr>
                    <w:noProof/>
                    <w:webHidden/>
                  </w:rPr>
                  <w:instrText xml:space="preserve"> PAGEREF _Toc125538073 \h </w:instrText>
                </w:r>
                <w:r w:rsidR="004E025C">
                  <w:rPr>
                    <w:noProof/>
                    <w:webHidden/>
                  </w:rPr>
                </w:r>
                <w:r w:rsidR="004E025C">
                  <w:rPr>
                    <w:noProof/>
                    <w:webHidden/>
                  </w:rPr>
                  <w:fldChar w:fldCharType="separate"/>
                </w:r>
                <w:r>
                  <w:rPr>
                    <w:noProof/>
                    <w:webHidden/>
                  </w:rPr>
                  <w:t>22</w:t>
                </w:r>
                <w:r w:rsidR="004E025C">
                  <w:rPr>
                    <w:noProof/>
                    <w:webHidden/>
                  </w:rPr>
                  <w:fldChar w:fldCharType="end"/>
                </w:r>
              </w:hyperlink>
            </w:p>
            <w:p w14:paraId="3E8F811B" w14:textId="511A5698" w:rsidR="004E025C" w:rsidRDefault="00AA20BE">
              <w:pPr>
                <w:pStyle w:val="TDC1"/>
                <w:rPr>
                  <w:rFonts w:eastAsiaTheme="minorEastAsia"/>
                  <w:noProof/>
                  <w:lang w:eastAsia="es-GT"/>
                </w:rPr>
              </w:pPr>
              <w:hyperlink w:anchor="_Toc125538074" w:history="1">
                <w:r w:rsidR="004E025C" w:rsidRPr="004133D2">
                  <w:rPr>
                    <w:rStyle w:val="Hipervnculo"/>
                    <w:rFonts w:eastAsia="Times New Roman" w:cs="Arial"/>
                    <w:i/>
                    <w:iCs/>
                    <w:noProof/>
                    <w:lang w:eastAsia="es-ES"/>
                  </w:rPr>
                  <w:t>3.4.4.</w:t>
                </w:r>
                <w:r w:rsidR="004E025C">
                  <w:rPr>
                    <w:rFonts w:eastAsiaTheme="minorEastAsia"/>
                    <w:noProof/>
                    <w:lang w:eastAsia="es-GT"/>
                  </w:rPr>
                  <w:tab/>
                </w:r>
                <w:r w:rsidR="004E025C" w:rsidRPr="004133D2">
                  <w:rPr>
                    <w:rStyle w:val="Hipervnculo"/>
                    <w:rFonts w:eastAsia="Times New Roman" w:cs="Arial"/>
                    <w:i/>
                    <w:iCs/>
                    <w:noProof/>
                    <w:lang w:eastAsia="es-ES"/>
                  </w:rPr>
                  <w:t>Selección del método de muestreo</w:t>
                </w:r>
                <w:r w:rsidR="004E025C">
                  <w:rPr>
                    <w:noProof/>
                    <w:webHidden/>
                  </w:rPr>
                  <w:tab/>
                </w:r>
                <w:r w:rsidR="004E025C">
                  <w:rPr>
                    <w:noProof/>
                    <w:webHidden/>
                  </w:rPr>
                  <w:fldChar w:fldCharType="begin"/>
                </w:r>
                <w:r w:rsidR="004E025C">
                  <w:rPr>
                    <w:noProof/>
                    <w:webHidden/>
                  </w:rPr>
                  <w:instrText xml:space="preserve"> PAGEREF _Toc125538074 \h </w:instrText>
                </w:r>
                <w:r w:rsidR="004E025C">
                  <w:rPr>
                    <w:noProof/>
                    <w:webHidden/>
                  </w:rPr>
                </w:r>
                <w:r w:rsidR="004E025C">
                  <w:rPr>
                    <w:noProof/>
                    <w:webHidden/>
                  </w:rPr>
                  <w:fldChar w:fldCharType="separate"/>
                </w:r>
                <w:r>
                  <w:rPr>
                    <w:noProof/>
                    <w:webHidden/>
                  </w:rPr>
                  <w:t>22</w:t>
                </w:r>
                <w:r w:rsidR="004E025C">
                  <w:rPr>
                    <w:noProof/>
                    <w:webHidden/>
                  </w:rPr>
                  <w:fldChar w:fldCharType="end"/>
                </w:r>
              </w:hyperlink>
            </w:p>
            <w:p w14:paraId="2258D143" w14:textId="0879E67D" w:rsidR="004E025C" w:rsidRDefault="00AA20BE">
              <w:pPr>
                <w:pStyle w:val="TDC1"/>
                <w:rPr>
                  <w:rFonts w:eastAsiaTheme="minorEastAsia"/>
                  <w:noProof/>
                  <w:lang w:eastAsia="es-GT"/>
                </w:rPr>
              </w:pPr>
              <w:hyperlink w:anchor="_Toc125538075" w:history="1">
                <w:r w:rsidR="004E025C" w:rsidRPr="004133D2">
                  <w:rPr>
                    <w:rStyle w:val="Hipervnculo"/>
                    <w:rFonts w:eastAsia="Times New Roman" w:cs="Arial"/>
                    <w:i/>
                    <w:iCs/>
                    <w:noProof/>
                    <w:lang w:eastAsia="es-ES"/>
                  </w:rPr>
                  <w:t>3.4.5.</w:t>
                </w:r>
                <w:r w:rsidR="004E025C">
                  <w:rPr>
                    <w:rFonts w:eastAsiaTheme="minorEastAsia"/>
                    <w:noProof/>
                    <w:lang w:eastAsia="es-GT"/>
                  </w:rPr>
                  <w:tab/>
                </w:r>
                <w:r w:rsidR="004E025C" w:rsidRPr="004133D2">
                  <w:rPr>
                    <w:rStyle w:val="Hipervnculo"/>
                    <w:rFonts w:eastAsia="Times New Roman" w:cs="Arial"/>
                    <w:i/>
                    <w:iCs/>
                    <w:noProof/>
                    <w:lang w:eastAsia="es-ES"/>
                  </w:rPr>
                  <w:t>Determinación del tamaño de muestra</w:t>
                </w:r>
                <w:r w:rsidR="004E025C">
                  <w:rPr>
                    <w:noProof/>
                    <w:webHidden/>
                  </w:rPr>
                  <w:tab/>
                </w:r>
                <w:r w:rsidR="004E025C">
                  <w:rPr>
                    <w:noProof/>
                    <w:webHidden/>
                  </w:rPr>
                  <w:fldChar w:fldCharType="begin"/>
                </w:r>
                <w:r w:rsidR="004E025C">
                  <w:rPr>
                    <w:noProof/>
                    <w:webHidden/>
                  </w:rPr>
                  <w:instrText xml:space="preserve"> PAGEREF _Toc125538075 \h </w:instrText>
                </w:r>
                <w:r w:rsidR="004E025C">
                  <w:rPr>
                    <w:noProof/>
                    <w:webHidden/>
                  </w:rPr>
                </w:r>
                <w:r w:rsidR="004E025C">
                  <w:rPr>
                    <w:noProof/>
                    <w:webHidden/>
                  </w:rPr>
                  <w:fldChar w:fldCharType="separate"/>
                </w:r>
                <w:r>
                  <w:rPr>
                    <w:noProof/>
                    <w:webHidden/>
                  </w:rPr>
                  <w:t>23</w:t>
                </w:r>
                <w:r w:rsidR="004E025C">
                  <w:rPr>
                    <w:noProof/>
                    <w:webHidden/>
                  </w:rPr>
                  <w:fldChar w:fldCharType="end"/>
                </w:r>
              </w:hyperlink>
            </w:p>
            <w:p w14:paraId="4460B2C2" w14:textId="61D5D219" w:rsidR="004E025C" w:rsidRDefault="00AA20BE">
              <w:pPr>
                <w:pStyle w:val="TDC1"/>
                <w:rPr>
                  <w:rFonts w:eastAsiaTheme="minorEastAsia"/>
                  <w:noProof/>
                  <w:lang w:eastAsia="es-GT"/>
                </w:rPr>
              </w:pPr>
              <w:hyperlink w:anchor="_Toc125538076" w:history="1">
                <w:r w:rsidR="004E025C" w:rsidRPr="004133D2">
                  <w:rPr>
                    <w:rStyle w:val="Hipervnculo"/>
                    <w:rFonts w:eastAsia="Times New Roman" w:cs="Arial"/>
                    <w:i/>
                    <w:iCs/>
                    <w:noProof/>
                  </w:rPr>
                  <w:t>3.4.6.</w:t>
                </w:r>
                <w:r w:rsidR="004E025C">
                  <w:rPr>
                    <w:rFonts w:eastAsiaTheme="minorEastAsia"/>
                    <w:noProof/>
                    <w:lang w:eastAsia="es-GT"/>
                  </w:rPr>
                  <w:tab/>
                </w:r>
                <w:r w:rsidR="004E025C" w:rsidRPr="004133D2">
                  <w:rPr>
                    <w:rStyle w:val="Hipervnculo"/>
                    <w:rFonts w:eastAsia="Times New Roman" w:cs="Arial"/>
                    <w:i/>
                    <w:iCs/>
                    <w:noProof/>
                  </w:rPr>
                  <w:t>Determinación del tamaño de muestra y error muestral</w:t>
                </w:r>
                <w:r w:rsidR="004E025C">
                  <w:rPr>
                    <w:noProof/>
                    <w:webHidden/>
                  </w:rPr>
                  <w:tab/>
                </w:r>
                <w:r w:rsidR="004E025C">
                  <w:rPr>
                    <w:noProof/>
                    <w:webHidden/>
                  </w:rPr>
                  <w:fldChar w:fldCharType="begin"/>
                </w:r>
                <w:r w:rsidR="004E025C">
                  <w:rPr>
                    <w:noProof/>
                    <w:webHidden/>
                  </w:rPr>
                  <w:instrText xml:space="preserve"> PAGEREF _Toc125538076 \h </w:instrText>
                </w:r>
                <w:r w:rsidR="004E025C">
                  <w:rPr>
                    <w:noProof/>
                    <w:webHidden/>
                  </w:rPr>
                </w:r>
                <w:r w:rsidR="004E025C">
                  <w:rPr>
                    <w:noProof/>
                    <w:webHidden/>
                  </w:rPr>
                  <w:fldChar w:fldCharType="separate"/>
                </w:r>
                <w:r>
                  <w:rPr>
                    <w:noProof/>
                    <w:webHidden/>
                  </w:rPr>
                  <w:t>23</w:t>
                </w:r>
                <w:r w:rsidR="004E025C">
                  <w:rPr>
                    <w:noProof/>
                    <w:webHidden/>
                  </w:rPr>
                  <w:fldChar w:fldCharType="end"/>
                </w:r>
              </w:hyperlink>
            </w:p>
            <w:p w14:paraId="4CB697E3" w14:textId="458A5D2D" w:rsidR="004E025C" w:rsidRDefault="00AA20BE">
              <w:pPr>
                <w:pStyle w:val="TDC1"/>
                <w:rPr>
                  <w:rFonts w:eastAsiaTheme="minorEastAsia"/>
                  <w:noProof/>
                  <w:lang w:eastAsia="es-GT"/>
                </w:rPr>
              </w:pPr>
              <w:hyperlink w:anchor="_Toc125538077" w:history="1">
                <w:r w:rsidR="004E025C" w:rsidRPr="004133D2">
                  <w:rPr>
                    <w:rStyle w:val="Hipervnculo"/>
                    <w:rFonts w:eastAsia="Calibri"/>
                    <w:i/>
                    <w:iCs/>
                    <w:noProof/>
                    <w:lang w:eastAsia="es-ES"/>
                  </w:rPr>
                  <w:t xml:space="preserve">3.4.7. </w:t>
                </w:r>
                <w:r w:rsidR="004E025C">
                  <w:rPr>
                    <w:rFonts w:eastAsiaTheme="minorEastAsia"/>
                    <w:noProof/>
                    <w:lang w:eastAsia="es-GT"/>
                  </w:rPr>
                  <w:tab/>
                </w:r>
                <w:r w:rsidR="004E025C" w:rsidRPr="004133D2">
                  <w:rPr>
                    <w:rStyle w:val="Hipervnculo"/>
                    <w:rFonts w:eastAsia="Calibri"/>
                    <w:i/>
                    <w:iCs/>
                    <w:noProof/>
                    <w:lang w:eastAsia="es-ES"/>
                  </w:rPr>
                  <w:t>Distribución de la muestra por grupos de edades</w:t>
                </w:r>
                <w:r w:rsidR="004E025C">
                  <w:rPr>
                    <w:noProof/>
                    <w:webHidden/>
                  </w:rPr>
                  <w:tab/>
                </w:r>
                <w:r w:rsidR="004E025C">
                  <w:rPr>
                    <w:noProof/>
                    <w:webHidden/>
                  </w:rPr>
                  <w:fldChar w:fldCharType="begin"/>
                </w:r>
                <w:r w:rsidR="004E025C">
                  <w:rPr>
                    <w:noProof/>
                    <w:webHidden/>
                  </w:rPr>
                  <w:instrText xml:space="preserve"> PAGEREF _Toc125538077 \h </w:instrText>
                </w:r>
                <w:r w:rsidR="004E025C">
                  <w:rPr>
                    <w:noProof/>
                    <w:webHidden/>
                  </w:rPr>
                </w:r>
                <w:r w:rsidR="004E025C">
                  <w:rPr>
                    <w:noProof/>
                    <w:webHidden/>
                  </w:rPr>
                  <w:fldChar w:fldCharType="separate"/>
                </w:r>
                <w:r>
                  <w:rPr>
                    <w:noProof/>
                    <w:webHidden/>
                  </w:rPr>
                  <w:t>24</w:t>
                </w:r>
                <w:r w:rsidR="004E025C">
                  <w:rPr>
                    <w:noProof/>
                    <w:webHidden/>
                  </w:rPr>
                  <w:fldChar w:fldCharType="end"/>
                </w:r>
              </w:hyperlink>
            </w:p>
            <w:p w14:paraId="13EDD063" w14:textId="7E7E2F8D" w:rsidR="004E025C" w:rsidRDefault="00AA20BE">
              <w:pPr>
                <w:pStyle w:val="TDC1"/>
                <w:rPr>
                  <w:rFonts w:eastAsiaTheme="minorEastAsia"/>
                  <w:noProof/>
                  <w:lang w:eastAsia="es-GT"/>
                </w:rPr>
              </w:pPr>
              <w:hyperlink w:anchor="_Toc125538078" w:history="1">
                <w:r w:rsidR="004E025C" w:rsidRPr="004133D2">
                  <w:rPr>
                    <w:rStyle w:val="Hipervnculo"/>
                    <w:rFonts w:eastAsia="Times New Roman" w:cs="Arial"/>
                    <w:i/>
                    <w:iCs/>
                    <w:noProof/>
                    <w:lang w:eastAsia="es-ES"/>
                  </w:rPr>
                  <w:t>3.5.</w:t>
                </w:r>
                <w:r w:rsidR="004E025C">
                  <w:rPr>
                    <w:rFonts w:eastAsiaTheme="minorEastAsia"/>
                    <w:noProof/>
                    <w:lang w:eastAsia="es-GT"/>
                  </w:rPr>
                  <w:tab/>
                </w:r>
                <w:r w:rsidR="004E025C" w:rsidRPr="004133D2">
                  <w:rPr>
                    <w:rStyle w:val="Hipervnculo"/>
                    <w:rFonts w:eastAsia="Times New Roman" w:cs="Arial"/>
                    <w:i/>
                    <w:iCs/>
                    <w:noProof/>
                    <w:lang w:eastAsia="es-ES"/>
                  </w:rPr>
                  <w:t>Elaboración del instrumento recopilación de datos</w:t>
                </w:r>
                <w:r w:rsidR="004E025C">
                  <w:rPr>
                    <w:noProof/>
                    <w:webHidden/>
                  </w:rPr>
                  <w:tab/>
                </w:r>
                <w:r w:rsidR="004E025C">
                  <w:rPr>
                    <w:noProof/>
                    <w:webHidden/>
                  </w:rPr>
                  <w:fldChar w:fldCharType="begin"/>
                </w:r>
                <w:r w:rsidR="004E025C">
                  <w:rPr>
                    <w:noProof/>
                    <w:webHidden/>
                  </w:rPr>
                  <w:instrText xml:space="preserve"> PAGEREF _Toc125538078 \h </w:instrText>
                </w:r>
                <w:r w:rsidR="004E025C">
                  <w:rPr>
                    <w:noProof/>
                    <w:webHidden/>
                  </w:rPr>
                </w:r>
                <w:r w:rsidR="004E025C">
                  <w:rPr>
                    <w:noProof/>
                    <w:webHidden/>
                  </w:rPr>
                  <w:fldChar w:fldCharType="separate"/>
                </w:r>
                <w:r>
                  <w:rPr>
                    <w:noProof/>
                    <w:webHidden/>
                  </w:rPr>
                  <w:t>25</w:t>
                </w:r>
                <w:r w:rsidR="004E025C">
                  <w:rPr>
                    <w:noProof/>
                    <w:webHidden/>
                  </w:rPr>
                  <w:fldChar w:fldCharType="end"/>
                </w:r>
              </w:hyperlink>
            </w:p>
            <w:p w14:paraId="25600F2D" w14:textId="138DBB92" w:rsidR="004E025C" w:rsidRDefault="00AA20BE">
              <w:pPr>
                <w:pStyle w:val="TDC1"/>
                <w:rPr>
                  <w:rFonts w:eastAsiaTheme="minorEastAsia"/>
                  <w:noProof/>
                  <w:lang w:eastAsia="es-GT"/>
                </w:rPr>
              </w:pPr>
              <w:hyperlink w:anchor="_Toc125538079" w:history="1">
                <w:r w:rsidR="004E025C" w:rsidRPr="004133D2">
                  <w:rPr>
                    <w:rStyle w:val="Hipervnculo"/>
                    <w:rFonts w:eastAsia="Times New Roman" w:cs="Arial"/>
                    <w:i/>
                    <w:iCs/>
                    <w:noProof/>
                    <w:lang w:eastAsia="es-ES"/>
                  </w:rPr>
                  <w:t>3.6.</w:t>
                </w:r>
                <w:r w:rsidR="004E025C">
                  <w:rPr>
                    <w:rFonts w:eastAsiaTheme="minorEastAsia"/>
                    <w:noProof/>
                    <w:lang w:eastAsia="es-GT"/>
                  </w:rPr>
                  <w:tab/>
                </w:r>
                <w:r w:rsidR="004E025C" w:rsidRPr="004133D2">
                  <w:rPr>
                    <w:rStyle w:val="Hipervnculo"/>
                    <w:rFonts w:eastAsia="Times New Roman" w:cs="Arial"/>
                    <w:i/>
                    <w:iCs/>
                    <w:noProof/>
                    <w:lang w:eastAsia="es-ES"/>
                  </w:rPr>
                  <w:t>Diseño de campo</w:t>
                </w:r>
                <w:r w:rsidR="004E025C">
                  <w:rPr>
                    <w:noProof/>
                    <w:webHidden/>
                  </w:rPr>
                  <w:tab/>
                </w:r>
                <w:r w:rsidR="004E025C">
                  <w:rPr>
                    <w:noProof/>
                    <w:webHidden/>
                  </w:rPr>
                  <w:fldChar w:fldCharType="begin"/>
                </w:r>
                <w:r w:rsidR="004E025C">
                  <w:rPr>
                    <w:noProof/>
                    <w:webHidden/>
                  </w:rPr>
                  <w:instrText xml:space="preserve"> PAGEREF _Toc125538079 \h </w:instrText>
                </w:r>
                <w:r w:rsidR="004E025C">
                  <w:rPr>
                    <w:noProof/>
                    <w:webHidden/>
                  </w:rPr>
                </w:r>
                <w:r w:rsidR="004E025C">
                  <w:rPr>
                    <w:noProof/>
                    <w:webHidden/>
                  </w:rPr>
                  <w:fldChar w:fldCharType="separate"/>
                </w:r>
                <w:r>
                  <w:rPr>
                    <w:noProof/>
                    <w:webHidden/>
                  </w:rPr>
                  <w:t>25</w:t>
                </w:r>
                <w:r w:rsidR="004E025C">
                  <w:rPr>
                    <w:noProof/>
                    <w:webHidden/>
                  </w:rPr>
                  <w:fldChar w:fldCharType="end"/>
                </w:r>
              </w:hyperlink>
            </w:p>
            <w:p w14:paraId="71330770" w14:textId="1B5E0C5C" w:rsidR="004E025C" w:rsidRDefault="00AA20BE">
              <w:pPr>
                <w:pStyle w:val="TDC1"/>
                <w:rPr>
                  <w:rFonts w:eastAsiaTheme="minorEastAsia"/>
                  <w:noProof/>
                  <w:lang w:eastAsia="es-GT"/>
                </w:rPr>
              </w:pPr>
              <w:hyperlink w:anchor="_Toc125538080" w:history="1">
                <w:r w:rsidR="004E025C" w:rsidRPr="004133D2">
                  <w:rPr>
                    <w:rStyle w:val="Hipervnculo"/>
                    <w:rFonts w:eastAsia="Times New Roman" w:cs="Arial"/>
                    <w:bCs/>
                    <w:i/>
                    <w:noProof/>
                    <w:lang w:eastAsia="es-ES"/>
                  </w:rPr>
                  <w:t>3.7.</w:t>
                </w:r>
                <w:r w:rsidR="004E025C">
                  <w:rPr>
                    <w:rFonts w:eastAsiaTheme="minorEastAsia"/>
                    <w:noProof/>
                    <w:lang w:eastAsia="es-GT"/>
                  </w:rPr>
                  <w:tab/>
                </w:r>
                <w:r w:rsidR="004E025C" w:rsidRPr="004133D2">
                  <w:rPr>
                    <w:rStyle w:val="Hipervnculo"/>
                    <w:rFonts w:eastAsia="Times New Roman" w:cs="Arial"/>
                    <w:bCs/>
                    <w:i/>
                    <w:noProof/>
                    <w:lang w:eastAsia="es-ES"/>
                  </w:rPr>
                  <w:t>V</w:t>
                </w:r>
                <w:r w:rsidR="004E025C" w:rsidRPr="004133D2">
                  <w:rPr>
                    <w:rStyle w:val="Hipervnculo"/>
                    <w:rFonts w:cs="Arial"/>
                    <w:bCs/>
                    <w:i/>
                    <w:noProof/>
                    <w:lang w:eastAsia="es-ES"/>
                  </w:rPr>
                  <w:t>aciado, tabulado y gráficos</w:t>
                </w:r>
                <w:r w:rsidR="004E025C">
                  <w:rPr>
                    <w:noProof/>
                    <w:webHidden/>
                  </w:rPr>
                  <w:tab/>
                </w:r>
                <w:r w:rsidR="004E025C">
                  <w:rPr>
                    <w:noProof/>
                    <w:webHidden/>
                  </w:rPr>
                  <w:fldChar w:fldCharType="begin"/>
                </w:r>
                <w:r w:rsidR="004E025C">
                  <w:rPr>
                    <w:noProof/>
                    <w:webHidden/>
                  </w:rPr>
                  <w:instrText xml:space="preserve"> PAGEREF _Toc125538080 \h </w:instrText>
                </w:r>
                <w:r w:rsidR="004E025C">
                  <w:rPr>
                    <w:noProof/>
                    <w:webHidden/>
                  </w:rPr>
                </w:r>
                <w:r w:rsidR="004E025C">
                  <w:rPr>
                    <w:noProof/>
                    <w:webHidden/>
                  </w:rPr>
                  <w:fldChar w:fldCharType="separate"/>
                </w:r>
                <w:r>
                  <w:rPr>
                    <w:noProof/>
                    <w:webHidden/>
                  </w:rPr>
                  <w:t>26</w:t>
                </w:r>
                <w:r w:rsidR="004E025C">
                  <w:rPr>
                    <w:noProof/>
                    <w:webHidden/>
                  </w:rPr>
                  <w:fldChar w:fldCharType="end"/>
                </w:r>
              </w:hyperlink>
            </w:p>
            <w:p w14:paraId="4DB14893" w14:textId="447643DF" w:rsidR="004E025C" w:rsidRDefault="00AA20BE">
              <w:pPr>
                <w:pStyle w:val="TDC1"/>
                <w:rPr>
                  <w:rFonts w:eastAsiaTheme="minorEastAsia"/>
                  <w:noProof/>
                  <w:lang w:eastAsia="es-GT"/>
                </w:rPr>
              </w:pPr>
              <w:hyperlink w:anchor="_Toc125538081" w:history="1">
                <w:r w:rsidR="004E025C" w:rsidRPr="004133D2">
                  <w:rPr>
                    <w:rStyle w:val="Hipervnculo"/>
                    <w:rFonts w:eastAsia="Times New Roman" w:cs="Arial"/>
                    <w:i/>
                    <w:iCs/>
                    <w:noProof/>
                    <w:lang w:eastAsia="es-ES"/>
                  </w:rPr>
                  <w:t>3.8.</w:t>
                </w:r>
                <w:r w:rsidR="004E025C">
                  <w:rPr>
                    <w:rFonts w:eastAsiaTheme="minorEastAsia"/>
                    <w:noProof/>
                    <w:lang w:eastAsia="es-GT"/>
                  </w:rPr>
                  <w:tab/>
                </w:r>
                <w:r w:rsidR="004E025C" w:rsidRPr="004133D2">
                  <w:rPr>
                    <w:rStyle w:val="Hipervnculo"/>
                    <w:rFonts w:eastAsia="Times New Roman" w:cs="Arial"/>
                    <w:i/>
                    <w:iCs/>
                    <w:noProof/>
                    <w:lang w:eastAsia="es-ES"/>
                  </w:rPr>
                  <w:t>Interpretación de resultados</w:t>
                </w:r>
                <w:r w:rsidR="004E025C">
                  <w:rPr>
                    <w:noProof/>
                    <w:webHidden/>
                  </w:rPr>
                  <w:tab/>
                </w:r>
                <w:r w:rsidR="004E025C">
                  <w:rPr>
                    <w:noProof/>
                    <w:webHidden/>
                  </w:rPr>
                  <w:fldChar w:fldCharType="begin"/>
                </w:r>
                <w:r w:rsidR="004E025C">
                  <w:rPr>
                    <w:noProof/>
                    <w:webHidden/>
                  </w:rPr>
                  <w:instrText xml:space="preserve"> PAGEREF _Toc125538081 \h </w:instrText>
                </w:r>
                <w:r w:rsidR="004E025C">
                  <w:rPr>
                    <w:noProof/>
                    <w:webHidden/>
                  </w:rPr>
                </w:r>
                <w:r w:rsidR="004E025C">
                  <w:rPr>
                    <w:noProof/>
                    <w:webHidden/>
                  </w:rPr>
                  <w:fldChar w:fldCharType="separate"/>
                </w:r>
                <w:r>
                  <w:rPr>
                    <w:noProof/>
                    <w:webHidden/>
                  </w:rPr>
                  <w:t>27</w:t>
                </w:r>
                <w:r w:rsidR="004E025C">
                  <w:rPr>
                    <w:noProof/>
                    <w:webHidden/>
                  </w:rPr>
                  <w:fldChar w:fldCharType="end"/>
                </w:r>
              </w:hyperlink>
            </w:p>
            <w:p w14:paraId="253A1708" w14:textId="641E5D1F" w:rsidR="004E025C" w:rsidRDefault="00AA20BE">
              <w:pPr>
                <w:pStyle w:val="TDC1"/>
                <w:rPr>
                  <w:rFonts w:eastAsiaTheme="minorEastAsia"/>
                  <w:noProof/>
                  <w:lang w:eastAsia="es-GT"/>
                </w:rPr>
              </w:pPr>
              <w:hyperlink w:anchor="_Toc125538082" w:history="1">
                <w:r w:rsidR="004E025C" w:rsidRPr="004133D2">
                  <w:rPr>
                    <w:rStyle w:val="Hipervnculo"/>
                    <w:rFonts w:eastAsia="Times New Roman" w:cs="Arial"/>
                    <w:b/>
                    <w:bCs/>
                    <w:noProof/>
                    <w:lang w:eastAsia="es-ES"/>
                  </w:rPr>
                  <w:t>Sección 4. Propuesta económica del estudio</w:t>
                </w:r>
                <w:r w:rsidR="004E025C">
                  <w:rPr>
                    <w:noProof/>
                    <w:webHidden/>
                  </w:rPr>
                  <w:tab/>
                </w:r>
                <w:r w:rsidR="004E025C">
                  <w:rPr>
                    <w:noProof/>
                    <w:webHidden/>
                  </w:rPr>
                  <w:fldChar w:fldCharType="begin"/>
                </w:r>
                <w:r w:rsidR="004E025C">
                  <w:rPr>
                    <w:noProof/>
                    <w:webHidden/>
                  </w:rPr>
                  <w:instrText xml:space="preserve"> PAGEREF _Toc125538082 \h </w:instrText>
                </w:r>
                <w:r w:rsidR="004E025C">
                  <w:rPr>
                    <w:noProof/>
                    <w:webHidden/>
                  </w:rPr>
                </w:r>
                <w:r w:rsidR="004E025C">
                  <w:rPr>
                    <w:noProof/>
                    <w:webHidden/>
                  </w:rPr>
                  <w:fldChar w:fldCharType="separate"/>
                </w:r>
                <w:r>
                  <w:rPr>
                    <w:noProof/>
                    <w:webHidden/>
                  </w:rPr>
                  <w:t>28</w:t>
                </w:r>
                <w:r w:rsidR="004E025C">
                  <w:rPr>
                    <w:noProof/>
                    <w:webHidden/>
                  </w:rPr>
                  <w:fldChar w:fldCharType="end"/>
                </w:r>
              </w:hyperlink>
            </w:p>
            <w:p w14:paraId="40924966" w14:textId="75FBFA21" w:rsidR="004E025C" w:rsidRDefault="00AA20BE">
              <w:pPr>
                <w:pStyle w:val="TDC1"/>
                <w:rPr>
                  <w:rFonts w:eastAsiaTheme="minorEastAsia"/>
                  <w:noProof/>
                  <w:lang w:eastAsia="es-GT"/>
                </w:rPr>
              </w:pPr>
              <w:hyperlink w:anchor="_Toc125538083" w:history="1">
                <w:r w:rsidR="004E025C" w:rsidRPr="004133D2">
                  <w:rPr>
                    <w:rStyle w:val="Hipervnculo"/>
                    <w:rFonts w:eastAsia="Times New Roman" w:cs="Arial"/>
                    <w:b/>
                    <w:bCs/>
                    <w:noProof/>
                    <w:lang w:eastAsia="es-ES"/>
                  </w:rPr>
                  <w:t>Sección 5. Resultados de la Investigación</w:t>
                </w:r>
                <w:r w:rsidR="004E025C">
                  <w:rPr>
                    <w:noProof/>
                    <w:webHidden/>
                  </w:rPr>
                  <w:tab/>
                </w:r>
                <w:r w:rsidR="004E025C">
                  <w:rPr>
                    <w:noProof/>
                    <w:webHidden/>
                  </w:rPr>
                  <w:fldChar w:fldCharType="begin"/>
                </w:r>
                <w:r w:rsidR="004E025C">
                  <w:rPr>
                    <w:noProof/>
                    <w:webHidden/>
                  </w:rPr>
                  <w:instrText xml:space="preserve"> PAGEREF _Toc125538083 \h </w:instrText>
                </w:r>
                <w:r w:rsidR="004E025C">
                  <w:rPr>
                    <w:noProof/>
                    <w:webHidden/>
                  </w:rPr>
                </w:r>
                <w:r w:rsidR="004E025C">
                  <w:rPr>
                    <w:noProof/>
                    <w:webHidden/>
                  </w:rPr>
                  <w:fldChar w:fldCharType="separate"/>
                </w:r>
                <w:r>
                  <w:rPr>
                    <w:noProof/>
                    <w:webHidden/>
                  </w:rPr>
                  <w:t>31</w:t>
                </w:r>
                <w:r w:rsidR="004E025C">
                  <w:rPr>
                    <w:noProof/>
                    <w:webHidden/>
                  </w:rPr>
                  <w:fldChar w:fldCharType="end"/>
                </w:r>
              </w:hyperlink>
            </w:p>
            <w:p w14:paraId="4716B06F" w14:textId="46B58E2D" w:rsidR="004E025C" w:rsidRDefault="00AA20BE">
              <w:pPr>
                <w:pStyle w:val="TDC1"/>
                <w:rPr>
                  <w:rFonts w:eastAsiaTheme="minorEastAsia"/>
                  <w:noProof/>
                  <w:lang w:eastAsia="es-GT"/>
                </w:rPr>
              </w:pPr>
              <w:hyperlink w:anchor="_Toc125538084" w:history="1">
                <w:r w:rsidR="004E025C" w:rsidRPr="004133D2">
                  <w:rPr>
                    <w:rStyle w:val="Hipervnculo"/>
                    <w:rFonts w:eastAsia="Times New Roman"/>
                    <w:b/>
                    <w:bCs/>
                    <w:i/>
                    <w:iCs/>
                    <w:noProof/>
                    <w:lang w:val="es-ES" w:eastAsia="es-ES"/>
                  </w:rPr>
                  <w:t>Perfil de los encuestados en prueba controlada</w:t>
                </w:r>
                <w:r w:rsidR="004E025C">
                  <w:rPr>
                    <w:noProof/>
                    <w:webHidden/>
                  </w:rPr>
                  <w:tab/>
                </w:r>
                <w:r w:rsidR="004E025C">
                  <w:rPr>
                    <w:noProof/>
                    <w:webHidden/>
                  </w:rPr>
                  <w:fldChar w:fldCharType="begin"/>
                </w:r>
                <w:r w:rsidR="004E025C">
                  <w:rPr>
                    <w:noProof/>
                    <w:webHidden/>
                  </w:rPr>
                  <w:instrText xml:space="preserve"> PAGEREF _Toc125538084 \h </w:instrText>
                </w:r>
                <w:r w:rsidR="004E025C">
                  <w:rPr>
                    <w:noProof/>
                    <w:webHidden/>
                  </w:rPr>
                </w:r>
                <w:r w:rsidR="004E025C">
                  <w:rPr>
                    <w:noProof/>
                    <w:webHidden/>
                  </w:rPr>
                  <w:fldChar w:fldCharType="separate"/>
                </w:r>
                <w:r>
                  <w:rPr>
                    <w:noProof/>
                    <w:webHidden/>
                  </w:rPr>
                  <w:t>31</w:t>
                </w:r>
                <w:r w:rsidR="004E025C">
                  <w:rPr>
                    <w:noProof/>
                    <w:webHidden/>
                  </w:rPr>
                  <w:fldChar w:fldCharType="end"/>
                </w:r>
              </w:hyperlink>
            </w:p>
            <w:p w14:paraId="4C7B7F1F" w14:textId="74A45C3F" w:rsidR="004E025C" w:rsidRDefault="00AA20BE">
              <w:pPr>
                <w:pStyle w:val="TDC1"/>
                <w:rPr>
                  <w:rFonts w:eastAsiaTheme="minorEastAsia"/>
                  <w:noProof/>
                  <w:lang w:eastAsia="es-GT"/>
                </w:rPr>
              </w:pPr>
              <w:hyperlink w:anchor="_Toc125538085" w:history="1">
                <w:r w:rsidR="004E025C" w:rsidRPr="004133D2">
                  <w:rPr>
                    <w:rStyle w:val="Hipervnculo"/>
                    <w:rFonts w:eastAsia="Times New Roman"/>
                    <w:i/>
                    <w:iCs/>
                    <w:noProof/>
                    <w:lang w:val="es-ES" w:eastAsia="es-ES"/>
                  </w:rPr>
                  <w:t>Sexo</w:t>
                </w:r>
                <w:r w:rsidR="004E025C">
                  <w:rPr>
                    <w:noProof/>
                    <w:webHidden/>
                  </w:rPr>
                  <w:tab/>
                </w:r>
              </w:hyperlink>
            </w:p>
            <w:p w14:paraId="38C89836" w14:textId="6073D5BF" w:rsidR="004E025C" w:rsidRDefault="00AA20BE">
              <w:pPr>
                <w:pStyle w:val="TDC1"/>
                <w:rPr>
                  <w:rFonts w:eastAsiaTheme="minorEastAsia"/>
                  <w:noProof/>
                  <w:lang w:eastAsia="es-GT"/>
                </w:rPr>
              </w:pPr>
              <w:hyperlink w:anchor="_Toc125538086" w:history="1">
                <w:r w:rsidR="004E025C" w:rsidRPr="004133D2">
                  <w:rPr>
                    <w:rStyle w:val="Hipervnculo"/>
                    <w:rFonts w:eastAsia="Times New Roman"/>
                    <w:i/>
                    <w:iCs/>
                    <w:noProof/>
                    <w:lang w:val="es-ES" w:eastAsia="es-ES"/>
                  </w:rPr>
                  <w:t>Edad</w:t>
                </w:r>
                <w:r w:rsidR="004E025C">
                  <w:rPr>
                    <w:noProof/>
                    <w:webHidden/>
                  </w:rPr>
                  <w:tab/>
                </w:r>
              </w:hyperlink>
            </w:p>
            <w:p w14:paraId="02842231" w14:textId="579DF635" w:rsidR="004E025C" w:rsidRDefault="00AA20BE">
              <w:pPr>
                <w:pStyle w:val="TDC1"/>
                <w:rPr>
                  <w:rFonts w:eastAsiaTheme="minorEastAsia"/>
                  <w:noProof/>
                  <w:lang w:eastAsia="es-GT"/>
                </w:rPr>
              </w:pPr>
              <w:hyperlink w:anchor="_Toc125538087" w:history="1">
                <w:r w:rsidR="004E025C" w:rsidRPr="004133D2">
                  <w:rPr>
                    <w:rStyle w:val="Hipervnculo"/>
                    <w:rFonts w:eastAsia="Times New Roman"/>
                    <w:i/>
                    <w:iCs/>
                    <w:noProof/>
                    <w:lang w:val="es-ES" w:eastAsia="es-ES"/>
                  </w:rPr>
                  <w:t>Estado civil</w:t>
                </w:r>
                <w:r w:rsidR="004E025C">
                  <w:rPr>
                    <w:noProof/>
                    <w:webHidden/>
                  </w:rPr>
                  <w:tab/>
                </w:r>
                <w:r w:rsidR="004E025C">
                  <w:rPr>
                    <w:noProof/>
                    <w:webHidden/>
                  </w:rPr>
                  <w:fldChar w:fldCharType="begin"/>
                </w:r>
                <w:r w:rsidR="004E025C">
                  <w:rPr>
                    <w:noProof/>
                    <w:webHidden/>
                  </w:rPr>
                  <w:instrText xml:space="preserve"> PAGEREF _Toc125538087 \h </w:instrText>
                </w:r>
                <w:r w:rsidR="004E025C">
                  <w:rPr>
                    <w:noProof/>
                    <w:webHidden/>
                  </w:rPr>
                </w:r>
                <w:r w:rsidR="004E025C">
                  <w:rPr>
                    <w:noProof/>
                    <w:webHidden/>
                  </w:rPr>
                  <w:fldChar w:fldCharType="separate"/>
                </w:r>
                <w:r>
                  <w:rPr>
                    <w:noProof/>
                    <w:webHidden/>
                  </w:rPr>
                  <w:t>33</w:t>
                </w:r>
                <w:r w:rsidR="004E025C">
                  <w:rPr>
                    <w:noProof/>
                    <w:webHidden/>
                  </w:rPr>
                  <w:fldChar w:fldCharType="end"/>
                </w:r>
              </w:hyperlink>
            </w:p>
            <w:p w14:paraId="22206BB9" w14:textId="7C4D24E9" w:rsidR="004E025C" w:rsidRDefault="00AA20BE">
              <w:pPr>
                <w:pStyle w:val="TDC1"/>
                <w:rPr>
                  <w:rFonts w:eastAsiaTheme="minorEastAsia"/>
                  <w:noProof/>
                  <w:lang w:eastAsia="es-GT"/>
                </w:rPr>
              </w:pPr>
              <w:hyperlink w:anchor="_Toc125538088" w:history="1">
                <w:r w:rsidR="004E025C" w:rsidRPr="004133D2">
                  <w:rPr>
                    <w:rStyle w:val="Hipervnculo"/>
                    <w:rFonts w:eastAsia="Times New Roman"/>
                    <w:i/>
                    <w:iCs/>
                    <w:noProof/>
                    <w:lang w:val="es-ES" w:eastAsia="es-ES"/>
                  </w:rPr>
                  <w:t>Ocupación</w:t>
                </w:r>
                <w:r w:rsidR="004E025C">
                  <w:rPr>
                    <w:noProof/>
                    <w:webHidden/>
                  </w:rPr>
                  <w:tab/>
                </w:r>
                <w:r w:rsidR="004E025C">
                  <w:rPr>
                    <w:noProof/>
                    <w:webHidden/>
                  </w:rPr>
                  <w:fldChar w:fldCharType="begin"/>
                </w:r>
                <w:r w:rsidR="004E025C">
                  <w:rPr>
                    <w:noProof/>
                    <w:webHidden/>
                  </w:rPr>
                  <w:instrText xml:space="preserve"> PAGEREF _Toc125538088 \h </w:instrText>
                </w:r>
                <w:r w:rsidR="004E025C">
                  <w:rPr>
                    <w:noProof/>
                    <w:webHidden/>
                  </w:rPr>
                </w:r>
                <w:r w:rsidR="004E025C">
                  <w:rPr>
                    <w:noProof/>
                    <w:webHidden/>
                  </w:rPr>
                  <w:fldChar w:fldCharType="separate"/>
                </w:r>
                <w:r>
                  <w:rPr>
                    <w:noProof/>
                    <w:webHidden/>
                  </w:rPr>
                  <w:t>34</w:t>
                </w:r>
                <w:r w:rsidR="004E025C">
                  <w:rPr>
                    <w:noProof/>
                    <w:webHidden/>
                  </w:rPr>
                  <w:fldChar w:fldCharType="end"/>
                </w:r>
              </w:hyperlink>
            </w:p>
            <w:p w14:paraId="50D15B58" w14:textId="021D29A6" w:rsidR="004E025C" w:rsidRDefault="00AA20BE">
              <w:pPr>
                <w:pStyle w:val="TDC1"/>
                <w:rPr>
                  <w:rFonts w:eastAsiaTheme="minorEastAsia"/>
                  <w:noProof/>
                  <w:lang w:eastAsia="es-GT"/>
                </w:rPr>
              </w:pPr>
              <w:hyperlink w:anchor="_Toc125538089" w:history="1">
                <w:r w:rsidR="004E025C" w:rsidRPr="004133D2">
                  <w:rPr>
                    <w:rStyle w:val="Hipervnculo"/>
                    <w:rFonts w:eastAsia="Times New Roman"/>
                    <w:i/>
                    <w:iCs/>
                    <w:noProof/>
                    <w:lang w:val="es-ES" w:eastAsia="es-ES"/>
                  </w:rPr>
                  <w:t>Lugar de habitación</w:t>
                </w:r>
                <w:r w:rsidR="004E025C">
                  <w:rPr>
                    <w:noProof/>
                    <w:webHidden/>
                  </w:rPr>
                  <w:tab/>
                </w:r>
                <w:r w:rsidR="004E025C">
                  <w:rPr>
                    <w:noProof/>
                    <w:webHidden/>
                  </w:rPr>
                  <w:fldChar w:fldCharType="begin"/>
                </w:r>
                <w:r w:rsidR="004E025C">
                  <w:rPr>
                    <w:noProof/>
                    <w:webHidden/>
                  </w:rPr>
                  <w:instrText xml:space="preserve"> PAGEREF _Toc125538089 \h </w:instrText>
                </w:r>
                <w:r w:rsidR="004E025C">
                  <w:rPr>
                    <w:noProof/>
                    <w:webHidden/>
                  </w:rPr>
                </w:r>
                <w:r w:rsidR="004E025C">
                  <w:rPr>
                    <w:noProof/>
                    <w:webHidden/>
                  </w:rPr>
                  <w:fldChar w:fldCharType="separate"/>
                </w:r>
                <w:r>
                  <w:rPr>
                    <w:noProof/>
                    <w:webHidden/>
                  </w:rPr>
                  <w:t>35</w:t>
                </w:r>
                <w:r w:rsidR="004E025C">
                  <w:rPr>
                    <w:noProof/>
                    <w:webHidden/>
                  </w:rPr>
                  <w:fldChar w:fldCharType="end"/>
                </w:r>
              </w:hyperlink>
            </w:p>
            <w:p w14:paraId="0AAA2639" w14:textId="50469F6E" w:rsidR="004E025C" w:rsidRDefault="00AA20BE">
              <w:pPr>
                <w:pStyle w:val="TDC1"/>
                <w:rPr>
                  <w:rFonts w:eastAsiaTheme="minorEastAsia"/>
                  <w:noProof/>
                  <w:lang w:eastAsia="es-GT"/>
                </w:rPr>
              </w:pPr>
              <w:hyperlink w:anchor="_Toc125538090" w:history="1">
                <w:r w:rsidR="004E025C" w:rsidRPr="004133D2">
                  <w:rPr>
                    <w:rStyle w:val="Hipervnculo"/>
                    <w:rFonts w:eastAsia="Times New Roman" w:cs="Arial"/>
                    <w:b/>
                    <w:noProof/>
                    <w:lang w:eastAsia="es-ES"/>
                  </w:rPr>
                  <w:t>Resultados de prueba controlada Observación 1</w:t>
                </w:r>
                <w:r w:rsidR="004E025C">
                  <w:rPr>
                    <w:noProof/>
                    <w:webHidden/>
                  </w:rPr>
                  <w:tab/>
                </w:r>
                <w:r w:rsidR="004E025C">
                  <w:rPr>
                    <w:noProof/>
                    <w:webHidden/>
                  </w:rPr>
                  <w:fldChar w:fldCharType="begin"/>
                </w:r>
                <w:r w:rsidR="004E025C">
                  <w:rPr>
                    <w:noProof/>
                    <w:webHidden/>
                  </w:rPr>
                  <w:instrText xml:space="preserve"> PAGEREF _Toc125538090 \h </w:instrText>
                </w:r>
                <w:r w:rsidR="004E025C">
                  <w:rPr>
                    <w:noProof/>
                    <w:webHidden/>
                  </w:rPr>
                </w:r>
                <w:r w:rsidR="004E025C">
                  <w:rPr>
                    <w:noProof/>
                    <w:webHidden/>
                  </w:rPr>
                  <w:fldChar w:fldCharType="separate"/>
                </w:r>
                <w:r>
                  <w:rPr>
                    <w:noProof/>
                    <w:webHidden/>
                  </w:rPr>
                  <w:t>36</w:t>
                </w:r>
                <w:r w:rsidR="004E025C">
                  <w:rPr>
                    <w:noProof/>
                    <w:webHidden/>
                  </w:rPr>
                  <w:fldChar w:fldCharType="end"/>
                </w:r>
              </w:hyperlink>
            </w:p>
            <w:p w14:paraId="3C8917B9" w14:textId="19E2D22F" w:rsidR="004E025C" w:rsidRDefault="00AA20BE">
              <w:pPr>
                <w:pStyle w:val="TDC1"/>
                <w:rPr>
                  <w:rFonts w:eastAsiaTheme="minorEastAsia"/>
                  <w:noProof/>
                  <w:lang w:eastAsia="es-GT"/>
                </w:rPr>
              </w:pPr>
              <w:hyperlink w:anchor="_Toc125538091" w:history="1">
                <w:r w:rsidR="004E025C" w:rsidRPr="004133D2">
                  <w:rPr>
                    <w:rStyle w:val="Hipervnculo"/>
                    <w:i/>
                    <w:iCs/>
                    <w:noProof/>
                    <w:lang w:eastAsia="es-ES"/>
                  </w:rPr>
                  <w:t>Pregunta 1. Afiliados en bancos del sistema</w:t>
                </w:r>
                <w:r w:rsidR="004E025C">
                  <w:rPr>
                    <w:noProof/>
                    <w:webHidden/>
                  </w:rPr>
                  <w:tab/>
                </w:r>
                <w:r w:rsidR="004E025C">
                  <w:rPr>
                    <w:noProof/>
                    <w:webHidden/>
                  </w:rPr>
                  <w:fldChar w:fldCharType="begin"/>
                </w:r>
                <w:r w:rsidR="004E025C">
                  <w:rPr>
                    <w:noProof/>
                    <w:webHidden/>
                  </w:rPr>
                  <w:instrText xml:space="preserve"> PAGEREF _Toc125538091 \h </w:instrText>
                </w:r>
                <w:r w:rsidR="004E025C">
                  <w:rPr>
                    <w:noProof/>
                    <w:webHidden/>
                  </w:rPr>
                </w:r>
                <w:r w:rsidR="004E025C">
                  <w:rPr>
                    <w:noProof/>
                    <w:webHidden/>
                  </w:rPr>
                  <w:fldChar w:fldCharType="separate"/>
                </w:r>
                <w:r>
                  <w:rPr>
                    <w:noProof/>
                    <w:webHidden/>
                  </w:rPr>
                  <w:t>36</w:t>
                </w:r>
                <w:r w:rsidR="004E025C">
                  <w:rPr>
                    <w:noProof/>
                    <w:webHidden/>
                  </w:rPr>
                  <w:fldChar w:fldCharType="end"/>
                </w:r>
              </w:hyperlink>
            </w:p>
            <w:p w14:paraId="725FE4D4" w14:textId="57690676" w:rsidR="004E025C" w:rsidRDefault="00AA20BE">
              <w:pPr>
                <w:pStyle w:val="TDC1"/>
                <w:rPr>
                  <w:rFonts w:eastAsiaTheme="minorEastAsia"/>
                  <w:noProof/>
                  <w:lang w:eastAsia="es-GT"/>
                </w:rPr>
              </w:pPr>
              <w:hyperlink w:anchor="_Toc125538092" w:history="1">
                <w:r w:rsidR="004E025C" w:rsidRPr="004133D2">
                  <w:rPr>
                    <w:rStyle w:val="Hipervnculo"/>
                    <w:i/>
                    <w:iCs/>
                    <w:noProof/>
                    <w:lang w:val="es-ES" w:eastAsia="es-ES"/>
                  </w:rPr>
                  <w:t>Pregunta 2. Confianza en este tipo de aplicación de tarjetahabientes</w:t>
                </w:r>
                <w:r w:rsidR="004E025C">
                  <w:rPr>
                    <w:noProof/>
                    <w:webHidden/>
                  </w:rPr>
                  <w:tab/>
                </w:r>
                <w:r w:rsidR="004E025C">
                  <w:rPr>
                    <w:noProof/>
                    <w:webHidden/>
                  </w:rPr>
                  <w:fldChar w:fldCharType="begin"/>
                </w:r>
                <w:r w:rsidR="004E025C">
                  <w:rPr>
                    <w:noProof/>
                    <w:webHidden/>
                  </w:rPr>
                  <w:instrText xml:space="preserve"> PAGEREF _Toc125538092 \h </w:instrText>
                </w:r>
                <w:r w:rsidR="004E025C">
                  <w:rPr>
                    <w:noProof/>
                    <w:webHidden/>
                  </w:rPr>
                </w:r>
                <w:r w:rsidR="004E025C">
                  <w:rPr>
                    <w:noProof/>
                    <w:webHidden/>
                  </w:rPr>
                  <w:fldChar w:fldCharType="separate"/>
                </w:r>
                <w:r>
                  <w:rPr>
                    <w:noProof/>
                    <w:webHidden/>
                  </w:rPr>
                  <w:t>38</w:t>
                </w:r>
                <w:r w:rsidR="004E025C">
                  <w:rPr>
                    <w:noProof/>
                    <w:webHidden/>
                  </w:rPr>
                  <w:fldChar w:fldCharType="end"/>
                </w:r>
              </w:hyperlink>
            </w:p>
            <w:p w14:paraId="63DA83F0" w14:textId="226A0E65" w:rsidR="004E025C" w:rsidRDefault="00AA20BE">
              <w:pPr>
                <w:pStyle w:val="TDC1"/>
                <w:rPr>
                  <w:rFonts w:eastAsiaTheme="minorEastAsia"/>
                  <w:noProof/>
                  <w:lang w:eastAsia="es-GT"/>
                </w:rPr>
              </w:pPr>
              <w:hyperlink w:anchor="_Toc125538093" w:history="1">
                <w:r w:rsidR="004E025C" w:rsidRPr="004133D2">
                  <w:rPr>
                    <w:rStyle w:val="Hipervnculo"/>
                    <w:i/>
                    <w:iCs/>
                    <w:noProof/>
                    <w:lang w:val="es-ES" w:eastAsia="es-ES"/>
                  </w:rPr>
                  <w:t>Pregunta 3. Experiencia que más valora de Vivepass al utilizar estacionamientos</w:t>
                </w:r>
                <w:r w:rsidR="004E025C">
                  <w:rPr>
                    <w:noProof/>
                    <w:webHidden/>
                  </w:rPr>
                  <w:tab/>
                </w:r>
                <w:r w:rsidR="004E025C">
                  <w:rPr>
                    <w:noProof/>
                    <w:webHidden/>
                  </w:rPr>
                  <w:fldChar w:fldCharType="begin"/>
                </w:r>
                <w:r w:rsidR="004E025C">
                  <w:rPr>
                    <w:noProof/>
                    <w:webHidden/>
                  </w:rPr>
                  <w:instrText xml:space="preserve"> PAGEREF _Toc125538093 \h </w:instrText>
                </w:r>
                <w:r w:rsidR="004E025C">
                  <w:rPr>
                    <w:noProof/>
                    <w:webHidden/>
                  </w:rPr>
                </w:r>
                <w:r w:rsidR="004E025C">
                  <w:rPr>
                    <w:noProof/>
                    <w:webHidden/>
                  </w:rPr>
                  <w:fldChar w:fldCharType="separate"/>
                </w:r>
                <w:r>
                  <w:rPr>
                    <w:noProof/>
                    <w:webHidden/>
                  </w:rPr>
                  <w:t>40</w:t>
                </w:r>
                <w:r w:rsidR="004E025C">
                  <w:rPr>
                    <w:noProof/>
                    <w:webHidden/>
                  </w:rPr>
                  <w:fldChar w:fldCharType="end"/>
                </w:r>
              </w:hyperlink>
            </w:p>
            <w:p w14:paraId="51046FD1" w14:textId="5A52767F" w:rsidR="004E025C" w:rsidRDefault="00AA20BE">
              <w:pPr>
                <w:pStyle w:val="TDC1"/>
                <w:rPr>
                  <w:rFonts w:eastAsiaTheme="minorEastAsia"/>
                  <w:noProof/>
                  <w:lang w:eastAsia="es-GT"/>
                </w:rPr>
              </w:pPr>
              <w:hyperlink w:anchor="_Toc125538094" w:history="1">
                <w:r w:rsidR="004E025C" w:rsidRPr="004133D2">
                  <w:rPr>
                    <w:rStyle w:val="Hipervnculo"/>
                    <w:i/>
                    <w:iCs/>
                    <w:noProof/>
                    <w:lang w:val="es-ES" w:eastAsia="es-ES"/>
                  </w:rPr>
                  <w:t>Pregunta 4. Centro comercial más visitado por el encuestado</w:t>
                </w:r>
                <w:r w:rsidR="004E025C">
                  <w:rPr>
                    <w:noProof/>
                    <w:webHidden/>
                  </w:rPr>
                  <w:tab/>
                </w:r>
                <w:r w:rsidR="004E025C">
                  <w:rPr>
                    <w:noProof/>
                    <w:webHidden/>
                  </w:rPr>
                  <w:fldChar w:fldCharType="begin"/>
                </w:r>
                <w:r w:rsidR="004E025C">
                  <w:rPr>
                    <w:noProof/>
                    <w:webHidden/>
                  </w:rPr>
                  <w:instrText xml:space="preserve"> PAGEREF _Toc125538094 \h </w:instrText>
                </w:r>
                <w:r w:rsidR="004E025C">
                  <w:rPr>
                    <w:noProof/>
                    <w:webHidden/>
                  </w:rPr>
                </w:r>
                <w:r w:rsidR="004E025C">
                  <w:rPr>
                    <w:noProof/>
                    <w:webHidden/>
                  </w:rPr>
                  <w:fldChar w:fldCharType="separate"/>
                </w:r>
                <w:r>
                  <w:rPr>
                    <w:noProof/>
                    <w:webHidden/>
                  </w:rPr>
                  <w:t>42</w:t>
                </w:r>
                <w:r w:rsidR="004E025C">
                  <w:rPr>
                    <w:noProof/>
                    <w:webHidden/>
                  </w:rPr>
                  <w:fldChar w:fldCharType="end"/>
                </w:r>
              </w:hyperlink>
            </w:p>
            <w:p w14:paraId="324298C4" w14:textId="0AF7BE3B" w:rsidR="004E025C" w:rsidRDefault="00AA20BE">
              <w:pPr>
                <w:pStyle w:val="TDC1"/>
                <w:rPr>
                  <w:rFonts w:eastAsiaTheme="minorEastAsia"/>
                  <w:noProof/>
                  <w:lang w:eastAsia="es-GT"/>
                </w:rPr>
              </w:pPr>
              <w:hyperlink w:anchor="_Toc125538095" w:history="1">
                <w:r w:rsidR="004E025C" w:rsidRPr="004133D2">
                  <w:rPr>
                    <w:rStyle w:val="Hipervnculo"/>
                    <w:i/>
                    <w:iCs/>
                    <w:noProof/>
                    <w:lang w:val="es-ES" w:eastAsia="es-ES"/>
                  </w:rPr>
                  <w:t>Pregunta 5.  Otros usos que le gustaría obtener de Vivepass</w:t>
                </w:r>
                <w:r w:rsidR="004E025C">
                  <w:rPr>
                    <w:noProof/>
                    <w:webHidden/>
                  </w:rPr>
                  <w:tab/>
                </w:r>
                <w:r w:rsidR="004E025C">
                  <w:rPr>
                    <w:noProof/>
                    <w:webHidden/>
                  </w:rPr>
                  <w:fldChar w:fldCharType="begin"/>
                </w:r>
                <w:r w:rsidR="004E025C">
                  <w:rPr>
                    <w:noProof/>
                    <w:webHidden/>
                  </w:rPr>
                  <w:instrText xml:space="preserve"> PAGEREF _Toc125538095 \h </w:instrText>
                </w:r>
                <w:r w:rsidR="004E025C">
                  <w:rPr>
                    <w:noProof/>
                    <w:webHidden/>
                  </w:rPr>
                </w:r>
                <w:r w:rsidR="004E025C">
                  <w:rPr>
                    <w:noProof/>
                    <w:webHidden/>
                  </w:rPr>
                  <w:fldChar w:fldCharType="separate"/>
                </w:r>
                <w:r>
                  <w:rPr>
                    <w:noProof/>
                    <w:webHidden/>
                  </w:rPr>
                  <w:t>44</w:t>
                </w:r>
                <w:r w:rsidR="004E025C">
                  <w:rPr>
                    <w:noProof/>
                    <w:webHidden/>
                  </w:rPr>
                  <w:fldChar w:fldCharType="end"/>
                </w:r>
              </w:hyperlink>
            </w:p>
            <w:p w14:paraId="3FEB6A00" w14:textId="6C87F273" w:rsidR="004E025C" w:rsidRDefault="00AA20BE">
              <w:pPr>
                <w:pStyle w:val="TDC1"/>
                <w:rPr>
                  <w:rFonts w:eastAsiaTheme="minorEastAsia"/>
                  <w:noProof/>
                  <w:lang w:eastAsia="es-GT"/>
                </w:rPr>
              </w:pPr>
              <w:hyperlink w:anchor="_Toc125538096" w:history="1">
                <w:r w:rsidR="004E025C" w:rsidRPr="004133D2">
                  <w:rPr>
                    <w:rStyle w:val="Hipervnculo"/>
                    <w:i/>
                    <w:iCs/>
                    <w:noProof/>
                    <w:lang w:val="es-ES" w:eastAsia="es-ES"/>
                  </w:rPr>
                  <w:t>Pregunta 6. Información en medios efectivos para este tipo de apps</w:t>
                </w:r>
                <w:r w:rsidR="004E025C">
                  <w:rPr>
                    <w:noProof/>
                    <w:webHidden/>
                  </w:rPr>
                  <w:tab/>
                </w:r>
                <w:r w:rsidR="004E025C">
                  <w:rPr>
                    <w:noProof/>
                    <w:webHidden/>
                  </w:rPr>
                  <w:fldChar w:fldCharType="begin"/>
                </w:r>
                <w:r w:rsidR="004E025C">
                  <w:rPr>
                    <w:noProof/>
                    <w:webHidden/>
                  </w:rPr>
                  <w:instrText xml:space="preserve"> PAGEREF _Toc125538096 \h </w:instrText>
                </w:r>
                <w:r w:rsidR="004E025C">
                  <w:rPr>
                    <w:noProof/>
                    <w:webHidden/>
                  </w:rPr>
                </w:r>
                <w:r w:rsidR="004E025C">
                  <w:rPr>
                    <w:noProof/>
                    <w:webHidden/>
                  </w:rPr>
                  <w:fldChar w:fldCharType="separate"/>
                </w:r>
                <w:r>
                  <w:rPr>
                    <w:noProof/>
                    <w:webHidden/>
                  </w:rPr>
                  <w:t>45</w:t>
                </w:r>
                <w:r w:rsidR="004E025C">
                  <w:rPr>
                    <w:noProof/>
                    <w:webHidden/>
                  </w:rPr>
                  <w:fldChar w:fldCharType="end"/>
                </w:r>
              </w:hyperlink>
            </w:p>
            <w:p w14:paraId="454E50D3" w14:textId="117CC0C8" w:rsidR="004E025C" w:rsidRDefault="00AA20BE">
              <w:pPr>
                <w:pStyle w:val="TDC1"/>
                <w:rPr>
                  <w:rFonts w:eastAsiaTheme="minorEastAsia"/>
                  <w:noProof/>
                  <w:lang w:eastAsia="es-GT"/>
                </w:rPr>
              </w:pPr>
              <w:hyperlink w:anchor="_Toc125538097" w:history="1">
                <w:r w:rsidR="004E025C" w:rsidRPr="004133D2">
                  <w:rPr>
                    <w:rStyle w:val="Hipervnculo"/>
                    <w:i/>
                    <w:iCs/>
                    <w:noProof/>
                    <w:lang w:val="es-ES" w:eastAsia="es-ES"/>
                  </w:rPr>
                  <w:t xml:space="preserve">Pregunta 7. </w:t>
                </w:r>
                <w:r w:rsidR="004E025C" w:rsidRPr="004133D2">
                  <w:rPr>
                    <w:rStyle w:val="Hipervnculo"/>
                    <w:rFonts w:eastAsia="Times New Roman"/>
                    <w:i/>
                    <w:iCs/>
                    <w:noProof/>
                    <w:lang w:eastAsia="es-GT"/>
                  </w:rPr>
                  <w:t>Marcas más escuchadas de este tipo de aplicaciones</w:t>
                </w:r>
                <w:r w:rsidR="004E025C">
                  <w:rPr>
                    <w:noProof/>
                    <w:webHidden/>
                  </w:rPr>
                  <w:tab/>
                </w:r>
                <w:r w:rsidR="004E025C">
                  <w:rPr>
                    <w:noProof/>
                    <w:webHidden/>
                  </w:rPr>
                  <w:fldChar w:fldCharType="begin"/>
                </w:r>
                <w:r w:rsidR="004E025C">
                  <w:rPr>
                    <w:noProof/>
                    <w:webHidden/>
                  </w:rPr>
                  <w:instrText xml:space="preserve"> PAGEREF _Toc125538097 \h </w:instrText>
                </w:r>
                <w:r w:rsidR="004E025C">
                  <w:rPr>
                    <w:noProof/>
                    <w:webHidden/>
                  </w:rPr>
                </w:r>
                <w:r w:rsidR="004E025C">
                  <w:rPr>
                    <w:noProof/>
                    <w:webHidden/>
                  </w:rPr>
                  <w:fldChar w:fldCharType="separate"/>
                </w:r>
                <w:r>
                  <w:rPr>
                    <w:noProof/>
                    <w:webHidden/>
                  </w:rPr>
                  <w:t>50</w:t>
                </w:r>
                <w:r w:rsidR="004E025C">
                  <w:rPr>
                    <w:noProof/>
                    <w:webHidden/>
                  </w:rPr>
                  <w:fldChar w:fldCharType="end"/>
                </w:r>
              </w:hyperlink>
            </w:p>
            <w:p w14:paraId="687F8BC9" w14:textId="666AE7E3" w:rsidR="004E025C" w:rsidRDefault="00AA20BE">
              <w:pPr>
                <w:pStyle w:val="TDC1"/>
                <w:rPr>
                  <w:rFonts w:eastAsiaTheme="minorEastAsia"/>
                  <w:noProof/>
                  <w:lang w:eastAsia="es-GT"/>
                </w:rPr>
              </w:pPr>
              <w:hyperlink w:anchor="_Toc125538098" w:history="1">
                <w:r w:rsidR="004E025C" w:rsidRPr="004133D2">
                  <w:rPr>
                    <w:rStyle w:val="Hipervnculo"/>
                    <w:i/>
                    <w:iCs/>
                    <w:noProof/>
                    <w:lang w:val="es-ES" w:eastAsia="es-ES"/>
                  </w:rPr>
                  <w:t>Pregunta 8. Recomendación de Vivepass</w:t>
                </w:r>
                <w:r w:rsidR="004E025C">
                  <w:rPr>
                    <w:noProof/>
                    <w:webHidden/>
                  </w:rPr>
                  <w:tab/>
                </w:r>
                <w:r w:rsidR="004E025C">
                  <w:rPr>
                    <w:noProof/>
                    <w:webHidden/>
                  </w:rPr>
                  <w:fldChar w:fldCharType="begin"/>
                </w:r>
                <w:r w:rsidR="004E025C">
                  <w:rPr>
                    <w:noProof/>
                    <w:webHidden/>
                  </w:rPr>
                  <w:instrText xml:space="preserve"> PAGEREF _Toc125538098 \h </w:instrText>
                </w:r>
                <w:r w:rsidR="004E025C">
                  <w:rPr>
                    <w:noProof/>
                    <w:webHidden/>
                  </w:rPr>
                </w:r>
                <w:r w:rsidR="004E025C">
                  <w:rPr>
                    <w:noProof/>
                    <w:webHidden/>
                  </w:rPr>
                  <w:fldChar w:fldCharType="separate"/>
                </w:r>
                <w:r>
                  <w:rPr>
                    <w:noProof/>
                    <w:webHidden/>
                  </w:rPr>
                  <w:t>53</w:t>
                </w:r>
                <w:r w:rsidR="004E025C">
                  <w:rPr>
                    <w:noProof/>
                    <w:webHidden/>
                  </w:rPr>
                  <w:fldChar w:fldCharType="end"/>
                </w:r>
              </w:hyperlink>
            </w:p>
            <w:p w14:paraId="002295C2" w14:textId="2513C762" w:rsidR="004E025C" w:rsidRDefault="00AA20BE">
              <w:pPr>
                <w:pStyle w:val="TDC1"/>
                <w:rPr>
                  <w:rFonts w:eastAsiaTheme="minorEastAsia"/>
                  <w:noProof/>
                  <w:lang w:eastAsia="es-GT"/>
                </w:rPr>
              </w:pPr>
              <w:hyperlink w:anchor="_Toc125538099" w:history="1">
                <w:r w:rsidR="004E025C" w:rsidRPr="004133D2">
                  <w:rPr>
                    <w:rStyle w:val="Hipervnculo"/>
                    <w:i/>
                    <w:iCs/>
                    <w:noProof/>
                    <w:lang w:val="es-ES" w:eastAsia="es-ES"/>
                  </w:rPr>
                  <w:t>Pregunta 9. Área de mejora sugiere usted para el uso de Vivepass</w:t>
                </w:r>
                <w:r w:rsidR="004E025C">
                  <w:rPr>
                    <w:noProof/>
                    <w:webHidden/>
                  </w:rPr>
                  <w:tab/>
                </w:r>
                <w:r w:rsidR="004E025C">
                  <w:rPr>
                    <w:noProof/>
                    <w:webHidden/>
                  </w:rPr>
                  <w:fldChar w:fldCharType="begin"/>
                </w:r>
                <w:r w:rsidR="004E025C">
                  <w:rPr>
                    <w:noProof/>
                    <w:webHidden/>
                  </w:rPr>
                  <w:instrText xml:space="preserve"> PAGEREF _Toc125538099 \h </w:instrText>
                </w:r>
                <w:r w:rsidR="004E025C">
                  <w:rPr>
                    <w:noProof/>
                    <w:webHidden/>
                  </w:rPr>
                </w:r>
                <w:r w:rsidR="004E025C">
                  <w:rPr>
                    <w:noProof/>
                    <w:webHidden/>
                  </w:rPr>
                  <w:fldChar w:fldCharType="separate"/>
                </w:r>
                <w:r>
                  <w:rPr>
                    <w:noProof/>
                    <w:webHidden/>
                  </w:rPr>
                  <w:t>54</w:t>
                </w:r>
                <w:r w:rsidR="004E025C">
                  <w:rPr>
                    <w:noProof/>
                    <w:webHidden/>
                  </w:rPr>
                  <w:fldChar w:fldCharType="end"/>
                </w:r>
              </w:hyperlink>
            </w:p>
            <w:p w14:paraId="49D7F0FE" w14:textId="415003B3" w:rsidR="004E025C" w:rsidRDefault="00AA20BE">
              <w:pPr>
                <w:pStyle w:val="TDC1"/>
                <w:rPr>
                  <w:rFonts w:eastAsiaTheme="minorEastAsia"/>
                  <w:noProof/>
                  <w:lang w:eastAsia="es-GT"/>
                </w:rPr>
              </w:pPr>
              <w:hyperlink w:anchor="_Toc125538100" w:history="1">
                <w:r w:rsidR="004E025C" w:rsidRPr="004133D2">
                  <w:rPr>
                    <w:rStyle w:val="Hipervnculo"/>
                    <w:rFonts w:eastAsia="Times New Roman" w:cs="Arial"/>
                    <w:b/>
                    <w:noProof/>
                    <w:lang w:val="es-ES" w:eastAsia="es-ES"/>
                  </w:rPr>
                  <w:t>Anexo 1.</w:t>
                </w:r>
                <w:r w:rsidR="004E025C">
                  <w:rPr>
                    <w:noProof/>
                    <w:webHidden/>
                  </w:rPr>
                  <w:tab/>
                </w:r>
              </w:hyperlink>
            </w:p>
            <w:p w14:paraId="7C451EFB" w14:textId="35AACDC2" w:rsidR="004E025C" w:rsidRDefault="00AA20BE">
              <w:pPr>
                <w:pStyle w:val="TDC1"/>
                <w:rPr>
                  <w:rFonts w:eastAsiaTheme="minorEastAsia"/>
                  <w:noProof/>
                  <w:lang w:eastAsia="es-GT"/>
                </w:rPr>
              </w:pPr>
              <w:hyperlink w:anchor="_Toc125538101" w:history="1">
                <w:r w:rsidR="004E025C" w:rsidRPr="004133D2">
                  <w:rPr>
                    <w:rStyle w:val="Hipervnculo"/>
                    <w:b/>
                    <w:bCs/>
                    <w:noProof/>
                    <w:lang w:val="es-ES" w:eastAsia="es-ES"/>
                  </w:rPr>
                  <w:t>Anexo 2.</w:t>
                </w:r>
                <w:r w:rsidR="004E025C">
                  <w:rPr>
                    <w:noProof/>
                    <w:webHidden/>
                  </w:rPr>
                  <w:tab/>
                </w:r>
              </w:hyperlink>
            </w:p>
            <w:p w14:paraId="02C28231" w14:textId="34F03DE3" w:rsidR="004E025C" w:rsidRDefault="00AA20BE">
              <w:pPr>
                <w:pStyle w:val="TDC1"/>
                <w:rPr>
                  <w:rFonts w:eastAsiaTheme="minorEastAsia"/>
                  <w:noProof/>
                  <w:lang w:eastAsia="es-GT"/>
                </w:rPr>
              </w:pPr>
              <w:hyperlink w:anchor="_Toc125538102" w:history="1">
                <w:r w:rsidR="004E025C" w:rsidRPr="004133D2">
                  <w:rPr>
                    <w:rStyle w:val="Hipervnculo"/>
                    <w:rFonts w:eastAsia="Times New Roman"/>
                    <w:i/>
                    <w:noProof/>
                    <w:lang w:val="es-ES" w:eastAsia="es-ES"/>
                  </w:rPr>
                  <w:t>Población y Cálculo de Muestra</w:t>
                </w:r>
                <w:r w:rsidR="004E025C">
                  <w:rPr>
                    <w:noProof/>
                    <w:webHidden/>
                  </w:rPr>
                  <w:tab/>
                </w:r>
                <w:r w:rsidR="004E025C">
                  <w:rPr>
                    <w:noProof/>
                    <w:webHidden/>
                  </w:rPr>
                  <w:fldChar w:fldCharType="begin"/>
                </w:r>
                <w:r w:rsidR="004E025C">
                  <w:rPr>
                    <w:noProof/>
                    <w:webHidden/>
                  </w:rPr>
                  <w:instrText xml:space="preserve"> PAGEREF _Toc125538102 \h </w:instrText>
                </w:r>
                <w:r w:rsidR="004E025C">
                  <w:rPr>
                    <w:noProof/>
                    <w:webHidden/>
                  </w:rPr>
                </w:r>
                <w:r w:rsidR="004E025C">
                  <w:rPr>
                    <w:noProof/>
                    <w:webHidden/>
                  </w:rPr>
                  <w:fldChar w:fldCharType="separate"/>
                </w:r>
                <w:r>
                  <w:rPr>
                    <w:noProof/>
                    <w:webHidden/>
                  </w:rPr>
                  <w:t>58</w:t>
                </w:r>
                <w:r w:rsidR="004E025C">
                  <w:rPr>
                    <w:noProof/>
                    <w:webHidden/>
                  </w:rPr>
                  <w:fldChar w:fldCharType="end"/>
                </w:r>
              </w:hyperlink>
            </w:p>
            <w:p w14:paraId="27D5D43E" w14:textId="7B0940C7" w:rsidR="004E025C" w:rsidRDefault="004E025C">
              <w:r>
                <w:rPr>
                  <w:b/>
                  <w:bCs/>
                  <w:lang w:val="es-ES"/>
                </w:rPr>
                <w:fldChar w:fldCharType="end"/>
              </w:r>
            </w:p>
            <w:p w14:paraId="3D7A8B79" w14:textId="562FA54E" w:rsidR="004E025C" w:rsidRDefault="004E025C">
              <w:pPr>
                <w:rPr>
                  <w:rStyle w:val="Hipervnculo"/>
                  <w:rFonts w:cs="Arial"/>
                  <w:bCs/>
                  <w:i/>
                  <w:iCs/>
                  <w:noProof/>
                </w:rPr>
              </w:pPr>
              <w:r>
                <w:rPr>
                  <w:rStyle w:val="Hipervnculo"/>
                  <w:rFonts w:cs="Arial"/>
                  <w:bCs/>
                  <w:i/>
                  <w:iCs/>
                  <w:noProof/>
                </w:rPr>
                <w:br w:type="page"/>
              </w:r>
            </w:p>
          </w:sdtContent>
        </w:sdt>
        <w:p w14:paraId="7F00D2BF" w14:textId="77777777" w:rsidR="004B5D0B" w:rsidRDefault="004B5D0B" w:rsidP="00383C8A">
          <w:pPr>
            <w:spacing w:after="0" w:line="360" w:lineRule="auto"/>
            <w:jc w:val="center"/>
            <w:rPr>
              <w:rFonts w:ascii="Arial" w:hAnsi="Arial" w:cs="Arial"/>
              <w:b/>
              <w:sz w:val="28"/>
              <w:szCs w:val="28"/>
            </w:rPr>
          </w:pPr>
        </w:p>
        <w:p w14:paraId="0D0CD48C" w14:textId="3399A2FE" w:rsidR="004B5D0B" w:rsidRDefault="004B5D0B" w:rsidP="00383C8A">
          <w:pPr>
            <w:spacing w:after="0" w:line="360" w:lineRule="auto"/>
            <w:jc w:val="center"/>
            <w:rPr>
              <w:rFonts w:ascii="Arial" w:hAnsi="Arial" w:cs="Arial"/>
              <w:b/>
              <w:sz w:val="28"/>
              <w:szCs w:val="28"/>
            </w:rPr>
          </w:pPr>
          <w:r>
            <w:rPr>
              <w:rFonts w:ascii="Arial" w:hAnsi="Arial" w:cs="Arial"/>
              <w:b/>
              <w:noProof/>
              <w:sz w:val="28"/>
              <w:szCs w:val="28"/>
              <w:lang w:eastAsia="es-GT"/>
            </w:rPr>
            <w:drawing>
              <wp:inline distT="0" distB="0" distL="0" distR="0" wp14:anchorId="2CAEA04B" wp14:editId="4D54C6CE">
                <wp:extent cx="1190189" cy="119415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183" cy="1201176"/>
                        </a:xfrm>
                        <a:prstGeom prst="rect">
                          <a:avLst/>
                        </a:prstGeom>
                        <a:noFill/>
                      </pic:spPr>
                    </pic:pic>
                  </a:graphicData>
                </a:graphic>
              </wp:inline>
            </w:drawing>
          </w:r>
        </w:p>
        <w:p w14:paraId="63214000" w14:textId="77777777" w:rsidR="004B5D0B" w:rsidRDefault="004B5D0B" w:rsidP="00383C8A">
          <w:pPr>
            <w:spacing w:after="0" w:line="360" w:lineRule="auto"/>
            <w:jc w:val="center"/>
            <w:rPr>
              <w:rFonts w:ascii="Arial" w:hAnsi="Arial" w:cs="Arial"/>
              <w:b/>
              <w:sz w:val="28"/>
              <w:szCs w:val="28"/>
            </w:rPr>
          </w:pPr>
        </w:p>
        <w:p w14:paraId="6AE5CF6A" w14:textId="77777777" w:rsidR="004B5D0B" w:rsidRDefault="004B5D0B" w:rsidP="00383C8A">
          <w:pPr>
            <w:spacing w:after="0" w:line="360" w:lineRule="auto"/>
            <w:jc w:val="center"/>
            <w:rPr>
              <w:rFonts w:ascii="Arial" w:hAnsi="Arial" w:cs="Arial"/>
              <w:b/>
              <w:sz w:val="28"/>
              <w:szCs w:val="28"/>
            </w:rPr>
          </w:pPr>
        </w:p>
        <w:p w14:paraId="303F53E1" w14:textId="77777777"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Facultad de Ciencias Económicas y Empresariales</w:t>
          </w:r>
        </w:p>
        <w:p w14:paraId="0881BD60" w14:textId="77777777"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Departamento de Marketing</w:t>
          </w:r>
        </w:p>
        <w:p w14:paraId="744ACF28"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74FA3614"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3DF9838B"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28384317"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117289CC"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721D12AD"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60626032"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391146FD" w14:textId="77777777"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Magister Claudia Ramírez de Girón</w:t>
          </w:r>
        </w:p>
        <w:p w14:paraId="66DD362B" w14:textId="77777777"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Directora de Licenciatura en Mercadotecnia</w:t>
          </w:r>
        </w:p>
        <w:p w14:paraId="4F73FCCA"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2FB5C42D"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6B33B050"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38FFCF38"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48BD6F62"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2666ECDA"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55993066"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70E2A4A6" w14:textId="77777777"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Mgst. Claudia María Moreno de Pinto</w:t>
          </w:r>
        </w:p>
        <w:p w14:paraId="41D36E37" w14:textId="77777777"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Coordinadora Académica de Carrera</w:t>
          </w:r>
        </w:p>
        <w:p w14:paraId="6737FBD6"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69C521FF"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4AB62AFF"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499C600A"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0F1D2C96"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6D443EDF"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6E2CDCAE" w14:textId="77777777" w:rsidR="004B5D0B" w:rsidRPr="004B5D0B" w:rsidRDefault="004B5D0B" w:rsidP="004B5D0B">
          <w:pPr>
            <w:spacing w:after="0" w:line="240" w:lineRule="auto"/>
            <w:jc w:val="center"/>
            <w:rPr>
              <w:rFonts w:ascii="Arial" w:eastAsia="Times New Roman" w:hAnsi="Arial" w:cs="Arial"/>
              <w:sz w:val="24"/>
              <w:szCs w:val="24"/>
              <w:lang w:eastAsia="es-ES"/>
            </w:rPr>
          </w:pPr>
        </w:p>
        <w:p w14:paraId="4A1B002A" w14:textId="59B25C5E" w:rsidR="004B5D0B" w:rsidRPr="004B5D0B" w:rsidRDefault="004B5D0B" w:rsidP="004B5D0B">
          <w:pPr>
            <w:spacing w:after="0" w:line="240" w:lineRule="auto"/>
            <w:jc w:val="center"/>
            <w:rPr>
              <w:rFonts w:ascii="Arial" w:eastAsia="Times New Roman" w:hAnsi="Arial" w:cs="Arial"/>
              <w:sz w:val="24"/>
              <w:szCs w:val="24"/>
              <w:lang w:eastAsia="es-ES"/>
            </w:rPr>
          </w:pPr>
          <w:r w:rsidRPr="004B5D0B">
            <w:rPr>
              <w:rFonts w:ascii="Arial" w:eastAsia="Times New Roman" w:hAnsi="Arial" w:cs="Arial"/>
              <w:sz w:val="24"/>
              <w:szCs w:val="24"/>
              <w:lang w:eastAsia="es-ES"/>
            </w:rPr>
            <w:t xml:space="preserve">Mgst. Olga Cristina Camey </w:t>
          </w:r>
          <w:r>
            <w:rPr>
              <w:rFonts w:ascii="Arial" w:eastAsia="Times New Roman" w:hAnsi="Arial" w:cs="Arial"/>
              <w:sz w:val="24"/>
              <w:szCs w:val="24"/>
              <w:lang w:eastAsia="es-ES"/>
            </w:rPr>
            <w:t>Silva</w:t>
          </w:r>
        </w:p>
        <w:p w14:paraId="08E215F7" w14:textId="609A6E81" w:rsidR="004B5D0B" w:rsidRDefault="004B5D0B" w:rsidP="004B5D0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Académica Docente</w:t>
          </w:r>
          <w:r w:rsidRPr="004B5D0B">
            <w:rPr>
              <w:rFonts w:ascii="Arial" w:eastAsia="Times New Roman" w:hAnsi="Arial" w:cs="Arial"/>
              <w:sz w:val="24"/>
              <w:szCs w:val="24"/>
              <w:lang w:eastAsia="es-ES"/>
            </w:rPr>
            <w:t xml:space="preserve"> Investigación de Mercados</w:t>
          </w:r>
        </w:p>
        <w:p w14:paraId="1F8E30D8" w14:textId="51A8350B" w:rsidR="004B5D0B" w:rsidRDefault="004B5D0B" w:rsidP="004B5D0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Directora del Proyecto </w:t>
          </w:r>
          <w:r w:rsidR="00773062">
            <w:rPr>
              <w:rFonts w:ascii="Arial" w:eastAsia="Times New Roman" w:hAnsi="Arial" w:cs="Arial"/>
              <w:sz w:val="24"/>
              <w:szCs w:val="24"/>
              <w:lang w:eastAsia="es-ES"/>
            </w:rPr>
            <w:t>Vivepass</w:t>
          </w:r>
          <w:r>
            <w:rPr>
              <w:rFonts w:ascii="Arial" w:eastAsia="Times New Roman" w:hAnsi="Arial" w:cs="Arial"/>
              <w:sz w:val="24"/>
              <w:szCs w:val="24"/>
              <w:lang w:eastAsia="es-ES"/>
            </w:rPr>
            <w:t xml:space="preserve"> App </w:t>
          </w:r>
        </w:p>
        <w:p w14:paraId="6AF593EB" w14:textId="4D61C84C" w:rsidR="004B5D0B" w:rsidRPr="004B5D0B" w:rsidRDefault="00DF63DE" w:rsidP="004B5D0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Propuesta Técnica del D</w:t>
          </w:r>
          <w:r w:rsidR="004B5D0B">
            <w:rPr>
              <w:rFonts w:ascii="Arial" w:eastAsia="Times New Roman" w:hAnsi="Arial" w:cs="Arial"/>
              <w:sz w:val="24"/>
              <w:szCs w:val="24"/>
              <w:lang w:eastAsia="es-ES"/>
            </w:rPr>
            <w:t>iseño de Investigación</w:t>
          </w:r>
        </w:p>
        <w:p w14:paraId="44F3CF1E" w14:textId="77777777" w:rsidR="004B5D0B" w:rsidRDefault="004B5D0B" w:rsidP="00383C8A">
          <w:pPr>
            <w:spacing w:after="0" w:line="360" w:lineRule="auto"/>
            <w:jc w:val="center"/>
            <w:rPr>
              <w:rFonts w:ascii="Arial" w:hAnsi="Arial" w:cs="Arial"/>
              <w:b/>
              <w:sz w:val="28"/>
              <w:szCs w:val="28"/>
            </w:rPr>
          </w:pPr>
        </w:p>
        <w:p w14:paraId="6673883C" w14:textId="783408D6" w:rsidR="00383C8A" w:rsidRPr="00383C8A" w:rsidRDefault="00383C8A" w:rsidP="00383C8A">
          <w:pPr>
            <w:spacing w:after="0" w:line="360" w:lineRule="auto"/>
            <w:jc w:val="center"/>
            <w:rPr>
              <w:rFonts w:ascii="Arial" w:hAnsi="Arial" w:cs="Arial"/>
              <w:b/>
              <w:sz w:val="28"/>
              <w:szCs w:val="28"/>
            </w:rPr>
          </w:pPr>
          <w:r w:rsidRPr="00383C8A">
            <w:rPr>
              <w:rFonts w:ascii="Arial" w:hAnsi="Arial" w:cs="Arial"/>
              <w:b/>
              <w:sz w:val="28"/>
              <w:szCs w:val="28"/>
            </w:rPr>
            <w:lastRenderedPageBreak/>
            <w:t xml:space="preserve">Investigación </w:t>
          </w:r>
          <w:r w:rsidR="0056296A">
            <w:rPr>
              <w:rFonts w:ascii="Arial" w:hAnsi="Arial" w:cs="Arial"/>
              <w:b/>
              <w:sz w:val="28"/>
              <w:szCs w:val="28"/>
            </w:rPr>
            <w:t>prueba controlada</w:t>
          </w:r>
          <w:r w:rsidRPr="00383C8A">
            <w:rPr>
              <w:rFonts w:ascii="Arial" w:hAnsi="Arial" w:cs="Arial"/>
              <w:b/>
              <w:sz w:val="28"/>
              <w:szCs w:val="28"/>
            </w:rPr>
            <w:t xml:space="preserve"> sobre el </w:t>
          </w:r>
          <w:r w:rsidR="00773062">
            <w:rPr>
              <w:rFonts w:ascii="Arial" w:hAnsi="Arial" w:cs="Arial"/>
              <w:b/>
              <w:sz w:val="28"/>
              <w:szCs w:val="28"/>
            </w:rPr>
            <w:t>nivel de experiencia</w:t>
          </w:r>
          <w:r w:rsidRPr="00383C8A">
            <w:rPr>
              <w:rFonts w:ascii="Arial" w:hAnsi="Arial" w:cs="Arial"/>
              <w:b/>
              <w:sz w:val="28"/>
              <w:szCs w:val="28"/>
            </w:rPr>
            <w:t xml:space="preserve"> de la categoría de </w:t>
          </w:r>
          <w:r w:rsidR="00773062">
            <w:rPr>
              <w:rFonts w:ascii="Arial" w:hAnsi="Arial" w:cs="Arial"/>
              <w:b/>
              <w:sz w:val="28"/>
              <w:szCs w:val="28"/>
            </w:rPr>
            <w:t>App</w:t>
          </w:r>
          <w:r w:rsidRPr="00383C8A">
            <w:rPr>
              <w:rFonts w:ascii="Arial" w:hAnsi="Arial" w:cs="Arial"/>
              <w:b/>
              <w:sz w:val="28"/>
              <w:szCs w:val="28"/>
            </w:rPr>
            <w:t xml:space="preserve"> para ingreso rápido y fácil en estacionamientos en la Metrópoli.</w:t>
          </w:r>
        </w:p>
        <w:p w14:paraId="2E013759" w14:textId="77777777" w:rsidR="004F3D01" w:rsidRPr="002A6FEC" w:rsidRDefault="004F3D01" w:rsidP="004F3D01">
          <w:pPr>
            <w:spacing w:after="0" w:line="360" w:lineRule="auto"/>
            <w:jc w:val="both"/>
            <w:rPr>
              <w:rFonts w:ascii="Arial" w:hAnsi="Arial" w:cs="Arial"/>
              <w:bCs/>
              <w:color w:val="0070C0"/>
              <w:sz w:val="24"/>
              <w:szCs w:val="24"/>
            </w:rPr>
          </w:pPr>
        </w:p>
        <w:p w14:paraId="7FB52F37" w14:textId="76A5A187" w:rsidR="00D302FB" w:rsidRPr="00F03E81" w:rsidRDefault="00B171A7" w:rsidP="00EA317C">
          <w:pPr>
            <w:pStyle w:val="Ttulo1"/>
            <w:spacing w:line="360" w:lineRule="auto"/>
            <w:rPr>
              <w:rFonts w:cs="Arial"/>
              <w:b/>
              <w:szCs w:val="24"/>
            </w:rPr>
          </w:pPr>
          <w:bookmarkStart w:id="1" w:name="_Toc125538035"/>
          <w:r>
            <w:rPr>
              <w:rFonts w:cs="Arial"/>
              <w:b/>
              <w:szCs w:val="24"/>
            </w:rPr>
            <w:t xml:space="preserve">Sección 1. </w:t>
          </w:r>
          <w:r w:rsidR="00D302FB" w:rsidRPr="00F03E81">
            <w:rPr>
              <w:rFonts w:cs="Arial"/>
              <w:b/>
              <w:szCs w:val="24"/>
            </w:rPr>
            <w:t>Antecedentes</w:t>
          </w:r>
          <w:r w:rsidR="008B1E3B">
            <w:rPr>
              <w:rFonts w:cs="Arial"/>
              <w:b/>
              <w:szCs w:val="24"/>
            </w:rPr>
            <w:t xml:space="preserve"> y situación actual</w:t>
          </w:r>
          <w:bookmarkEnd w:id="1"/>
        </w:p>
        <w:p w14:paraId="64E141AC" w14:textId="795B9C87" w:rsidR="00D302FB" w:rsidRPr="00545BA2"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 xml:space="preserve">A partir del año 2020 las sociedades a nivel global, regional y nacional tuvieron cambios drásticos en las formas de llevar las actividades </w:t>
          </w:r>
          <w:r w:rsidR="008A0314">
            <w:rPr>
              <w:rFonts w:ascii="Arial" w:hAnsi="Arial" w:cs="Arial"/>
              <w:bCs/>
              <w:sz w:val="24"/>
              <w:szCs w:val="24"/>
            </w:rPr>
            <w:t xml:space="preserve">y relaciones </w:t>
          </w:r>
          <w:r w:rsidRPr="00545BA2">
            <w:rPr>
              <w:rFonts w:ascii="Arial" w:hAnsi="Arial" w:cs="Arial"/>
              <w:bCs/>
              <w:sz w:val="24"/>
              <w:szCs w:val="24"/>
            </w:rPr>
            <w:t>de vida familiar, laboral y socia</w:t>
          </w:r>
          <w:r w:rsidR="004F3D01" w:rsidRPr="00545BA2">
            <w:rPr>
              <w:rFonts w:ascii="Arial" w:hAnsi="Arial" w:cs="Arial"/>
              <w:bCs/>
              <w:sz w:val="24"/>
              <w:szCs w:val="24"/>
            </w:rPr>
            <w:t>l debido al ingreso de COVID 19</w:t>
          </w:r>
          <w:r w:rsidRPr="00545BA2">
            <w:rPr>
              <w:rFonts w:ascii="Arial" w:hAnsi="Arial" w:cs="Arial"/>
              <w:bCs/>
              <w:sz w:val="24"/>
              <w:szCs w:val="24"/>
            </w:rPr>
            <w:t xml:space="preserve">, una enfermedad contagiosa que generó inesperadamente </w:t>
          </w:r>
          <w:r w:rsidR="008A0314">
            <w:rPr>
              <w:rFonts w:ascii="Arial" w:hAnsi="Arial" w:cs="Arial"/>
              <w:bCs/>
              <w:sz w:val="24"/>
              <w:szCs w:val="24"/>
            </w:rPr>
            <w:t xml:space="preserve">nuevos hábitos y </w:t>
          </w:r>
          <w:r w:rsidR="008A0314" w:rsidRPr="00545BA2">
            <w:rPr>
              <w:rFonts w:ascii="Arial" w:hAnsi="Arial" w:cs="Arial"/>
              <w:bCs/>
              <w:sz w:val="24"/>
              <w:szCs w:val="24"/>
            </w:rPr>
            <w:t>patrones de comportamiento</w:t>
          </w:r>
          <w:r w:rsidR="004B0954">
            <w:rPr>
              <w:rFonts w:ascii="Arial" w:hAnsi="Arial" w:cs="Arial"/>
              <w:bCs/>
              <w:sz w:val="24"/>
              <w:szCs w:val="24"/>
            </w:rPr>
            <w:t xml:space="preserve"> </w:t>
          </w:r>
          <w:r w:rsidR="008A0314">
            <w:rPr>
              <w:rFonts w:ascii="Arial" w:hAnsi="Arial" w:cs="Arial"/>
              <w:bCs/>
              <w:sz w:val="24"/>
              <w:szCs w:val="24"/>
            </w:rPr>
            <w:t>en</w:t>
          </w:r>
          <w:r w:rsidR="008A0314" w:rsidRPr="00545BA2">
            <w:rPr>
              <w:rFonts w:ascii="Arial" w:hAnsi="Arial" w:cs="Arial"/>
              <w:bCs/>
              <w:sz w:val="24"/>
              <w:szCs w:val="24"/>
            </w:rPr>
            <w:t xml:space="preserve"> </w:t>
          </w:r>
          <w:r w:rsidR="004B0954">
            <w:rPr>
              <w:rFonts w:ascii="Arial" w:hAnsi="Arial" w:cs="Arial"/>
              <w:bCs/>
              <w:sz w:val="24"/>
              <w:szCs w:val="24"/>
            </w:rPr>
            <w:t>la vida diaria de las personas a nivel global.</w:t>
          </w:r>
        </w:p>
        <w:p w14:paraId="30A14485" w14:textId="77777777" w:rsidR="00D302FB" w:rsidRPr="00545BA2" w:rsidRDefault="00D302FB" w:rsidP="00EA317C">
          <w:pPr>
            <w:spacing w:after="0" w:line="360" w:lineRule="auto"/>
            <w:jc w:val="both"/>
            <w:rPr>
              <w:rFonts w:ascii="Arial" w:hAnsi="Arial" w:cs="Arial"/>
              <w:bCs/>
              <w:sz w:val="24"/>
              <w:szCs w:val="24"/>
            </w:rPr>
          </w:pPr>
        </w:p>
        <w:p w14:paraId="35CE5E69" w14:textId="2086C26F" w:rsidR="00D302FB" w:rsidRPr="00545BA2"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Los habitantes de Guatemala no escaparon de esta nueva realidad, por tanto, es necesario generar nuevos conocimientos sustentados en la investigación científica, que justifique conocer el nuevo contexto de la sociedad guatemalteca</w:t>
          </w:r>
          <w:r w:rsidR="004B0954">
            <w:rPr>
              <w:rFonts w:ascii="Arial" w:hAnsi="Arial" w:cs="Arial"/>
              <w:bCs/>
              <w:sz w:val="24"/>
              <w:szCs w:val="24"/>
            </w:rPr>
            <w:t>,</w:t>
          </w:r>
          <w:r w:rsidRPr="00545BA2">
            <w:rPr>
              <w:rFonts w:ascii="Arial" w:hAnsi="Arial" w:cs="Arial"/>
              <w:bCs/>
              <w:sz w:val="24"/>
              <w:szCs w:val="24"/>
            </w:rPr>
            <w:t xml:space="preserve"> que permita reorientarla y prepararla hacia las nuevas prácticas y patrones </w:t>
          </w:r>
          <w:r w:rsidR="004B0954">
            <w:rPr>
              <w:rFonts w:ascii="Arial" w:hAnsi="Arial" w:cs="Arial"/>
              <w:bCs/>
              <w:sz w:val="24"/>
              <w:szCs w:val="24"/>
            </w:rPr>
            <w:t xml:space="preserve">y de comportamientos culturales, </w:t>
          </w:r>
          <w:r w:rsidRPr="00545BA2">
            <w:rPr>
              <w:rFonts w:ascii="Arial" w:hAnsi="Arial" w:cs="Arial"/>
              <w:bCs/>
              <w:sz w:val="24"/>
              <w:szCs w:val="24"/>
            </w:rPr>
            <w:t>social</w:t>
          </w:r>
          <w:r w:rsidR="004B0954">
            <w:rPr>
              <w:rFonts w:ascii="Arial" w:hAnsi="Arial" w:cs="Arial"/>
              <w:bCs/>
              <w:sz w:val="24"/>
              <w:szCs w:val="24"/>
            </w:rPr>
            <w:t>es</w:t>
          </w:r>
          <w:r w:rsidRPr="00545BA2">
            <w:rPr>
              <w:rFonts w:ascii="Arial" w:hAnsi="Arial" w:cs="Arial"/>
              <w:bCs/>
              <w:sz w:val="24"/>
              <w:szCs w:val="24"/>
            </w:rPr>
            <w:t xml:space="preserve"> </w:t>
          </w:r>
          <w:r w:rsidR="004B0954">
            <w:rPr>
              <w:rFonts w:ascii="Arial" w:hAnsi="Arial" w:cs="Arial"/>
              <w:bCs/>
              <w:sz w:val="24"/>
              <w:szCs w:val="24"/>
            </w:rPr>
            <w:t xml:space="preserve">e individuales especialmente para </w:t>
          </w:r>
          <w:r w:rsidRPr="00545BA2">
            <w:rPr>
              <w:rFonts w:ascii="Arial" w:hAnsi="Arial" w:cs="Arial"/>
              <w:bCs/>
              <w:sz w:val="24"/>
              <w:szCs w:val="24"/>
            </w:rPr>
            <w:t>los sectores comerciales, industriales</w:t>
          </w:r>
          <w:r w:rsidR="004B0954">
            <w:rPr>
              <w:rFonts w:ascii="Arial" w:hAnsi="Arial" w:cs="Arial"/>
              <w:bCs/>
              <w:sz w:val="24"/>
              <w:szCs w:val="24"/>
            </w:rPr>
            <w:t xml:space="preserve"> y gubernamentales.</w:t>
          </w:r>
        </w:p>
        <w:p w14:paraId="4908AF8C" w14:textId="77777777" w:rsidR="00D302FB" w:rsidRPr="00545BA2" w:rsidRDefault="00D302FB" w:rsidP="00EA317C">
          <w:pPr>
            <w:spacing w:after="0" w:line="360" w:lineRule="auto"/>
            <w:jc w:val="both"/>
            <w:rPr>
              <w:rFonts w:ascii="Arial" w:hAnsi="Arial" w:cs="Arial"/>
              <w:bCs/>
              <w:sz w:val="24"/>
              <w:szCs w:val="24"/>
            </w:rPr>
          </w:pPr>
        </w:p>
        <w:p w14:paraId="6D4359AF" w14:textId="77777777" w:rsidR="00D302FB" w:rsidRPr="00545BA2"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Desde luego, que también se han marcado rutinas diferentes a las acostumbradas, las cuales se deben de practicar como parte de esta nueva realidad, entre éstas:</w:t>
          </w:r>
        </w:p>
        <w:p w14:paraId="4BD487E2" w14:textId="006CE463" w:rsidR="00D302FB" w:rsidRPr="00545BA2" w:rsidRDefault="004B0954" w:rsidP="00EA317C">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t>Las rutinas de la vida familiar y</w:t>
          </w:r>
          <w:r w:rsidR="00D302FB" w:rsidRPr="00545BA2">
            <w:rPr>
              <w:rFonts w:ascii="Arial" w:hAnsi="Arial" w:cs="Arial"/>
              <w:bCs/>
              <w:sz w:val="24"/>
              <w:szCs w:val="24"/>
            </w:rPr>
            <w:t xml:space="preserve"> laboral que ha potenciado el uso del Internet y utilización intensa de dispositivos móviles.</w:t>
          </w:r>
        </w:p>
        <w:p w14:paraId="336DC5F0" w14:textId="5D921B7B" w:rsidR="00D302FB" w:rsidRPr="00545BA2" w:rsidRDefault="004B0954" w:rsidP="00EA317C">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t>La enseñanza</w:t>
          </w:r>
          <w:r w:rsidR="00D302FB" w:rsidRPr="00545BA2">
            <w:rPr>
              <w:rFonts w:ascii="Arial" w:hAnsi="Arial" w:cs="Arial"/>
              <w:bCs/>
              <w:sz w:val="24"/>
              <w:szCs w:val="24"/>
            </w:rPr>
            <w:t xml:space="preserve"> virtual de niños y jóvenes en casa que orientan hacia la innovación educativa como aliado perfecto. </w:t>
          </w:r>
        </w:p>
        <w:p w14:paraId="154F640D" w14:textId="7B557906" w:rsidR="00D302FB" w:rsidRPr="00545BA2" w:rsidRDefault="004B0954" w:rsidP="00EA317C">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t xml:space="preserve">El ámbito de la </w:t>
          </w:r>
          <w:r w:rsidR="00D302FB" w:rsidRPr="00545BA2">
            <w:rPr>
              <w:rFonts w:ascii="Arial" w:hAnsi="Arial" w:cs="Arial"/>
              <w:bCs/>
              <w:sz w:val="24"/>
              <w:szCs w:val="24"/>
            </w:rPr>
            <w:t xml:space="preserve">productividad </w:t>
          </w:r>
          <w:r>
            <w:rPr>
              <w:rFonts w:ascii="Arial" w:hAnsi="Arial" w:cs="Arial"/>
              <w:bCs/>
              <w:sz w:val="24"/>
              <w:szCs w:val="24"/>
            </w:rPr>
            <w:t>el cual</w:t>
          </w:r>
          <w:r w:rsidRPr="00545BA2">
            <w:rPr>
              <w:rFonts w:ascii="Arial" w:hAnsi="Arial" w:cs="Arial"/>
              <w:bCs/>
              <w:sz w:val="24"/>
              <w:szCs w:val="24"/>
            </w:rPr>
            <w:t xml:space="preserve"> requiere</w:t>
          </w:r>
          <w:r w:rsidR="00D302FB" w:rsidRPr="00545BA2">
            <w:rPr>
              <w:rFonts w:ascii="Arial" w:hAnsi="Arial" w:cs="Arial"/>
              <w:bCs/>
              <w:sz w:val="24"/>
              <w:szCs w:val="24"/>
            </w:rPr>
            <w:t xml:space="preserve"> de realizar </w:t>
          </w:r>
          <w:r w:rsidR="00D302FB" w:rsidRPr="004B0954">
            <w:rPr>
              <w:rFonts w:ascii="Arial" w:hAnsi="Arial" w:cs="Arial"/>
              <w:bCs/>
              <w:i/>
              <w:sz w:val="24"/>
              <w:szCs w:val="24"/>
            </w:rPr>
            <w:t>home office</w:t>
          </w:r>
          <w:r w:rsidR="00D302FB" w:rsidRPr="00545BA2">
            <w:rPr>
              <w:rFonts w:ascii="Arial" w:hAnsi="Arial" w:cs="Arial"/>
              <w:bCs/>
              <w:sz w:val="24"/>
              <w:szCs w:val="24"/>
            </w:rPr>
            <w:t xml:space="preserve"> y el uso de modalidades de las videoconferencias en los negocios como medio para mantener los ingresos familiares</w:t>
          </w:r>
          <w:r>
            <w:rPr>
              <w:rFonts w:ascii="Arial" w:hAnsi="Arial" w:cs="Arial"/>
              <w:bCs/>
              <w:sz w:val="24"/>
              <w:szCs w:val="24"/>
            </w:rPr>
            <w:t xml:space="preserve"> y la estabilidad laboral.</w:t>
          </w:r>
        </w:p>
        <w:p w14:paraId="21BE14BA" w14:textId="614CE5E8" w:rsidR="00D302FB" w:rsidRPr="00545BA2" w:rsidRDefault="004B0954" w:rsidP="00EA317C">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lastRenderedPageBreak/>
            <w:t xml:space="preserve">El ámbito de </w:t>
          </w:r>
          <w:r w:rsidR="00D302FB" w:rsidRPr="00545BA2">
            <w:rPr>
              <w:rFonts w:ascii="Arial" w:hAnsi="Arial" w:cs="Arial"/>
              <w:bCs/>
              <w:sz w:val="24"/>
              <w:szCs w:val="24"/>
            </w:rPr>
            <w:t>entretenimiento y ocio que incluye el aprendizaje de nuevas aplicaciones que faciliten la vida en confinamiento como juegos, programas, recreación en los espacios del hogar;</w:t>
          </w:r>
        </w:p>
        <w:p w14:paraId="142DDA6C" w14:textId="61B1A6D1" w:rsidR="00D302FB" w:rsidRPr="00545BA2" w:rsidRDefault="004B0954" w:rsidP="00EA317C">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t>Las</w:t>
          </w:r>
          <w:r w:rsidR="00D302FB" w:rsidRPr="00545BA2">
            <w:rPr>
              <w:rFonts w:ascii="Arial" w:hAnsi="Arial" w:cs="Arial"/>
              <w:bCs/>
              <w:sz w:val="24"/>
              <w:szCs w:val="24"/>
            </w:rPr>
            <w:t xml:space="preserve"> redes sociales que </w:t>
          </w:r>
          <w:r>
            <w:rPr>
              <w:rFonts w:ascii="Arial" w:hAnsi="Arial" w:cs="Arial"/>
              <w:bCs/>
              <w:sz w:val="24"/>
              <w:szCs w:val="24"/>
            </w:rPr>
            <w:t>ofrecen</w:t>
          </w:r>
          <w:r w:rsidR="00D302FB" w:rsidRPr="00545BA2">
            <w:rPr>
              <w:rFonts w:ascii="Arial" w:hAnsi="Arial" w:cs="Arial"/>
              <w:bCs/>
              <w:sz w:val="24"/>
              <w:szCs w:val="24"/>
            </w:rPr>
            <w:t xml:space="preserve"> la información mediata de tipo social, comercial y laboral como </w:t>
          </w:r>
          <w:r>
            <w:rPr>
              <w:rFonts w:ascii="Arial" w:hAnsi="Arial" w:cs="Arial"/>
              <w:bCs/>
              <w:sz w:val="24"/>
              <w:szCs w:val="24"/>
            </w:rPr>
            <w:t>la</w:t>
          </w:r>
          <w:r w:rsidR="00D302FB" w:rsidRPr="00545BA2">
            <w:rPr>
              <w:rFonts w:ascii="Arial" w:hAnsi="Arial" w:cs="Arial"/>
              <w:bCs/>
              <w:sz w:val="24"/>
              <w:szCs w:val="24"/>
            </w:rPr>
            <w:t xml:space="preserve"> nueva forma de comunicación</w:t>
          </w:r>
          <w:r>
            <w:rPr>
              <w:rFonts w:ascii="Arial" w:hAnsi="Arial" w:cs="Arial"/>
              <w:bCs/>
              <w:sz w:val="24"/>
              <w:szCs w:val="24"/>
            </w:rPr>
            <w:t xml:space="preserve"> entre personas</w:t>
          </w:r>
          <w:r w:rsidR="00D302FB" w:rsidRPr="00545BA2">
            <w:rPr>
              <w:rFonts w:ascii="Arial" w:hAnsi="Arial" w:cs="Arial"/>
              <w:bCs/>
              <w:sz w:val="24"/>
              <w:szCs w:val="24"/>
            </w:rPr>
            <w:t>.</w:t>
          </w:r>
        </w:p>
        <w:p w14:paraId="3E211336" w14:textId="639D54CE" w:rsidR="00D302FB" w:rsidRPr="00545BA2" w:rsidRDefault="004B0954" w:rsidP="00EA317C">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t xml:space="preserve">La demanda de un bienestar colectivo </w:t>
          </w:r>
          <w:r w:rsidR="00D302FB" w:rsidRPr="00545BA2">
            <w:rPr>
              <w:rFonts w:ascii="Arial" w:hAnsi="Arial" w:cs="Arial"/>
              <w:bCs/>
              <w:sz w:val="24"/>
              <w:szCs w:val="24"/>
            </w:rPr>
            <w:t xml:space="preserve">que ha requerido de cambios en nuevos ambientes de casa para soportar el prolongado confinamiento y que generen </w:t>
          </w:r>
          <w:r>
            <w:rPr>
              <w:rFonts w:ascii="Arial" w:hAnsi="Arial" w:cs="Arial"/>
              <w:bCs/>
              <w:sz w:val="24"/>
              <w:szCs w:val="24"/>
            </w:rPr>
            <w:t xml:space="preserve">el buen vivir </w:t>
          </w:r>
          <w:r w:rsidR="00D302FB" w:rsidRPr="00545BA2">
            <w:rPr>
              <w:rFonts w:ascii="Arial" w:hAnsi="Arial" w:cs="Arial"/>
              <w:bCs/>
              <w:sz w:val="24"/>
              <w:szCs w:val="24"/>
            </w:rPr>
            <w:t>para niños, jóve</w:t>
          </w:r>
          <w:r>
            <w:rPr>
              <w:rFonts w:ascii="Arial" w:hAnsi="Arial" w:cs="Arial"/>
              <w:bCs/>
              <w:sz w:val="24"/>
              <w:szCs w:val="24"/>
            </w:rPr>
            <w:t>nes, adultos y adultos mayores.</w:t>
          </w:r>
        </w:p>
        <w:p w14:paraId="15EADE61" w14:textId="02A9B7E2" w:rsidR="00D302FB" w:rsidRPr="00545BA2" w:rsidRDefault="004B0954" w:rsidP="004B0954">
          <w:pPr>
            <w:pStyle w:val="Prrafodelista"/>
            <w:numPr>
              <w:ilvl w:val="0"/>
              <w:numId w:val="3"/>
            </w:numPr>
            <w:spacing w:after="0" w:line="360" w:lineRule="auto"/>
            <w:jc w:val="both"/>
            <w:rPr>
              <w:rFonts w:ascii="Arial" w:hAnsi="Arial" w:cs="Arial"/>
              <w:bCs/>
              <w:sz w:val="24"/>
              <w:szCs w:val="24"/>
            </w:rPr>
          </w:pPr>
          <w:r>
            <w:rPr>
              <w:rFonts w:ascii="Arial" w:hAnsi="Arial" w:cs="Arial"/>
              <w:bCs/>
              <w:sz w:val="24"/>
              <w:szCs w:val="24"/>
            </w:rPr>
            <w:t>El cambio de</w:t>
          </w:r>
          <w:r w:rsidR="00D302FB" w:rsidRPr="00545BA2">
            <w:rPr>
              <w:rFonts w:ascii="Arial" w:hAnsi="Arial" w:cs="Arial"/>
              <w:bCs/>
              <w:sz w:val="24"/>
              <w:szCs w:val="24"/>
            </w:rPr>
            <w:t xml:space="preserve"> estilo de vida, sobre la adopción de nuevos modelos de uso y consumo de servicios y productos más dependientes de la tecnología, entre éstos, las compras en línea, el uso de servicios que fomenten la practicidad y comodidad en rutinas diarias y las nuevas formas de acceso a productos de consumo básico prefiriendo las entregas exprés</w:t>
          </w:r>
          <w:r>
            <w:rPr>
              <w:rFonts w:ascii="Arial" w:hAnsi="Arial" w:cs="Arial"/>
              <w:bCs/>
              <w:sz w:val="24"/>
              <w:szCs w:val="24"/>
            </w:rPr>
            <w:t>,</w:t>
          </w:r>
          <w:r w:rsidR="00D302FB" w:rsidRPr="00545BA2">
            <w:rPr>
              <w:rFonts w:ascii="Arial" w:hAnsi="Arial" w:cs="Arial"/>
              <w:bCs/>
              <w:sz w:val="24"/>
              <w:szCs w:val="24"/>
            </w:rPr>
            <w:t xml:space="preserve"> compras por internet </w:t>
          </w:r>
          <w:r>
            <w:rPr>
              <w:rFonts w:ascii="Arial" w:hAnsi="Arial" w:cs="Arial"/>
              <w:bCs/>
              <w:sz w:val="24"/>
              <w:szCs w:val="24"/>
            </w:rPr>
            <w:t xml:space="preserve">entre otros, </w:t>
          </w:r>
          <w:r w:rsidR="00D302FB" w:rsidRPr="00545BA2">
            <w:rPr>
              <w:rFonts w:ascii="Arial" w:hAnsi="Arial" w:cs="Arial"/>
              <w:bCs/>
              <w:sz w:val="24"/>
              <w:szCs w:val="24"/>
            </w:rPr>
            <w:t>que marcan nuev</w:t>
          </w:r>
          <w:r>
            <w:rPr>
              <w:rFonts w:ascii="Arial" w:hAnsi="Arial" w:cs="Arial"/>
              <w:bCs/>
              <w:sz w:val="24"/>
              <w:szCs w:val="24"/>
            </w:rPr>
            <w:t>as formas de vida.</w:t>
          </w:r>
        </w:p>
        <w:p w14:paraId="6E61E7F5" w14:textId="77777777" w:rsidR="00D302FB" w:rsidRPr="00545BA2" w:rsidRDefault="00D302FB" w:rsidP="00EA317C">
          <w:pPr>
            <w:spacing w:after="0" w:line="360" w:lineRule="auto"/>
            <w:jc w:val="both"/>
            <w:rPr>
              <w:rFonts w:ascii="Arial" w:hAnsi="Arial" w:cs="Arial"/>
              <w:bCs/>
              <w:sz w:val="24"/>
              <w:szCs w:val="24"/>
            </w:rPr>
          </w:pPr>
        </w:p>
        <w:p w14:paraId="06F07D2B" w14:textId="77777777" w:rsidR="004B0954" w:rsidRDefault="004B0954" w:rsidP="00EA317C">
          <w:pPr>
            <w:spacing w:after="0" w:line="360" w:lineRule="auto"/>
            <w:jc w:val="both"/>
            <w:rPr>
              <w:rFonts w:ascii="Arial" w:hAnsi="Arial" w:cs="Arial"/>
              <w:bCs/>
              <w:sz w:val="24"/>
              <w:szCs w:val="24"/>
            </w:rPr>
          </w:pPr>
          <w:r>
            <w:rPr>
              <w:rFonts w:ascii="Arial" w:hAnsi="Arial" w:cs="Arial"/>
              <w:bCs/>
              <w:sz w:val="24"/>
              <w:szCs w:val="24"/>
            </w:rPr>
            <w:t xml:space="preserve">También, </w:t>
          </w:r>
          <w:r w:rsidR="00D302FB" w:rsidRPr="00545BA2">
            <w:rPr>
              <w:rFonts w:ascii="Arial" w:hAnsi="Arial" w:cs="Arial"/>
              <w:bCs/>
              <w:sz w:val="24"/>
              <w:szCs w:val="24"/>
            </w:rPr>
            <w:t>se requiere de la adopción de formas de educar a la sociedad para la nueva normalidad, que se implante en el mediano plazo</w:t>
          </w:r>
          <w:r>
            <w:rPr>
              <w:rFonts w:ascii="Arial" w:hAnsi="Arial" w:cs="Arial"/>
              <w:bCs/>
              <w:sz w:val="24"/>
              <w:szCs w:val="24"/>
            </w:rPr>
            <w:t xml:space="preserve"> y largo plazo </w:t>
          </w:r>
          <w:r w:rsidR="00D302FB" w:rsidRPr="00545BA2">
            <w:rPr>
              <w:rFonts w:ascii="Arial" w:hAnsi="Arial" w:cs="Arial"/>
              <w:bCs/>
              <w:sz w:val="24"/>
              <w:szCs w:val="24"/>
            </w:rPr>
            <w:t xml:space="preserve">una reconfiguración de las industrias y el comercio para llegar a los nuevos consumidores, quienes se preparan para otra realidad no planeada, y donde sus expectativas se enfocan en el aprovechamiento </w:t>
          </w:r>
          <w:r w:rsidR="004F3D01" w:rsidRPr="00545BA2">
            <w:rPr>
              <w:rFonts w:ascii="Arial" w:hAnsi="Arial" w:cs="Arial"/>
              <w:bCs/>
              <w:sz w:val="24"/>
              <w:szCs w:val="24"/>
            </w:rPr>
            <w:t xml:space="preserve">y adquisición </w:t>
          </w:r>
          <w:r w:rsidR="00D302FB" w:rsidRPr="00545BA2">
            <w:rPr>
              <w:rFonts w:ascii="Arial" w:hAnsi="Arial" w:cs="Arial"/>
              <w:bCs/>
              <w:sz w:val="24"/>
              <w:szCs w:val="24"/>
            </w:rPr>
            <w:t>de nuevas oportunidades de ofertas de servicios, en aras de sa</w:t>
          </w:r>
          <w:r w:rsidR="004F3D01" w:rsidRPr="00545BA2">
            <w:rPr>
              <w:rFonts w:ascii="Arial" w:hAnsi="Arial" w:cs="Arial"/>
              <w:bCs/>
              <w:sz w:val="24"/>
              <w:szCs w:val="24"/>
            </w:rPr>
            <w:t xml:space="preserve">tisfacer necesidades sentidas. </w:t>
          </w:r>
        </w:p>
        <w:p w14:paraId="0903BA0E" w14:textId="77777777" w:rsidR="004B0954" w:rsidRDefault="004B0954" w:rsidP="00EA317C">
          <w:pPr>
            <w:spacing w:after="0" w:line="360" w:lineRule="auto"/>
            <w:jc w:val="both"/>
            <w:rPr>
              <w:rFonts w:ascii="Arial" w:hAnsi="Arial" w:cs="Arial"/>
              <w:bCs/>
              <w:sz w:val="24"/>
              <w:szCs w:val="24"/>
            </w:rPr>
          </w:pPr>
        </w:p>
        <w:p w14:paraId="3D0C8F1A" w14:textId="4A1E8711" w:rsidR="004F3D01" w:rsidRPr="00545BA2" w:rsidRDefault="004F3D01" w:rsidP="00EA317C">
          <w:pPr>
            <w:spacing w:after="0" w:line="360" w:lineRule="auto"/>
            <w:jc w:val="both"/>
            <w:rPr>
              <w:rFonts w:ascii="Arial" w:hAnsi="Arial" w:cs="Arial"/>
              <w:bCs/>
              <w:sz w:val="24"/>
              <w:szCs w:val="24"/>
            </w:rPr>
          </w:pPr>
          <w:r w:rsidRPr="00545BA2">
            <w:rPr>
              <w:rFonts w:ascii="Arial" w:hAnsi="Arial" w:cs="Arial"/>
              <w:bCs/>
              <w:sz w:val="24"/>
              <w:szCs w:val="24"/>
            </w:rPr>
            <w:t xml:space="preserve">Por ello, se requiere de la investigación ya que es una herramienta para enfrentar </w:t>
          </w:r>
          <w:r w:rsidR="004B0954">
            <w:rPr>
              <w:rFonts w:ascii="Arial" w:hAnsi="Arial" w:cs="Arial"/>
              <w:bCs/>
              <w:sz w:val="24"/>
              <w:szCs w:val="24"/>
            </w:rPr>
            <w:t xml:space="preserve">una </w:t>
          </w:r>
          <w:r w:rsidRPr="00545BA2">
            <w:rPr>
              <w:rFonts w:ascii="Arial" w:hAnsi="Arial" w:cs="Arial"/>
              <w:bCs/>
              <w:sz w:val="24"/>
              <w:szCs w:val="24"/>
            </w:rPr>
            <w:t xml:space="preserve">nueva lógica </w:t>
          </w:r>
          <w:r w:rsidR="004B0954">
            <w:rPr>
              <w:rFonts w:ascii="Arial" w:hAnsi="Arial" w:cs="Arial"/>
              <w:bCs/>
              <w:sz w:val="24"/>
              <w:szCs w:val="24"/>
            </w:rPr>
            <w:t xml:space="preserve">humana </w:t>
          </w:r>
          <w:r w:rsidR="007B7ECA">
            <w:rPr>
              <w:rFonts w:ascii="Arial" w:hAnsi="Arial" w:cs="Arial"/>
              <w:bCs/>
              <w:sz w:val="24"/>
              <w:szCs w:val="24"/>
            </w:rPr>
            <w:t xml:space="preserve">a partir de la </w:t>
          </w:r>
          <w:r w:rsidRPr="00545BA2">
            <w:rPr>
              <w:rFonts w:ascii="Arial" w:hAnsi="Arial" w:cs="Arial"/>
              <w:bCs/>
              <w:sz w:val="24"/>
              <w:szCs w:val="24"/>
            </w:rPr>
            <w:t xml:space="preserve">crisis del Covid-19 y que servirá para observar el grado de resiliencia para sacar adelante </w:t>
          </w:r>
          <w:r w:rsidR="007B7ECA">
            <w:rPr>
              <w:rFonts w:ascii="Arial" w:hAnsi="Arial" w:cs="Arial"/>
              <w:bCs/>
              <w:sz w:val="24"/>
              <w:szCs w:val="24"/>
            </w:rPr>
            <w:t>a las sociedades a nivel global, regional y nacional.</w:t>
          </w:r>
        </w:p>
        <w:p w14:paraId="25DA9DE8" w14:textId="4FD3A226" w:rsidR="004F3D01" w:rsidRDefault="004F3D01" w:rsidP="00EA317C">
          <w:pPr>
            <w:spacing w:after="0" w:line="360" w:lineRule="auto"/>
            <w:jc w:val="both"/>
            <w:rPr>
              <w:rFonts w:ascii="Arial" w:hAnsi="Arial" w:cs="Arial"/>
              <w:bCs/>
              <w:sz w:val="24"/>
              <w:szCs w:val="24"/>
            </w:rPr>
          </w:pPr>
        </w:p>
        <w:p w14:paraId="05006593" w14:textId="6057B0B5" w:rsidR="007B7ECA" w:rsidRDefault="007B7ECA" w:rsidP="00EA317C">
          <w:pPr>
            <w:spacing w:after="0" w:line="360" w:lineRule="auto"/>
            <w:jc w:val="both"/>
            <w:rPr>
              <w:rFonts w:ascii="Arial" w:hAnsi="Arial" w:cs="Arial"/>
              <w:bCs/>
              <w:sz w:val="24"/>
              <w:szCs w:val="24"/>
            </w:rPr>
          </w:pPr>
        </w:p>
        <w:p w14:paraId="1F22FC08" w14:textId="77777777" w:rsidR="007B7ECA" w:rsidRPr="00545BA2" w:rsidRDefault="007B7ECA" w:rsidP="00EA317C">
          <w:pPr>
            <w:spacing w:after="0" w:line="360" w:lineRule="auto"/>
            <w:jc w:val="both"/>
            <w:rPr>
              <w:rFonts w:ascii="Arial" w:hAnsi="Arial" w:cs="Arial"/>
              <w:bCs/>
              <w:sz w:val="24"/>
              <w:szCs w:val="24"/>
            </w:rPr>
          </w:pPr>
        </w:p>
        <w:p w14:paraId="4EE88F5E" w14:textId="4F076087" w:rsidR="00D302FB" w:rsidRPr="00F03E81" w:rsidRDefault="00D302FB" w:rsidP="00B171A7">
          <w:pPr>
            <w:pStyle w:val="Ttulo1"/>
            <w:numPr>
              <w:ilvl w:val="1"/>
              <w:numId w:val="17"/>
            </w:numPr>
            <w:spacing w:line="360" w:lineRule="auto"/>
            <w:rPr>
              <w:i/>
              <w:iCs/>
            </w:rPr>
          </w:pPr>
          <w:bookmarkStart w:id="2" w:name="_Toc125538036"/>
          <w:r w:rsidRPr="00F03E81">
            <w:rPr>
              <w:i/>
              <w:iCs/>
            </w:rPr>
            <w:lastRenderedPageBreak/>
            <w:t>Implantación en uso rutinario de tecnologías</w:t>
          </w:r>
          <w:bookmarkEnd w:id="2"/>
          <w:r w:rsidRPr="00F03E81">
            <w:rPr>
              <w:i/>
              <w:iCs/>
            </w:rPr>
            <w:t xml:space="preserve"> </w:t>
          </w:r>
        </w:p>
        <w:p w14:paraId="4AD0EAEE" w14:textId="492E22C0" w:rsidR="004F3D01" w:rsidRPr="00545BA2"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 xml:space="preserve">El uso rutinario de tecnologías a </w:t>
          </w:r>
          <w:r w:rsidR="007B7ECA">
            <w:rPr>
              <w:rFonts w:ascii="Arial" w:hAnsi="Arial" w:cs="Arial"/>
              <w:bCs/>
              <w:sz w:val="24"/>
              <w:szCs w:val="24"/>
            </w:rPr>
            <w:t>partir del ingreso del Covid 19</w:t>
          </w:r>
          <w:r w:rsidRPr="00545BA2">
            <w:rPr>
              <w:rFonts w:ascii="Arial" w:hAnsi="Arial" w:cs="Arial"/>
              <w:bCs/>
              <w:sz w:val="24"/>
              <w:szCs w:val="24"/>
            </w:rPr>
            <w:t xml:space="preserve"> se ha hecho realidad de muchas maneras en los guatemaltecos, especialmente para los</w:t>
          </w:r>
          <w:r w:rsidR="007B7ECA">
            <w:rPr>
              <w:rFonts w:ascii="Arial" w:hAnsi="Arial" w:cs="Arial"/>
              <w:bCs/>
              <w:sz w:val="24"/>
              <w:szCs w:val="24"/>
            </w:rPr>
            <w:t xml:space="preserve"> habitantes de la Metrópoli que </w:t>
          </w:r>
          <w:r w:rsidR="004F3D01" w:rsidRPr="00545BA2">
            <w:rPr>
              <w:rFonts w:ascii="Arial" w:hAnsi="Arial" w:cs="Arial"/>
              <w:bCs/>
              <w:sz w:val="24"/>
              <w:szCs w:val="24"/>
            </w:rPr>
            <w:t xml:space="preserve">al 2021 se </w:t>
          </w:r>
          <w:r w:rsidR="007B7ECA">
            <w:rPr>
              <w:rFonts w:ascii="Arial" w:hAnsi="Arial" w:cs="Arial"/>
              <w:bCs/>
              <w:sz w:val="24"/>
              <w:szCs w:val="24"/>
            </w:rPr>
            <w:t>proyectaba</w:t>
          </w:r>
          <w:r w:rsidR="004F3D01" w:rsidRPr="00545BA2">
            <w:rPr>
              <w:rFonts w:ascii="Arial" w:hAnsi="Arial" w:cs="Arial"/>
              <w:bCs/>
              <w:sz w:val="24"/>
              <w:szCs w:val="24"/>
            </w:rPr>
            <w:t xml:space="preserve"> de 17,109,746</w:t>
          </w:r>
          <w:r w:rsidR="007B7ECA">
            <w:rPr>
              <w:rFonts w:ascii="Arial" w:hAnsi="Arial" w:cs="Arial"/>
              <w:bCs/>
              <w:sz w:val="24"/>
              <w:szCs w:val="24"/>
            </w:rPr>
            <w:t xml:space="preserve"> de habitantes equivalente al 9 por ciento aproximadamente según el </w:t>
          </w:r>
          <w:r w:rsidR="007B7ECA" w:rsidRPr="00545BA2">
            <w:rPr>
              <w:rFonts w:ascii="Arial" w:hAnsi="Arial" w:cs="Arial"/>
              <w:bCs/>
              <w:sz w:val="24"/>
              <w:szCs w:val="24"/>
            </w:rPr>
            <w:t>Instituto</w:t>
          </w:r>
          <w:r w:rsidR="007B7ECA">
            <w:rPr>
              <w:rFonts w:ascii="Arial" w:hAnsi="Arial" w:cs="Arial"/>
              <w:bCs/>
              <w:noProof/>
              <w:sz w:val="24"/>
              <w:szCs w:val="24"/>
            </w:rPr>
            <w:t xml:space="preserve"> Nacional de Estadística – INE.</w:t>
          </w:r>
          <w:r w:rsidRPr="00545BA2">
            <w:rPr>
              <w:rFonts w:ascii="Arial" w:hAnsi="Arial" w:cs="Arial"/>
              <w:bCs/>
              <w:sz w:val="24"/>
              <w:szCs w:val="24"/>
            </w:rPr>
            <w:t xml:space="preserve"> </w:t>
          </w:r>
        </w:p>
        <w:p w14:paraId="4BD187E0" w14:textId="77777777" w:rsidR="004F3D01" w:rsidRPr="00545BA2" w:rsidRDefault="004F3D01" w:rsidP="00EA317C">
          <w:pPr>
            <w:spacing w:after="0" w:line="360" w:lineRule="auto"/>
            <w:jc w:val="both"/>
            <w:rPr>
              <w:rFonts w:ascii="Arial" w:hAnsi="Arial" w:cs="Arial"/>
              <w:bCs/>
              <w:sz w:val="24"/>
              <w:szCs w:val="24"/>
            </w:rPr>
          </w:pPr>
        </w:p>
        <w:p w14:paraId="14EA975D" w14:textId="34779B83" w:rsidR="00B37479"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 xml:space="preserve">La adopción de tecnologías incluye desde reuniones para el </w:t>
          </w:r>
          <w:r w:rsidR="007B7ECA" w:rsidRPr="00545BA2">
            <w:rPr>
              <w:rFonts w:ascii="Arial" w:hAnsi="Arial" w:cs="Arial"/>
              <w:bCs/>
              <w:sz w:val="24"/>
              <w:szCs w:val="24"/>
            </w:rPr>
            <w:t>aprendizaje</w:t>
          </w:r>
          <w:r w:rsidR="007B7ECA">
            <w:rPr>
              <w:rFonts w:ascii="Arial" w:hAnsi="Arial" w:cs="Arial"/>
              <w:bCs/>
              <w:sz w:val="24"/>
              <w:szCs w:val="24"/>
            </w:rPr>
            <w:t xml:space="preserve"> hasta nuevas formas de hacer</w:t>
          </w:r>
          <w:r w:rsidRPr="00545BA2">
            <w:rPr>
              <w:rFonts w:ascii="Arial" w:hAnsi="Arial" w:cs="Arial"/>
              <w:bCs/>
              <w:sz w:val="24"/>
              <w:szCs w:val="24"/>
            </w:rPr>
            <w:t xml:space="preserve"> negocios</w:t>
          </w:r>
          <w:r w:rsidR="004D2626">
            <w:rPr>
              <w:rFonts w:ascii="Arial" w:hAnsi="Arial" w:cs="Arial"/>
              <w:bCs/>
              <w:sz w:val="24"/>
              <w:szCs w:val="24"/>
            </w:rPr>
            <w:t xml:space="preserve"> por medio de plataformas virtuales</w:t>
          </w:r>
          <w:r w:rsidR="007B7ECA">
            <w:rPr>
              <w:rFonts w:ascii="Arial" w:hAnsi="Arial" w:cs="Arial"/>
              <w:bCs/>
              <w:sz w:val="24"/>
              <w:szCs w:val="24"/>
            </w:rPr>
            <w:t>.</w:t>
          </w:r>
          <w:r w:rsidRPr="00545BA2">
            <w:rPr>
              <w:rFonts w:ascii="Arial" w:hAnsi="Arial" w:cs="Arial"/>
              <w:bCs/>
              <w:sz w:val="24"/>
              <w:szCs w:val="24"/>
            </w:rPr>
            <w:t xml:space="preserve"> </w:t>
          </w:r>
          <w:r w:rsidR="004F3D01" w:rsidRPr="00545BA2">
            <w:rPr>
              <w:rFonts w:ascii="Arial" w:hAnsi="Arial" w:cs="Arial"/>
              <w:bCs/>
              <w:sz w:val="24"/>
              <w:szCs w:val="24"/>
            </w:rPr>
            <w:t>También incluye</w:t>
          </w:r>
          <w:r w:rsidRPr="00545BA2">
            <w:rPr>
              <w:rFonts w:ascii="Arial" w:hAnsi="Arial" w:cs="Arial"/>
              <w:bCs/>
              <w:sz w:val="24"/>
              <w:szCs w:val="24"/>
            </w:rPr>
            <w:t xml:space="preserve"> el uso de Apps que faciliten transacciones monetarias y el acceso a cierto tipo de productos y servicios para satisfacer necesidades de consumo básico y/o suntuario con el</w:t>
          </w:r>
          <w:r w:rsidR="007B7ECA">
            <w:rPr>
              <w:rFonts w:ascii="Arial" w:hAnsi="Arial" w:cs="Arial"/>
              <w:bCs/>
              <w:sz w:val="24"/>
              <w:szCs w:val="24"/>
            </w:rPr>
            <w:t xml:space="preserve"> apoyo de dispositivos móviles. </w:t>
          </w:r>
          <w:r w:rsidR="004D2626">
            <w:rPr>
              <w:rFonts w:ascii="Arial" w:hAnsi="Arial" w:cs="Arial"/>
              <w:bCs/>
              <w:sz w:val="24"/>
              <w:szCs w:val="24"/>
            </w:rPr>
            <w:t xml:space="preserve">Un ejemplo de </w:t>
          </w:r>
          <w:r w:rsidR="009F6E96">
            <w:rPr>
              <w:rFonts w:ascii="Arial" w:hAnsi="Arial" w:cs="Arial"/>
              <w:bCs/>
              <w:sz w:val="24"/>
              <w:szCs w:val="24"/>
            </w:rPr>
            <w:t>éstas</w:t>
          </w:r>
          <w:r w:rsidR="004D2626">
            <w:rPr>
              <w:rFonts w:ascii="Arial" w:hAnsi="Arial" w:cs="Arial"/>
              <w:bCs/>
              <w:sz w:val="24"/>
              <w:szCs w:val="24"/>
            </w:rPr>
            <w:t xml:space="preserve"> es</w:t>
          </w:r>
          <w:r w:rsidR="007B7ECA">
            <w:rPr>
              <w:rFonts w:ascii="Arial" w:hAnsi="Arial" w:cs="Arial"/>
              <w:bCs/>
              <w:sz w:val="24"/>
              <w:szCs w:val="24"/>
            </w:rPr>
            <w:t xml:space="preserve"> un</w:t>
          </w:r>
          <w:r w:rsidR="00B37479" w:rsidRPr="00545BA2">
            <w:rPr>
              <w:rFonts w:ascii="Arial" w:hAnsi="Arial" w:cs="Arial"/>
              <w:bCs/>
              <w:sz w:val="24"/>
              <w:szCs w:val="24"/>
            </w:rPr>
            <w:t xml:space="preserve"> sistema de uso de </w:t>
          </w:r>
          <w:r w:rsidR="007B7ECA">
            <w:rPr>
              <w:rFonts w:ascii="Arial" w:hAnsi="Arial" w:cs="Arial"/>
              <w:bCs/>
              <w:sz w:val="24"/>
              <w:szCs w:val="24"/>
            </w:rPr>
            <w:t>aplicaciones</w:t>
          </w:r>
          <w:r w:rsidR="00B37479" w:rsidRPr="00545BA2">
            <w:rPr>
              <w:rFonts w:ascii="Arial" w:hAnsi="Arial" w:cs="Arial"/>
              <w:bCs/>
              <w:sz w:val="24"/>
              <w:szCs w:val="24"/>
            </w:rPr>
            <w:t xml:space="preserve"> para </w:t>
          </w:r>
          <w:r w:rsidR="009F6E96" w:rsidRPr="00545BA2">
            <w:rPr>
              <w:rFonts w:ascii="Arial" w:hAnsi="Arial" w:cs="Arial"/>
              <w:bCs/>
              <w:sz w:val="24"/>
              <w:szCs w:val="24"/>
            </w:rPr>
            <w:t>acceso</w:t>
          </w:r>
          <w:r w:rsidR="00B37479" w:rsidRPr="00545BA2">
            <w:rPr>
              <w:rFonts w:ascii="Arial" w:hAnsi="Arial" w:cs="Arial"/>
              <w:bCs/>
              <w:sz w:val="24"/>
              <w:szCs w:val="24"/>
            </w:rPr>
            <w:t xml:space="preserve"> a </w:t>
          </w:r>
          <w:r w:rsidR="007B7ECA">
            <w:rPr>
              <w:rFonts w:ascii="Arial" w:hAnsi="Arial" w:cs="Arial"/>
              <w:bCs/>
              <w:sz w:val="24"/>
              <w:szCs w:val="24"/>
            </w:rPr>
            <w:t>estacionamientos, las cuales</w:t>
          </w:r>
          <w:r w:rsidR="00B37479" w:rsidRPr="00545BA2">
            <w:rPr>
              <w:rFonts w:ascii="Arial" w:hAnsi="Arial" w:cs="Arial"/>
              <w:bCs/>
              <w:sz w:val="24"/>
              <w:szCs w:val="24"/>
            </w:rPr>
            <w:t xml:space="preserve"> </w:t>
          </w:r>
          <w:r w:rsidR="007B7ECA">
            <w:rPr>
              <w:rFonts w:ascii="Arial" w:hAnsi="Arial" w:cs="Arial"/>
              <w:bCs/>
              <w:sz w:val="24"/>
              <w:szCs w:val="24"/>
            </w:rPr>
            <w:t xml:space="preserve">se adoptan </w:t>
          </w:r>
          <w:r w:rsidR="004D2626">
            <w:rPr>
              <w:rFonts w:ascii="Arial" w:hAnsi="Arial" w:cs="Arial"/>
              <w:bCs/>
              <w:sz w:val="24"/>
              <w:szCs w:val="24"/>
            </w:rPr>
            <w:t xml:space="preserve">en Guatemala, </w:t>
          </w:r>
          <w:r w:rsidR="007B7ECA">
            <w:rPr>
              <w:rFonts w:ascii="Arial" w:hAnsi="Arial" w:cs="Arial"/>
              <w:bCs/>
              <w:sz w:val="24"/>
              <w:szCs w:val="24"/>
            </w:rPr>
            <w:t xml:space="preserve">según las nuevas </w:t>
          </w:r>
          <w:r w:rsidR="00B37479" w:rsidRPr="00545BA2">
            <w:rPr>
              <w:rFonts w:ascii="Arial" w:hAnsi="Arial" w:cs="Arial"/>
              <w:bCs/>
              <w:sz w:val="24"/>
              <w:szCs w:val="24"/>
            </w:rPr>
            <w:t xml:space="preserve">tendencias internacionales </w:t>
          </w:r>
          <w:r w:rsidR="004D2626">
            <w:rPr>
              <w:rFonts w:ascii="Arial" w:hAnsi="Arial" w:cs="Arial"/>
              <w:bCs/>
              <w:sz w:val="24"/>
              <w:szCs w:val="24"/>
            </w:rPr>
            <w:t>y</w:t>
          </w:r>
          <w:r w:rsidR="00B37479" w:rsidRPr="00545BA2">
            <w:rPr>
              <w:rFonts w:ascii="Arial" w:hAnsi="Arial" w:cs="Arial"/>
              <w:bCs/>
              <w:sz w:val="24"/>
              <w:szCs w:val="24"/>
            </w:rPr>
            <w:t xml:space="preserve"> </w:t>
          </w:r>
          <w:r w:rsidR="007B7ECA">
            <w:rPr>
              <w:rFonts w:ascii="Arial" w:hAnsi="Arial" w:cs="Arial"/>
              <w:bCs/>
              <w:sz w:val="24"/>
              <w:szCs w:val="24"/>
            </w:rPr>
            <w:t xml:space="preserve">se </w:t>
          </w:r>
          <w:r w:rsidR="004D2626">
            <w:rPr>
              <w:rFonts w:ascii="Arial" w:hAnsi="Arial" w:cs="Arial"/>
              <w:bCs/>
              <w:sz w:val="24"/>
              <w:szCs w:val="24"/>
            </w:rPr>
            <w:t>ve</w:t>
          </w:r>
          <w:r w:rsidR="007B7ECA">
            <w:rPr>
              <w:rFonts w:ascii="Arial" w:hAnsi="Arial" w:cs="Arial"/>
              <w:bCs/>
              <w:sz w:val="24"/>
              <w:szCs w:val="24"/>
            </w:rPr>
            <w:t xml:space="preserve"> como una oportunidad de introducir</w:t>
          </w:r>
          <w:r w:rsidR="00B37479" w:rsidRPr="00545BA2">
            <w:rPr>
              <w:rFonts w:ascii="Arial" w:hAnsi="Arial" w:cs="Arial"/>
              <w:bCs/>
              <w:sz w:val="24"/>
              <w:szCs w:val="24"/>
            </w:rPr>
            <w:t xml:space="preserve"> este tipo de servicio para </w:t>
          </w:r>
          <w:r w:rsidR="004D2626">
            <w:rPr>
              <w:rFonts w:ascii="Arial" w:hAnsi="Arial" w:cs="Arial"/>
              <w:bCs/>
              <w:sz w:val="24"/>
              <w:szCs w:val="24"/>
            </w:rPr>
            <w:t>el</w:t>
          </w:r>
          <w:r w:rsidR="00B37479" w:rsidRPr="00545BA2">
            <w:rPr>
              <w:rFonts w:ascii="Arial" w:hAnsi="Arial" w:cs="Arial"/>
              <w:bCs/>
              <w:sz w:val="24"/>
              <w:szCs w:val="24"/>
            </w:rPr>
            <w:t xml:space="preserve"> mercado </w:t>
          </w:r>
          <w:r w:rsidR="004D2626">
            <w:rPr>
              <w:rFonts w:ascii="Arial" w:hAnsi="Arial" w:cs="Arial"/>
              <w:bCs/>
              <w:sz w:val="24"/>
              <w:szCs w:val="24"/>
            </w:rPr>
            <w:t>nacional.</w:t>
          </w:r>
        </w:p>
        <w:p w14:paraId="5256130D" w14:textId="4FF3ADE0" w:rsidR="006D1CDE" w:rsidRDefault="006D1CDE" w:rsidP="00EA317C">
          <w:pPr>
            <w:spacing w:after="0" w:line="360" w:lineRule="auto"/>
            <w:jc w:val="both"/>
            <w:rPr>
              <w:rFonts w:ascii="Arial" w:hAnsi="Arial" w:cs="Arial"/>
              <w:bCs/>
              <w:sz w:val="24"/>
              <w:szCs w:val="24"/>
            </w:rPr>
          </w:pPr>
        </w:p>
        <w:p w14:paraId="52623B39" w14:textId="3964C7F2" w:rsidR="006D1CDE" w:rsidRPr="00545BA2" w:rsidRDefault="006D1CDE" w:rsidP="00EA317C">
          <w:pPr>
            <w:spacing w:after="0" w:line="360" w:lineRule="auto"/>
            <w:jc w:val="both"/>
            <w:rPr>
              <w:rFonts w:ascii="Arial" w:hAnsi="Arial" w:cs="Arial"/>
              <w:bCs/>
              <w:sz w:val="24"/>
              <w:szCs w:val="24"/>
            </w:rPr>
          </w:pPr>
          <w:r>
            <w:rPr>
              <w:rFonts w:ascii="Arial" w:hAnsi="Arial" w:cs="Arial"/>
              <w:bCs/>
              <w:sz w:val="24"/>
              <w:szCs w:val="24"/>
            </w:rPr>
            <w:t xml:space="preserve">Para tener mayor conocimiento sobre esta </w:t>
          </w:r>
          <w:r w:rsidR="009F6E96">
            <w:rPr>
              <w:rFonts w:ascii="Arial" w:hAnsi="Arial" w:cs="Arial"/>
              <w:bCs/>
              <w:sz w:val="24"/>
              <w:szCs w:val="24"/>
            </w:rPr>
            <w:t>subcategoría</w:t>
          </w:r>
          <w:r>
            <w:rPr>
              <w:rFonts w:ascii="Arial" w:hAnsi="Arial" w:cs="Arial"/>
              <w:bCs/>
              <w:sz w:val="24"/>
              <w:szCs w:val="24"/>
            </w:rPr>
            <w:t xml:space="preserve"> de servicios y desarrollar una investigación </w:t>
          </w:r>
          <w:r w:rsidR="00D13525">
            <w:rPr>
              <w:rFonts w:ascii="Arial" w:hAnsi="Arial" w:cs="Arial"/>
              <w:bCs/>
              <w:sz w:val="24"/>
              <w:szCs w:val="24"/>
            </w:rPr>
            <w:t>causal</w:t>
          </w:r>
          <w:r>
            <w:rPr>
              <w:rFonts w:ascii="Arial" w:hAnsi="Arial" w:cs="Arial"/>
              <w:bCs/>
              <w:sz w:val="24"/>
              <w:szCs w:val="24"/>
            </w:rPr>
            <w:t xml:space="preserve"> concluyente, </w:t>
          </w:r>
          <w:r w:rsidR="00D13525">
            <w:rPr>
              <w:rFonts w:ascii="Arial" w:hAnsi="Arial" w:cs="Arial"/>
              <w:bCs/>
              <w:sz w:val="24"/>
              <w:szCs w:val="24"/>
            </w:rPr>
            <w:t xml:space="preserve">para ello </w:t>
          </w:r>
          <w:r>
            <w:rPr>
              <w:rFonts w:ascii="Arial" w:hAnsi="Arial" w:cs="Arial"/>
              <w:bCs/>
              <w:sz w:val="24"/>
              <w:szCs w:val="24"/>
            </w:rPr>
            <w:t xml:space="preserve">se realizó una entrevista estructurada guiada el 29 de agosto de 8:45 a 10:10 horas por la directora y Académica Docente a cargo del proyecto, Mgst. Olga Cristina Camey Silva con el CEO de </w:t>
          </w:r>
          <w:r w:rsidR="00773062">
            <w:rPr>
              <w:rFonts w:ascii="Arial" w:hAnsi="Arial" w:cs="Arial"/>
              <w:bCs/>
              <w:sz w:val="24"/>
              <w:szCs w:val="24"/>
            </w:rPr>
            <w:t>Vivepass</w:t>
          </w:r>
          <w:r w:rsidRPr="00545BA2">
            <w:rPr>
              <w:rFonts w:ascii="Arial" w:hAnsi="Arial" w:cs="Arial"/>
              <w:bCs/>
              <w:sz w:val="24"/>
              <w:szCs w:val="24"/>
            </w:rPr>
            <w:t xml:space="preserve"> de Guatemala, S, A.,</w:t>
          </w:r>
          <w:r>
            <w:rPr>
              <w:rFonts w:ascii="Arial" w:hAnsi="Arial" w:cs="Arial"/>
              <w:bCs/>
              <w:sz w:val="24"/>
              <w:szCs w:val="24"/>
            </w:rPr>
            <w:t xml:space="preserve"> Ingeniero Diego Alfredo Noack, para la cual también hubo participación con el equipo de colaboradores que apoyaron durante el proceso de esta entrevista con el personero de la Empresa-cliente.</w:t>
          </w:r>
        </w:p>
        <w:p w14:paraId="06BD9950" w14:textId="77777777" w:rsidR="00B37479" w:rsidRPr="00545BA2" w:rsidRDefault="00B37479" w:rsidP="00EA317C">
          <w:pPr>
            <w:spacing w:after="0" w:line="360" w:lineRule="auto"/>
            <w:jc w:val="both"/>
            <w:rPr>
              <w:rFonts w:ascii="Arial" w:hAnsi="Arial" w:cs="Arial"/>
              <w:bCs/>
              <w:sz w:val="24"/>
              <w:szCs w:val="24"/>
            </w:rPr>
          </w:pPr>
        </w:p>
        <w:p w14:paraId="32AF5354" w14:textId="654E7C95" w:rsidR="00D302FB" w:rsidRPr="00545BA2" w:rsidRDefault="00D302FB" w:rsidP="00B171A7">
          <w:pPr>
            <w:pStyle w:val="Ttulo1"/>
            <w:numPr>
              <w:ilvl w:val="1"/>
              <w:numId w:val="17"/>
            </w:numPr>
            <w:spacing w:line="360" w:lineRule="auto"/>
            <w:rPr>
              <w:rFonts w:cs="Arial"/>
              <w:bCs/>
              <w:i/>
              <w:iCs/>
              <w:szCs w:val="24"/>
            </w:rPr>
          </w:pPr>
          <w:bookmarkStart w:id="3" w:name="_Toc125538037"/>
          <w:r w:rsidRPr="00545BA2">
            <w:rPr>
              <w:rFonts w:cs="Arial"/>
              <w:bCs/>
              <w:i/>
              <w:iCs/>
              <w:szCs w:val="24"/>
            </w:rPr>
            <w:t xml:space="preserve">Surgimiento de </w:t>
          </w:r>
          <w:r w:rsidR="004F3D01" w:rsidRPr="00545BA2">
            <w:rPr>
              <w:rFonts w:cs="Arial"/>
              <w:bCs/>
              <w:i/>
              <w:iCs/>
              <w:szCs w:val="24"/>
            </w:rPr>
            <w:t xml:space="preserve">la </w:t>
          </w:r>
          <w:r w:rsidR="00B171A7" w:rsidRPr="00545BA2">
            <w:rPr>
              <w:rFonts w:cs="Arial"/>
              <w:bCs/>
              <w:i/>
              <w:iCs/>
              <w:szCs w:val="24"/>
            </w:rPr>
            <w:t>subcategoría</w:t>
          </w:r>
          <w:r w:rsidR="004F3D01" w:rsidRPr="00545BA2">
            <w:rPr>
              <w:rFonts w:cs="Arial"/>
              <w:bCs/>
              <w:i/>
              <w:iCs/>
              <w:szCs w:val="24"/>
            </w:rPr>
            <w:t xml:space="preserve"> de Apps “acceso fácil”</w:t>
          </w:r>
          <w:bookmarkEnd w:id="3"/>
        </w:p>
        <w:p w14:paraId="0B1C7903" w14:textId="38658381" w:rsidR="004F3D01" w:rsidRPr="00545BA2" w:rsidRDefault="004D2626" w:rsidP="00EA317C">
          <w:pPr>
            <w:spacing w:after="0" w:line="360" w:lineRule="auto"/>
            <w:jc w:val="both"/>
            <w:rPr>
              <w:rFonts w:ascii="Arial" w:hAnsi="Arial" w:cs="Arial"/>
              <w:bCs/>
              <w:sz w:val="24"/>
              <w:szCs w:val="24"/>
            </w:rPr>
          </w:pPr>
          <w:r>
            <w:rPr>
              <w:rFonts w:ascii="Arial" w:hAnsi="Arial" w:cs="Arial"/>
              <w:bCs/>
              <w:sz w:val="24"/>
              <w:szCs w:val="24"/>
            </w:rPr>
            <w:t xml:space="preserve">Como parte de la expansión de las unidades estratégicas de negocios </w:t>
          </w:r>
          <w:r w:rsidR="0022445A">
            <w:rPr>
              <w:rFonts w:ascii="Arial" w:hAnsi="Arial" w:cs="Arial"/>
              <w:bCs/>
              <w:sz w:val="24"/>
              <w:szCs w:val="24"/>
            </w:rPr>
            <w:t xml:space="preserve">en la categoría de tarjetas de crédito </w:t>
          </w:r>
          <w:r>
            <w:rPr>
              <w:rFonts w:ascii="Arial" w:hAnsi="Arial" w:cs="Arial"/>
              <w:bCs/>
              <w:sz w:val="24"/>
              <w:szCs w:val="24"/>
            </w:rPr>
            <w:t>del sistema bancario, en el año 2015 surgió</w:t>
          </w:r>
          <w:r w:rsidR="004F3D01" w:rsidRPr="00545BA2">
            <w:rPr>
              <w:rFonts w:ascii="Arial" w:hAnsi="Arial" w:cs="Arial"/>
              <w:bCs/>
              <w:sz w:val="24"/>
              <w:szCs w:val="24"/>
            </w:rPr>
            <w:t xml:space="preserve"> </w:t>
          </w:r>
          <w:r>
            <w:rPr>
              <w:rFonts w:ascii="Arial" w:hAnsi="Arial" w:cs="Arial"/>
              <w:bCs/>
              <w:sz w:val="24"/>
              <w:szCs w:val="24"/>
            </w:rPr>
            <w:t>la</w:t>
          </w:r>
          <w:r w:rsidR="004F3D01" w:rsidRPr="00545BA2">
            <w:rPr>
              <w:rFonts w:ascii="Arial" w:hAnsi="Arial" w:cs="Arial"/>
              <w:bCs/>
              <w:sz w:val="24"/>
              <w:szCs w:val="24"/>
            </w:rPr>
            <w:t xml:space="preserve"> </w:t>
          </w:r>
          <w:r w:rsidR="002F579D" w:rsidRPr="00545BA2">
            <w:rPr>
              <w:rFonts w:ascii="Arial" w:hAnsi="Arial" w:cs="Arial"/>
              <w:bCs/>
              <w:sz w:val="24"/>
              <w:szCs w:val="24"/>
            </w:rPr>
            <w:t>subcategoría</w:t>
          </w:r>
          <w:r w:rsidR="004F3D01" w:rsidRPr="00545BA2">
            <w:rPr>
              <w:rFonts w:ascii="Arial" w:hAnsi="Arial" w:cs="Arial"/>
              <w:bCs/>
              <w:sz w:val="24"/>
              <w:szCs w:val="24"/>
            </w:rPr>
            <w:t xml:space="preserve"> de Apps </w:t>
          </w:r>
          <w:r>
            <w:rPr>
              <w:rFonts w:ascii="Arial" w:hAnsi="Arial" w:cs="Arial"/>
              <w:bCs/>
              <w:sz w:val="24"/>
              <w:szCs w:val="24"/>
            </w:rPr>
            <w:t>para brindar</w:t>
          </w:r>
          <w:r w:rsidR="004F3D01" w:rsidRPr="00545BA2">
            <w:rPr>
              <w:rFonts w:ascii="Arial" w:hAnsi="Arial" w:cs="Arial"/>
              <w:bCs/>
              <w:sz w:val="24"/>
              <w:szCs w:val="24"/>
            </w:rPr>
            <w:t xml:space="preserve"> soluciones en las actividades de la vida diaria </w:t>
          </w:r>
          <w:r>
            <w:rPr>
              <w:rFonts w:ascii="Arial" w:hAnsi="Arial" w:cs="Arial"/>
              <w:bCs/>
              <w:sz w:val="24"/>
              <w:szCs w:val="24"/>
            </w:rPr>
            <w:t xml:space="preserve">con el concepto de </w:t>
          </w:r>
          <w:r w:rsidRPr="004D2626">
            <w:rPr>
              <w:rFonts w:ascii="Arial" w:hAnsi="Arial" w:cs="Arial"/>
              <w:bCs/>
              <w:i/>
              <w:sz w:val="24"/>
              <w:szCs w:val="24"/>
            </w:rPr>
            <w:t>“rápido</w:t>
          </w:r>
          <w:r w:rsidR="004F3D01" w:rsidRPr="004D2626">
            <w:rPr>
              <w:rFonts w:ascii="Arial" w:hAnsi="Arial" w:cs="Arial"/>
              <w:bCs/>
              <w:i/>
              <w:sz w:val="24"/>
              <w:szCs w:val="24"/>
            </w:rPr>
            <w:t xml:space="preserve"> y práctico acceso de ingresos y salidas de usuarios en </w:t>
          </w:r>
          <w:r>
            <w:rPr>
              <w:rFonts w:ascii="Arial" w:hAnsi="Arial" w:cs="Arial"/>
              <w:bCs/>
              <w:i/>
              <w:sz w:val="24"/>
              <w:szCs w:val="24"/>
            </w:rPr>
            <w:t xml:space="preserve">cadenas de </w:t>
          </w:r>
          <w:r w:rsidR="004F3D01" w:rsidRPr="004D2626">
            <w:rPr>
              <w:rFonts w:ascii="Arial" w:hAnsi="Arial" w:cs="Arial"/>
              <w:bCs/>
              <w:i/>
              <w:sz w:val="24"/>
              <w:szCs w:val="24"/>
            </w:rPr>
            <w:t>establecimientos comerciales</w:t>
          </w:r>
          <w:r w:rsidRPr="004D2626">
            <w:rPr>
              <w:rFonts w:ascii="Arial" w:hAnsi="Arial" w:cs="Arial"/>
              <w:bCs/>
              <w:i/>
              <w:sz w:val="24"/>
              <w:szCs w:val="24"/>
            </w:rPr>
            <w:t>”</w:t>
          </w:r>
          <w:r>
            <w:rPr>
              <w:rFonts w:ascii="Arial" w:hAnsi="Arial" w:cs="Arial"/>
              <w:bCs/>
              <w:i/>
              <w:sz w:val="24"/>
              <w:szCs w:val="24"/>
            </w:rPr>
            <w:t xml:space="preserve">, </w:t>
          </w:r>
          <w:r w:rsidR="0022445A" w:rsidRPr="0022445A">
            <w:rPr>
              <w:rFonts w:ascii="Arial" w:hAnsi="Arial" w:cs="Arial"/>
              <w:bCs/>
              <w:sz w:val="24"/>
              <w:szCs w:val="24"/>
            </w:rPr>
            <w:t>el pionero fue</w:t>
          </w:r>
          <w:r w:rsidR="0022445A">
            <w:rPr>
              <w:rFonts w:ascii="Arial" w:hAnsi="Arial" w:cs="Arial"/>
              <w:bCs/>
              <w:i/>
              <w:sz w:val="24"/>
              <w:szCs w:val="24"/>
            </w:rPr>
            <w:t xml:space="preserve"> </w:t>
          </w:r>
          <w:r w:rsidR="008C2C5E" w:rsidRPr="00545BA2">
            <w:rPr>
              <w:rFonts w:ascii="Arial" w:hAnsi="Arial" w:cs="Arial"/>
              <w:bCs/>
              <w:sz w:val="24"/>
              <w:szCs w:val="24"/>
            </w:rPr>
            <w:t>Bac Credomatic</w:t>
          </w:r>
          <w:r w:rsidR="004F3D01" w:rsidRPr="00545BA2">
            <w:rPr>
              <w:rFonts w:ascii="Arial" w:hAnsi="Arial" w:cs="Arial"/>
              <w:bCs/>
              <w:sz w:val="24"/>
              <w:szCs w:val="24"/>
            </w:rPr>
            <w:t xml:space="preserve"> </w:t>
          </w:r>
          <w:r w:rsidR="008C2C5E" w:rsidRPr="00545BA2">
            <w:rPr>
              <w:rFonts w:ascii="Arial" w:hAnsi="Arial" w:cs="Arial"/>
              <w:bCs/>
              <w:sz w:val="24"/>
              <w:szCs w:val="24"/>
            </w:rPr>
            <w:t xml:space="preserve">(BAC) </w:t>
          </w:r>
          <w:r w:rsidR="0022445A">
            <w:rPr>
              <w:rFonts w:ascii="Arial" w:hAnsi="Arial" w:cs="Arial"/>
              <w:bCs/>
              <w:sz w:val="24"/>
              <w:szCs w:val="24"/>
            </w:rPr>
            <w:t xml:space="preserve">quien </w:t>
          </w:r>
          <w:r>
            <w:rPr>
              <w:rFonts w:ascii="Arial" w:hAnsi="Arial" w:cs="Arial"/>
              <w:bCs/>
              <w:sz w:val="24"/>
              <w:szCs w:val="24"/>
            </w:rPr>
            <w:t>introdujo la marca Compass</w:t>
          </w:r>
          <w:r w:rsidR="0022445A">
            <w:rPr>
              <w:rFonts w:ascii="Arial" w:hAnsi="Arial" w:cs="Arial"/>
              <w:bCs/>
              <w:sz w:val="24"/>
              <w:szCs w:val="24"/>
            </w:rPr>
            <w:t>.</w:t>
          </w:r>
        </w:p>
        <w:p w14:paraId="69850C9A" w14:textId="0AEFDA22" w:rsidR="00B37479" w:rsidRPr="00545BA2" w:rsidRDefault="00B37479" w:rsidP="00B171A7">
          <w:pPr>
            <w:pStyle w:val="Ttulo1"/>
            <w:numPr>
              <w:ilvl w:val="1"/>
              <w:numId w:val="17"/>
            </w:numPr>
            <w:spacing w:line="360" w:lineRule="auto"/>
            <w:rPr>
              <w:rFonts w:cs="Arial"/>
              <w:bCs/>
              <w:i/>
              <w:iCs/>
              <w:szCs w:val="24"/>
            </w:rPr>
          </w:pPr>
          <w:bookmarkStart w:id="4" w:name="_Toc125538038"/>
          <w:r w:rsidRPr="00545BA2">
            <w:rPr>
              <w:rFonts w:cs="Arial"/>
              <w:bCs/>
              <w:i/>
              <w:iCs/>
              <w:szCs w:val="24"/>
            </w:rPr>
            <w:lastRenderedPageBreak/>
            <w:t>Marco competitivo</w:t>
          </w:r>
          <w:bookmarkEnd w:id="4"/>
        </w:p>
        <w:p w14:paraId="30416642" w14:textId="762456E4" w:rsidR="00B37479" w:rsidRPr="00545BA2" w:rsidRDefault="00B37479" w:rsidP="00EA317C">
          <w:pPr>
            <w:spacing w:after="0" w:line="360" w:lineRule="auto"/>
            <w:jc w:val="both"/>
            <w:rPr>
              <w:rFonts w:ascii="Arial" w:hAnsi="Arial" w:cs="Arial"/>
              <w:bCs/>
              <w:sz w:val="24"/>
              <w:szCs w:val="24"/>
            </w:rPr>
          </w:pPr>
          <w:r w:rsidRPr="00545BA2">
            <w:rPr>
              <w:rFonts w:ascii="Arial" w:hAnsi="Arial" w:cs="Arial"/>
              <w:bCs/>
              <w:sz w:val="24"/>
              <w:szCs w:val="24"/>
            </w:rPr>
            <w:t xml:space="preserve">Los competidores que tienen presencia en esta </w:t>
          </w:r>
          <w:r w:rsidR="00F55DFC" w:rsidRPr="00545BA2">
            <w:rPr>
              <w:rFonts w:ascii="Arial" w:hAnsi="Arial" w:cs="Arial"/>
              <w:bCs/>
              <w:sz w:val="24"/>
              <w:szCs w:val="24"/>
            </w:rPr>
            <w:t>subcategoría</w:t>
          </w:r>
          <w:r w:rsidRPr="00545BA2">
            <w:rPr>
              <w:rFonts w:ascii="Arial" w:hAnsi="Arial" w:cs="Arial"/>
              <w:bCs/>
              <w:sz w:val="24"/>
              <w:szCs w:val="24"/>
            </w:rPr>
            <w:t xml:space="preserve"> de </w:t>
          </w:r>
          <w:r w:rsidR="002A6FEC" w:rsidRPr="00545BA2">
            <w:rPr>
              <w:rFonts w:ascii="Arial" w:hAnsi="Arial" w:cs="Arial"/>
              <w:bCs/>
              <w:sz w:val="24"/>
              <w:szCs w:val="24"/>
            </w:rPr>
            <w:t>Apps</w:t>
          </w:r>
          <w:r w:rsidRPr="00545BA2">
            <w:rPr>
              <w:rFonts w:ascii="Arial" w:hAnsi="Arial" w:cs="Arial"/>
              <w:bCs/>
              <w:sz w:val="24"/>
              <w:szCs w:val="24"/>
            </w:rPr>
            <w:t xml:space="preserve"> son:</w:t>
          </w:r>
        </w:p>
        <w:p w14:paraId="4AB5E273" w14:textId="79391333" w:rsidR="0022445A" w:rsidRDefault="0022445A" w:rsidP="00EA317C">
          <w:pPr>
            <w:pStyle w:val="Prrafodelista"/>
            <w:numPr>
              <w:ilvl w:val="0"/>
              <w:numId w:val="2"/>
            </w:numPr>
            <w:spacing w:after="0" w:line="360" w:lineRule="auto"/>
            <w:jc w:val="both"/>
            <w:rPr>
              <w:rFonts w:ascii="Arial" w:hAnsi="Arial" w:cs="Arial"/>
              <w:bCs/>
              <w:sz w:val="24"/>
              <w:szCs w:val="24"/>
            </w:rPr>
          </w:pPr>
          <w:r w:rsidRPr="00545BA2">
            <w:rPr>
              <w:rFonts w:ascii="Arial" w:hAnsi="Arial" w:cs="Arial"/>
              <w:bCs/>
              <w:sz w:val="24"/>
              <w:szCs w:val="24"/>
            </w:rPr>
            <w:t>Compass</w:t>
          </w:r>
          <w:r w:rsidR="005E18EF">
            <w:rPr>
              <w:rFonts w:ascii="Arial" w:hAnsi="Arial" w:cs="Arial"/>
              <w:bCs/>
              <w:sz w:val="24"/>
              <w:szCs w:val="24"/>
            </w:rPr>
            <w:t>:</w:t>
          </w:r>
          <w:r w:rsidRPr="00545BA2">
            <w:rPr>
              <w:rFonts w:ascii="Arial" w:hAnsi="Arial" w:cs="Arial"/>
              <w:bCs/>
              <w:sz w:val="24"/>
              <w:szCs w:val="24"/>
            </w:rPr>
            <w:t xml:space="preserve"> es una solución del Bac Credomatic </w:t>
          </w:r>
          <w:r>
            <w:rPr>
              <w:rFonts w:ascii="Arial" w:hAnsi="Arial" w:cs="Arial"/>
              <w:bCs/>
              <w:sz w:val="24"/>
              <w:szCs w:val="24"/>
            </w:rPr>
            <w:t xml:space="preserve">quien </w:t>
          </w:r>
          <w:r w:rsidRPr="00545BA2">
            <w:rPr>
              <w:rFonts w:ascii="Arial" w:hAnsi="Arial" w:cs="Arial"/>
              <w:bCs/>
              <w:sz w:val="24"/>
              <w:szCs w:val="24"/>
            </w:rPr>
            <w:t>tiene 8 años de estar en el mercado</w:t>
          </w:r>
          <w:r>
            <w:rPr>
              <w:rFonts w:ascii="Arial" w:hAnsi="Arial" w:cs="Arial"/>
              <w:bCs/>
              <w:sz w:val="24"/>
              <w:szCs w:val="24"/>
            </w:rPr>
            <w:t xml:space="preserve"> y es el pionero en el desarrollo de este concepto</w:t>
          </w:r>
          <w:r w:rsidRPr="00545BA2">
            <w:rPr>
              <w:rFonts w:ascii="Arial" w:hAnsi="Arial" w:cs="Arial"/>
              <w:bCs/>
              <w:sz w:val="24"/>
              <w:szCs w:val="24"/>
            </w:rPr>
            <w:t xml:space="preserve">, tiene un </w:t>
          </w:r>
          <w:r w:rsidRPr="0022445A">
            <w:rPr>
              <w:rFonts w:ascii="Arial" w:hAnsi="Arial" w:cs="Arial"/>
              <w:bCs/>
              <w:i/>
              <w:sz w:val="24"/>
              <w:szCs w:val="24"/>
            </w:rPr>
            <w:t>tag</w:t>
          </w:r>
          <w:r w:rsidRPr="00545BA2">
            <w:rPr>
              <w:rFonts w:ascii="Arial" w:hAnsi="Arial" w:cs="Arial"/>
              <w:bCs/>
              <w:sz w:val="24"/>
              <w:szCs w:val="24"/>
            </w:rPr>
            <w:t xml:space="preserve"> que se pega </w:t>
          </w:r>
          <w:r>
            <w:rPr>
              <w:rFonts w:ascii="Arial" w:hAnsi="Arial" w:cs="Arial"/>
              <w:bCs/>
              <w:sz w:val="24"/>
              <w:szCs w:val="24"/>
            </w:rPr>
            <w:t xml:space="preserve">y lee el </w:t>
          </w:r>
          <w:r w:rsidRPr="00940044">
            <w:rPr>
              <w:rFonts w:ascii="Arial" w:hAnsi="Arial" w:cs="Arial"/>
              <w:bCs/>
              <w:i/>
              <w:sz w:val="24"/>
              <w:szCs w:val="24"/>
            </w:rPr>
            <w:t>tag</w:t>
          </w:r>
          <w:r>
            <w:rPr>
              <w:rFonts w:ascii="Arial" w:hAnsi="Arial" w:cs="Arial"/>
              <w:bCs/>
              <w:sz w:val="24"/>
              <w:szCs w:val="24"/>
            </w:rPr>
            <w:t xml:space="preserve"> del</w:t>
          </w:r>
          <w:r w:rsidRPr="00545BA2">
            <w:rPr>
              <w:rFonts w:ascii="Arial" w:hAnsi="Arial" w:cs="Arial"/>
              <w:bCs/>
              <w:sz w:val="24"/>
              <w:szCs w:val="24"/>
            </w:rPr>
            <w:t xml:space="preserve"> vehículo, no ha</w:t>
          </w:r>
          <w:r>
            <w:rPr>
              <w:rFonts w:ascii="Arial" w:hAnsi="Arial" w:cs="Arial"/>
              <w:bCs/>
              <w:sz w:val="24"/>
              <w:szCs w:val="24"/>
            </w:rPr>
            <w:t>y</w:t>
          </w:r>
          <w:r w:rsidRPr="00545BA2">
            <w:rPr>
              <w:rFonts w:ascii="Arial" w:hAnsi="Arial" w:cs="Arial"/>
              <w:bCs/>
              <w:sz w:val="24"/>
              <w:szCs w:val="24"/>
            </w:rPr>
            <w:t xml:space="preserve"> a</w:t>
          </w:r>
          <w:r>
            <w:rPr>
              <w:rFonts w:ascii="Arial" w:hAnsi="Arial" w:cs="Arial"/>
              <w:bCs/>
              <w:sz w:val="24"/>
              <w:szCs w:val="24"/>
            </w:rPr>
            <w:t xml:space="preserve">plicación web, alguna desventaja es que, </w:t>
          </w:r>
          <w:r w:rsidRPr="00545BA2">
            <w:rPr>
              <w:rFonts w:ascii="Arial" w:hAnsi="Arial" w:cs="Arial"/>
              <w:bCs/>
              <w:sz w:val="24"/>
              <w:szCs w:val="24"/>
            </w:rPr>
            <w:t xml:space="preserve">si hay polvo o interferencia, el usuario </w:t>
          </w:r>
          <w:r>
            <w:rPr>
              <w:rFonts w:ascii="Arial" w:hAnsi="Arial" w:cs="Arial"/>
              <w:bCs/>
              <w:sz w:val="24"/>
              <w:szCs w:val="24"/>
            </w:rPr>
            <w:t xml:space="preserve">experimenta </w:t>
          </w:r>
          <w:r w:rsidRPr="00545BA2">
            <w:rPr>
              <w:rFonts w:ascii="Arial" w:hAnsi="Arial" w:cs="Arial"/>
              <w:bCs/>
              <w:sz w:val="24"/>
              <w:szCs w:val="24"/>
            </w:rPr>
            <w:t>problemas técnicos</w:t>
          </w:r>
          <w:r>
            <w:rPr>
              <w:rFonts w:ascii="Arial" w:hAnsi="Arial" w:cs="Arial"/>
              <w:bCs/>
              <w:sz w:val="24"/>
              <w:szCs w:val="24"/>
            </w:rPr>
            <w:t xml:space="preserve"> en su uso</w:t>
          </w:r>
          <w:r w:rsidRPr="00545BA2">
            <w:rPr>
              <w:rFonts w:ascii="Arial" w:hAnsi="Arial" w:cs="Arial"/>
              <w:bCs/>
              <w:sz w:val="24"/>
              <w:szCs w:val="24"/>
            </w:rPr>
            <w:t>;</w:t>
          </w:r>
        </w:p>
        <w:p w14:paraId="170D0F25" w14:textId="6E0245CF" w:rsidR="00B37479" w:rsidRPr="00135C8D" w:rsidRDefault="00773062" w:rsidP="00135C8D">
          <w:pPr>
            <w:pStyle w:val="Prrafodelista"/>
            <w:numPr>
              <w:ilvl w:val="0"/>
              <w:numId w:val="2"/>
            </w:numPr>
            <w:spacing w:after="0" w:line="360" w:lineRule="auto"/>
            <w:jc w:val="both"/>
            <w:rPr>
              <w:rFonts w:ascii="Arial" w:hAnsi="Arial" w:cs="Arial"/>
              <w:bCs/>
              <w:sz w:val="24"/>
              <w:szCs w:val="24"/>
            </w:rPr>
          </w:pPr>
          <w:r>
            <w:rPr>
              <w:rFonts w:ascii="Arial" w:hAnsi="Arial" w:cs="Arial"/>
              <w:bCs/>
              <w:sz w:val="24"/>
              <w:szCs w:val="24"/>
            </w:rPr>
            <w:t>Vivepass</w:t>
          </w:r>
          <w:r w:rsidR="00B37479" w:rsidRPr="00545BA2">
            <w:rPr>
              <w:rFonts w:ascii="Arial" w:hAnsi="Arial" w:cs="Arial"/>
              <w:bCs/>
              <w:sz w:val="24"/>
              <w:szCs w:val="24"/>
            </w:rPr>
            <w:t xml:space="preserve"> se introdujo </w:t>
          </w:r>
          <w:r w:rsidR="00135C8D">
            <w:rPr>
              <w:rFonts w:ascii="Arial" w:hAnsi="Arial" w:cs="Arial"/>
              <w:bCs/>
              <w:sz w:val="24"/>
              <w:szCs w:val="24"/>
            </w:rPr>
            <w:t xml:space="preserve">a inicios de </w:t>
          </w:r>
          <w:r w:rsidR="00940044">
            <w:rPr>
              <w:rFonts w:ascii="Arial" w:hAnsi="Arial" w:cs="Arial"/>
              <w:bCs/>
              <w:sz w:val="24"/>
              <w:szCs w:val="24"/>
            </w:rPr>
            <w:t>octubre</w:t>
          </w:r>
          <w:r w:rsidR="00135C8D">
            <w:rPr>
              <w:rFonts w:ascii="Arial" w:hAnsi="Arial" w:cs="Arial"/>
              <w:bCs/>
              <w:sz w:val="24"/>
              <w:szCs w:val="24"/>
            </w:rPr>
            <w:t xml:space="preserve"> 202</w:t>
          </w:r>
          <w:r w:rsidR="00940044">
            <w:rPr>
              <w:rFonts w:ascii="Arial" w:hAnsi="Arial" w:cs="Arial"/>
              <w:bCs/>
              <w:sz w:val="24"/>
              <w:szCs w:val="24"/>
            </w:rPr>
            <w:t>1</w:t>
          </w:r>
          <w:r w:rsidR="00135C8D">
            <w:rPr>
              <w:rFonts w:ascii="Arial" w:hAnsi="Arial" w:cs="Arial"/>
              <w:bCs/>
              <w:sz w:val="24"/>
              <w:szCs w:val="24"/>
            </w:rPr>
            <w:t xml:space="preserve"> en Guatemala,</w:t>
          </w:r>
          <w:r w:rsidR="00B37479" w:rsidRPr="00545BA2">
            <w:rPr>
              <w:rFonts w:ascii="Arial" w:hAnsi="Arial" w:cs="Arial"/>
              <w:bCs/>
              <w:sz w:val="24"/>
              <w:szCs w:val="24"/>
            </w:rPr>
            <w:t xml:space="preserve"> es un sistema de dob</w:t>
          </w:r>
          <w:r w:rsidR="00135C8D">
            <w:rPr>
              <w:rFonts w:ascii="Arial" w:hAnsi="Arial" w:cs="Arial"/>
              <w:bCs/>
              <w:sz w:val="24"/>
              <w:szCs w:val="24"/>
            </w:rPr>
            <w:t xml:space="preserve">le verificación para el usuario, si se olvida o pierde carga de su dispositivo móvil, el sistema funciona de igual manera, </w:t>
          </w:r>
          <w:r w:rsidR="00B37479" w:rsidRPr="00135C8D">
            <w:rPr>
              <w:rFonts w:ascii="Arial" w:hAnsi="Arial" w:cs="Arial"/>
              <w:bCs/>
              <w:sz w:val="24"/>
              <w:szCs w:val="24"/>
            </w:rPr>
            <w:t xml:space="preserve">lo cual </w:t>
          </w:r>
          <w:r w:rsidR="0022445A" w:rsidRPr="00135C8D">
            <w:rPr>
              <w:rFonts w:ascii="Arial" w:hAnsi="Arial" w:cs="Arial"/>
              <w:bCs/>
              <w:sz w:val="24"/>
              <w:szCs w:val="24"/>
            </w:rPr>
            <w:t xml:space="preserve">es una ventaja sobre los principales competidores que </w:t>
          </w:r>
          <w:r w:rsidR="00B37479" w:rsidRPr="00135C8D">
            <w:rPr>
              <w:rFonts w:ascii="Arial" w:hAnsi="Arial" w:cs="Arial"/>
              <w:bCs/>
              <w:sz w:val="24"/>
              <w:szCs w:val="24"/>
            </w:rPr>
            <w:t>garantiza su buen funcionamiento</w:t>
          </w:r>
          <w:r w:rsidR="00135C8D">
            <w:rPr>
              <w:rFonts w:ascii="Arial" w:hAnsi="Arial" w:cs="Arial"/>
              <w:bCs/>
              <w:sz w:val="24"/>
              <w:szCs w:val="24"/>
            </w:rPr>
            <w:t>;</w:t>
          </w:r>
          <w:r w:rsidR="0022445A" w:rsidRPr="00135C8D">
            <w:rPr>
              <w:rFonts w:ascii="Arial" w:hAnsi="Arial" w:cs="Arial"/>
              <w:bCs/>
              <w:sz w:val="24"/>
              <w:szCs w:val="24"/>
            </w:rPr>
            <w:t xml:space="preserve"> </w:t>
          </w:r>
        </w:p>
        <w:p w14:paraId="6B0AC193" w14:textId="3FBC5992" w:rsidR="00B37479" w:rsidRDefault="00B37479" w:rsidP="00EA317C">
          <w:pPr>
            <w:pStyle w:val="Prrafodelista"/>
            <w:numPr>
              <w:ilvl w:val="0"/>
              <w:numId w:val="2"/>
            </w:numPr>
            <w:spacing w:after="0" w:line="360" w:lineRule="auto"/>
            <w:jc w:val="both"/>
            <w:rPr>
              <w:rFonts w:ascii="Arial" w:hAnsi="Arial" w:cs="Arial"/>
              <w:bCs/>
              <w:sz w:val="24"/>
              <w:szCs w:val="24"/>
            </w:rPr>
          </w:pPr>
          <w:r w:rsidRPr="00545BA2">
            <w:rPr>
              <w:rFonts w:ascii="Arial" w:hAnsi="Arial" w:cs="Arial"/>
              <w:bCs/>
              <w:sz w:val="24"/>
              <w:szCs w:val="24"/>
            </w:rPr>
            <w:t>E</w:t>
          </w:r>
          <w:r w:rsidR="00940044">
            <w:rPr>
              <w:rFonts w:ascii="Arial" w:hAnsi="Arial" w:cs="Arial"/>
              <w:bCs/>
              <w:sz w:val="24"/>
              <w:szCs w:val="24"/>
            </w:rPr>
            <w:t>BIGO</w:t>
          </w:r>
          <w:r w:rsidRPr="00545BA2">
            <w:rPr>
              <w:rFonts w:ascii="Arial" w:hAnsi="Arial" w:cs="Arial"/>
              <w:bCs/>
              <w:sz w:val="24"/>
              <w:szCs w:val="24"/>
            </w:rPr>
            <w:t xml:space="preserve"> </w:t>
          </w:r>
          <w:r w:rsidR="0022445A">
            <w:rPr>
              <w:rFonts w:ascii="Arial" w:hAnsi="Arial" w:cs="Arial"/>
              <w:bCs/>
              <w:sz w:val="24"/>
              <w:szCs w:val="24"/>
            </w:rPr>
            <w:t xml:space="preserve">se introdujo al mercado en el 2022, es una </w:t>
          </w:r>
          <w:r w:rsidRPr="00545BA2">
            <w:rPr>
              <w:rFonts w:ascii="Arial" w:hAnsi="Arial" w:cs="Arial"/>
              <w:bCs/>
              <w:sz w:val="24"/>
              <w:szCs w:val="24"/>
            </w:rPr>
            <w:t xml:space="preserve">solución del Banco Industrial, se descarga con una aplicación </w:t>
          </w:r>
          <w:r w:rsidR="0022445A">
            <w:rPr>
              <w:rFonts w:ascii="Arial" w:hAnsi="Arial" w:cs="Arial"/>
              <w:bCs/>
              <w:sz w:val="24"/>
              <w:szCs w:val="24"/>
            </w:rPr>
            <w:t xml:space="preserve">y funciona con un </w:t>
          </w:r>
          <w:r w:rsidRPr="00545BA2">
            <w:rPr>
              <w:rFonts w:ascii="Arial" w:hAnsi="Arial" w:cs="Arial"/>
              <w:bCs/>
              <w:sz w:val="24"/>
              <w:szCs w:val="24"/>
            </w:rPr>
            <w:t>código QR</w:t>
          </w:r>
          <w:r w:rsidR="0022445A">
            <w:rPr>
              <w:rFonts w:ascii="Arial" w:hAnsi="Arial" w:cs="Arial"/>
              <w:bCs/>
              <w:sz w:val="24"/>
              <w:szCs w:val="24"/>
            </w:rPr>
            <w:t>,</w:t>
          </w:r>
          <w:r w:rsidRPr="00545BA2">
            <w:rPr>
              <w:rFonts w:ascii="Arial" w:hAnsi="Arial" w:cs="Arial"/>
              <w:bCs/>
              <w:sz w:val="24"/>
              <w:szCs w:val="24"/>
            </w:rPr>
            <w:t xml:space="preserve"> el u</w:t>
          </w:r>
          <w:r w:rsidR="0022445A">
            <w:rPr>
              <w:rFonts w:ascii="Arial" w:hAnsi="Arial" w:cs="Arial"/>
              <w:bCs/>
              <w:sz w:val="24"/>
              <w:szCs w:val="24"/>
            </w:rPr>
            <w:t xml:space="preserve">suario tiene que parar, sacar </w:t>
          </w:r>
          <w:r w:rsidR="00135C8D">
            <w:rPr>
              <w:rFonts w:ascii="Arial" w:hAnsi="Arial" w:cs="Arial"/>
              <w:bCs/>
              <w:sz w:val="24"/>
              <w:szCs w:val="24"/>
            </w:rPr>
            <w:t xml:space="preserve">y desbloquear </w:t>
          </w:r>
          <w:r w:rsidR="0022445A">
            <w:rPr>
              <w:rFonts w:ascii="Arial" w:hAnsi="Arial" w:cs="Arial"/>
              <w:bCs/>
              <w:sz w:val="24"/>
              <w:szCs w:val="24"/>
            </w:rPr>
            <w:t xml:space="preserve">su </w:t>
          </w:r>
          <w:r w:rsidR="00135C8D">
            <w:rPr>
              <w:rFonts w:ascii="Arial" w:hAnsi="Arial" w:cs="Arial"/>
              <w:bCs/>
              <w:sz w:val="24"/>
              <w:szCs w:val="24"/>
            </w:rPr>
            <w:t xml:space="preserve">dispositivo </w:t>
          </w:r>
          <w:r w:rsidR="0022445A">
            <w:rPr>
              <w:rFonts w:ascii="Arial" w:hAnsi="Arial" w:cs="Arial"/>
              <w:bCs/>
              <w:sz w:val="24"/>
              <w:szCs w:val="24"/>
            </w:rPr>
            <w:t>móvil</w:t>
          </w:r>
          <w:r w:rsidRPr="00545BA2">
            <w:rPr>
              <w:rFonts w:ascii="Arial" w:hAnsi="Arial" w:cs="Arial"/>
              <w:bCs/>
              <w:sz w:val="24"/>
              <w:szCs w:val="24"/>
            </w:rPr>
            <w:t xml:space="preserve">, bajar el vidrio, sacar el brazo, </w:t>
          </w:r>
          <w:r w:rsidR="0022445A">
            <w:rPr>
              <w:rFonts w:ascii="Arial" w:hAnsi="Arial" w:cs="Arial"/>
              <w:bCs/>
              <w:sz w:val="24"/>
              <w:szCs w:val="24"/>
            </w:rPr>
            <w:t xml:space="preserve">acercarla al lector QR para obtener el ingreso al estacionamiento … </w:t>
          </w:r>
          <w:r w:rsidRPr="00545BA2">
            <w:rPr>
              <w:rFonts w:ascii="Arial" w:hAnsi="Arial" w:cs="Arial"/>
              <w:bCs/>
              <w:sz w:val="24"/>
              <w:szCs w:val="24"/>
            </w:rPr>
            <w:t>es una solución más engorrosa.</w:t>
          </w:r>
        </w:p>
        <w:p w14:paraId="08F948DA" w14:textId="77777777" w:rsidR="00F03E81" w:rsidRPr="00545BA2" w:rsidRDefault="00F03E81" w:rsidP="00F03E81">
          <w:pPr>
            <w:pStyle w:val="Prrafodelista"/>
            <w:spacing w:after="0" w:line="360" w:lineRule="auto"/>
            <w:jc w:val="both"/>
            <w:rPr>
              <w:rFonts w:ascii="Arial" w:hAnsi="Arial" w:cs="Arial"/>
              <w:bCs/>
              <w:sz w:val="24"/>
              <w:szCs w:val="24"/>
            </w:rPr>
          </w:pPr>
        </w:p>
        <w:p w14:paraId="086E2F37" w14:textId="06BD0B58" w:rsidR="008C2C5E" w:rsidRPr="00F03E81" w:rsidRDefault="006D1CDE" w:rsidP="00B171A7">
          <w:pPr>
            <w:pStyle w:val="Ttulo1"/>
            <w:numPr>
              <w:ilvl w:val="1"/>
              <w:numId w:val="17"/>
            </w:numPr>
            <w:spacing w:line="360" w:lineRule="auto"/>
            <w:rPr>
              <w:i/>
              <w:iCs/>
            </w:rPr>
          </w:pPr>
          <w:bookmarkStart w:id="5" w:name="_Toc125538039"/>
          <w:r w:rsidRPr="00545BA2">
            <w:rPr>
              <w:rFonts w:cs="Arial"/>
              <w:bCs/>
              <w:noProof/>
              <w:szCs w:val="24"/>
              <w:lang w:eastAsia="es-GT"/>
            </w:rPr>
            <w:drawing>
              <wp:anchor distT="0" distB="0" distL="114300" distR="114300" simplePos="0" relativeHeight="251658240" behindDoc="0" locked="0" layoutInCell="1" allowOverlap="1" wp14:anchorId="1F57382C" wp14:editId="7F4320BD">
                <wp:simplePos x="0" y="0"/>
                <wp:positionH relativeFrom="margin">
                  <wp:align>right</wp:align>
                </wp:positionH>
                <wp:positionV relativeFrom="paragraph">
                  <wp:posOffset>232079</wp:posOffset>
                </wp:positionV>
                <wp:extent cx="1842135" cy="1725295"/>
                <wp:effectExtent l="19050" t="19050" r="24765" b="27305"/>
                <wp:wrapThrough wrapText="bothSides">
                  <wp:wrapPolygon edited="0">
                    <wp:start x="-223" y="-238"/>
                    <wp:lineTo x="-223" y="21703"/>
                    <wp:lineTo x="21667" y="21703"/>
                    <wp:lineTo x="21667" y="-238"/>
                    <wp:lineTo x="-223" y="-238"/>
                  </wp:wrapPolygon>
                </wp:wrapThrough>
                <wp:docPr id="1" name="Imagen 1" descr="C:\Users\odenoac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noack\Desktop\downloa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96" t="13116" r="10588" b="14309"/>
                        <a:stretch/>
                      </pic:blipFill>
                      <pic:spPr bwMode="auto">
                        <a:xfrm>
                          <a:off x="0" y="0"/>
                          <a:ext cx="1842135" cy="172529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062">
            <w:rPr>
              <w:i/>
              <w:iCs/>
            </w:rPr>
            <w:t>Vivepass</w:t>
          </w:r>
          <w:r w:rsidR="008C2C5E" w:rsidRPr="00F03E81">
            <w:rPr>
              <w:i/>
              <w:iCs/>
            </w:rPr>
            <w:t xml:space="preserve"> </w:t>
          </w:r>
          <w:r w:rsidR="002F7475">
            <w:rPr>
              <w:i/>
              <w:iCs/>
            </w:rPr>
            <w:t>hace presencia en</w:t>
          </w:r>
          <w:r w:rsidR="008C2C5E" w:rsidRPr="00F03E81">
            <w:rPr>
              <w:i/>
              <w:iCs/>
            </w:rPr>
            <w:t xml:space="preserve"> mercado</w:t>
          </w:r>
          <w:bookmarkEnd w:id="5"/>
        </w:p>
        <w:p w14:paraId="06160FD9" w14:textId="3869E601" w:rsidR="00D302FB" w:rsidRPr="00545BA2" w:rsidRDefault="008C2C5E" w:rsidP="00EA317C">
          <w:pPr>
            <w:spacing w:after="0" w:line="360" w:lineRule="auto"/>
            <w:jc w:val="both"/>
            <w:rPr>
              <w:rFonts w:ascii="Arial" w:hAnsi="Arial" w:cs="Arial"/>
              <w:bCs/>
              <w:sz w:val="24"/>
              <w:szCs w:val="24"/>
            </w:rPr>
          </w:pPr>
          <w:r w:rsidRPr="00545BA2">
            <w:rPr>
              <w:rFonts w:ascii="Arial" w:hAnsi="Arial" w:cs="Arial"/>
              <w:bCs/>
              <w:sz w:val="24"/>
              <w:szCs w:val="24"/>
            </w:rPr>
            <w:t xml:space="preserve">En el año 2022 se fundó </w:t>
          </w:r>
          <w:r w:rsidR="00773062">
            <w:rPr>
              <w:rFonts w:ascii="Arial" w:hAnsi="Arial" w:cs="Arial"/>
              <w:bCs/>
              <w:sz w:val="24"/>
              <w:szCs w:val="24"/>
            </w:rPr>
            <w:t>Vivepass</w:t>
          </w:r>
          <w:r w:rsidRPr="00545BA2">
            <w:rPr>
              <w:rFonts w:ascii="Arial" w:hAnsi="Arial" w:cs="Arial"/>
              <w:bCs/>
              <w:sz w:val="24"/>
              <w:szCs w:val="24"/>
            </w:rPr>
            <w:t xml:space="preserve"> </w:t>
          </w:r>
          <w:r w:rsidR="00940044">
            <w:rPr>
              <w:rFonts w:ascii="Arial" w:hAnsi="Arial" w:cs="Arial"/>
              <w:bCs/>
              <w:sz w:val="24"/>
              <w:szCs w:val="24"/>
            </w:rPr>
            <w:t>Centroamericana</w:t>
          </w:r>
          <w:r w:rsidRPr="00545BA2">
            <w:rPr>
              <w:rFonts w:ascii="Arial" w:hAnsi="Arial" w:cs="Arial"/>
              <w:bCs/>
              <w:sz w:val="24"/>
              <w:szCs w:val="24"/>
            </w:rPr>
            <w:t xml:space="preserve">, S, A., </w:t>
          </w:r>
          <w:r w:rsidR="00D302FB" w:rsidRPr="00545BA2">
            <w:rPr>
              <w:rFonts w:ascii="Arial" w:hAnsi="Arial" w:cs="Arial"/>
              <w:bCs/>
              <w:sz w:val="24"/>
              <w:szCs w:val="24"/>
            </w:rPr>
            <w:t xml:space="preserve">es sociedad anónima </w:t>
          </w:r>
          <w:r w:rsidR="00C70AE1">
            <w:rPr>
              <w:rFonts w:ascii="Arial" w:hAnsi="Arial" w:cs="Arial"/>
              <w:bCs/>
              <w:sz w:val="24"/>
              <w:szCs w:val="24"/>
            </w:rPr>
            <w:t>y brinda</w:t>
          </w:r>
          <w:r w:rsidR="00D302FB" w:rsidRPr="00545BA2">
            <w:rPr>
              <w:rFonts w:ascii="Arial" w:hAnsi="Arial" w:cs="Arial"/>
              <w:bCs/>
              <w:sz w:val="24"/>
              <w:szCs w:val="24"/>
            </w:rPr>
            <w:t xml:space="preserve"> soluciones en las </w:t>
          </w:r>
          <w:r w:rsidRPr="00545BA2">
            <w:rPr>
              <w:rFonts w:ascii="Arial" w:hAnsi="Arial" w:cs="Arial"/>
              <w:bCs/>
              <w:sz w:val="24"/>
              <w:szCs w:val="24"/>
            </w:rPr>
            <w:t>actividades de la vida diaria</w:t>
          </w:r>
          <w:r w:rsidR="00C70AE1">
            <w:rPr>
              <w:rFonts w:ascii="Arial" w:hAnsi="Arial" w:cs="Arial"/>
              <w:bCs/>
              <w:sz w:val="24"/>
              <w:szCs w:val="24"/>
            </w:rPr>
            <w:t>,</w:t>
          </w:r>
          <w:r w:rsidRPr="00545BA2">
            <w:rPr>
              <w:rFonts w:ascii="Arial" w:hAnsi="Arial" w:cs="Arial"/>
              <w:bCs/>
              <w:sz w:val="24"/>
              <w:szCs w:val="24"/>
            </w:rPr>
            <w:t xml:space="preserve"> la</w:t>
          </w:r>
          <w:r w:rsidR="00D302FB" w:rsidRPr="00545BA2">
            <w:rPr>
              <w:rFonts w:ascii="Arial" w:hAnsi="Arial" w:cs="Arial"/>
              <w:bCs/>
              <w:sz w:val="24"/>
              <w:szCs w:val="24"/>
            </w:rPr>
            <w:t xml:space="preserve"> cual consiste en una aplicación para </w:t>
          </w:r>
          <w:r w:rsidR="00C70AE1">
            <w:rPr>
              <w:rFonts w:ascii="Arial" w:hAnsi="Arial" w:cs="Arial"/>
              <w:bCs/>
              <w:sz w:val="24"/>
              <w:szCs w:val="24"/>
            </w:rPr>
            <w:t>dar</w:t>
          </w:r>
          <w:r w:rsidR="00D302FB" w:rsidRPr="00545BA2">
            <w:rPr>
              <w:rFonts w:ascii="Arial" w:hAnsi="Arial" w:cs="Arial"/>
              <w:bCs/>
              <w:sz w:val="24"/>
              <w:szCs w:val="24"/>
            </w:rPr>
            <w:t xml:space="preserve"> rápido y práctico acceso de ingresos y salidas </w:t>
          </w:r>
          <w:r w:rsidR="00C70AE1">
            <w:rPr>
              <w:rFonts w:ascii="Arial" w:hAnsi="Arial" w:cs="Arial"/>
              <w:bCs/>
              <w:sz w:val="24"/>
              <w:szCs w:val="24"/>
            </w:rPr>
            <w:t xml:space="preserve">de usuarios en estacionamientos </w:t>
          </w:r>
          <w:r w:rsidRPr="00545BA2">
            <w:rPr>
              <w:rFonts w:ascii="Arial" w:hAnsi="Arial" w:cs="Arial"/>
              <w:bCs/>
              <w:sz w:val="24"/>
              <w:szCs w:val="24"/>
            </w:rPr>
            <w:t xml:space="preserve">como su función principal y cuya marca comercial es </w:t>
          </w:r>
          <w:r w:rsidR="00773062">
            <w:rPr>
              <w:rFonts w:ascii="Arial" w:hAnsi="Arial" w:cs="Arial"/>
              <w:bCs/>
              <w:sz w:val="24"/>
              <w:szCs w:val="24"/>
            </w:rPr>
            <w:t>Vivepass</w:t>
          </w:r>
          <w:r w:rsidRPr="00545BA2">
            <w:rPr>
              <w:rFonts w:ascii="Arial" w:hAnsi="Arial" w:cs="Arial"/>
              <w:bCs/>
              <w:sz w:val="24"/>
              <w:szCs w:val="24"/>
            </w:rPr>
            <w:t xml:space="preserve"> </w:t>
          </w:r>
          <w:r w:rsidR="006D1CDE">
            <w:rPr>
              <w:rFonts w:ascii="Arial" w:hAnsi="Arial" w:cs="Arial"/>
              <w:bCs/>
              <w:sz w:val="24"/>
              <w:szCs w:val="24"/>
            </w:rPr>
            <w:t>(logo)</w:t>
          </w:r>
          <w:r w:rsidR="006D1CDE">
            <w:rPr>
              <w:rStyle w:val="Refdenotaalpie"/>
              <w:rFonts w:ascii="Arial" w:hAnsi="Arial" w:cs="Arial"/>
              <w:bCs/>
              <w:sz w:val="24"/>
              <w:szCs w:val="24"/>
            </w:rPr>
            <w:footnoteReference w:id="1"/>
          </w:r>
          <w:r w:rsidR="002F7475">
            <w:rPr>
              <w:rFonts w:ascii="Arial" w:hAnsi="Arial" w:cs="Arial"/>
              <w:bCs/>
              <w:sz w:val="24"/>
              <w:szCs w:val="24"/>
            </w:rPr>
            <w:t xml:space="preserve">, </w:t>
          </w:r>
          <w:r w:rsidR="00C70AE1">
            <w:rPr>
              <w:rFonts w:ascii="Arial" w:hAnsi="Arial" w:cs="Arial"/>
              <w:bCs/>
              <w:sz w:val="24"/>
              <w:szCs w:val="24"/>
            </w:rPr>
            <w:t>además brinda</w:t>
          </w:r>
          <w:r w:rsidR="002F7475">
            <w:rPr>
              <w:rFonts w:ascii="Arial" w:hAnsi="Arial" w:cs="Arial"/>
              <w:bCs/>
              <w:sz w:val="24"/>
              <w:szCs w:val="24"/>
            </w:rPr>
            <w:t xml:space="preserve"> otr</w:t>
          </w:r>
          <w:r w:rsidR="00C70AE1">
            <w:rPr>
              <w:rFonts w:ascii="Arial" w:hAnsi="Arial" w:cs="Arial"/>
              <w:bCs/>
              <w:sz w:val="24"/>
              <w:szCs w:val="24"/>
            </w:rPr>
            <w:t xml:space="preserve">os servicios </w:t>
          </w:r>
          <w:r w:rsidR="002F7475">
            <w:rPr>
              <w:rFonts w:ascii="Arial" w:hAnsi="Arial" w:cs="Arial"/>
              <w:bCs/>
              <w:sz w:val="24"/>
              <w:szCs w:val="24"/>
            </w:rPr>
            <w:t xml:space="preserve">de uso </w:t>
          </w:r>
          <w:r w:rsidR="00C70AE1">
            <w:rPr>
              <w:rFonts w:ascii="Arial" w:hAnsi="Arial" w:cs="Arial"/>
              <w:bCs/>
              <w:sz w:val="24"/>
              <w:szCs w:val="24"/>
            </w:rPr>
            <w:t xml:space="preserve">para el </w:t>
          </w:r>
          <w:r w:rsidR="002F7475">
            <w:rPr>
              <w:rFonts w:ascii="Arial" w:hAnsi="Arial" w:cs="Arial"/>
              <w:bCs/>
              <w:sz w:val="24"/>
              <w:szCs w:val="24"/>
            </w:rPr>
            <w:t>tarjetahabiente.</w:t>
          </w:r>
        </w:p>
        <w:p w14:paraId="74824D1D" w14:textId="00774603" w:rsidR="00B37479" w:rsidRPr="00545BA2" w:rsidRDefault="00773062" w:rsidP="00EA317C">
          <w:pPr>
            <w:spacing w:after="0" w:line="360" w:lineRule="auto"/>
            <w:jc w:val="both"/>
            <w:rPr>
              <w:rFonts w:ascii="Arial" w:hAnsi="Arial" w:cs="Arial"/>
              <w:bCs/>
              <w:sz w:val="24"/>
              <w:szCs w:val="24"/>
            </w:rPr>
          </w:pPr>
          <w:r>
            <w:rPr>
              <w:rFonts w:ascii="Arial" w:hAnsi="Arial" w:cs="Arial"/>
              <w:bCs/>
              <w:sz w:val="24"/>
              <w:szCs w:val="24"/>
            </w:rPr>
            <w:lastRenderedPageBreak/>
            <w:t>Vivepass</w:t>
          </w:r>
          <w:r w:rsidR="002F7475" w:rsidRPr="00545BA2">
            <w:rPr>
              <w:rFonts w:ascii="Arial" w:hAnsi="Arial" w:cs="Arial"/>
              <w:bCs/>
              <w:sz w:val="24"/>
              <w:szCs w:val="24"/>
            </w:rPr>
            <w:t xml:space="preserve"> de </w:t>
          </w:r>
          <w:r w:rsidR="00940044">
            <w:rPr>
              <w:rFonts w:ascii="Arial" w:hAnsi="Arial" w:cs="Arial"/>
              <w:bCs/>
              <w:sz w:val="24"/>
              <w:szCs w:val="24"/>
            </w:rPr>
            <w:t>Centroamericana,</w:t>
          </w:r>
          <w:r w:rsidR="002F7475" w:rsidRPr="00545BA2">
            <w:rPr>
              <w:rFonts w:ascii="Arial" w:hAnsi="Arial" w:cs="Arial"/>
              <w:bCs/>
              <w:sz w:val="24"/>
              <w:szCs w:val="24"/>
            </w:rPr>
            <w:t xml:space="preserve"> S, A.,</w:t>
          </w:r>
          <w:r w:rsidR="002F7475">
            <w:rPr>
              <w:rFonts w:ascii="Arial" w:hAnsi="Arial" w:cs="Arial"/>
              <w:bCs/>
              <w:sz w:val="24"/>
              <w:szCs w:val="24"/>
            </w:rPr>
            <w:t xml:space="preserve"> </w:t>
          </w:r>
          <w:r w:rsidR="008C2C5E" w:rsidRPr="00545BA2">
            <w:rPr>
              <w:rFonts w:ascii="Arial" w:hAnsi="Arial" w:cs="Arial"/>
              <w:bCs/>
              <w:sz w:val="24"/>
              <w:szCs w:val="24"/>
            </w:rPr>
            <w:t>surge como una</w:t>
          </w:r>
          <w:r w:rsidR="00D302FB" w:rsidRPr="00545BA2">
            <w:rPr>
              <w:rFonts w:ascii="Arial" w:hAnsi="Arial" w:cs="Arial"/>
              <w:bCs/>
              <w:sz w:val="24"/>
              <w:szCs w:val="24"/>
            </w:rPr>
            <w:t xml:space="preserve"> alianza de Visanet, </w:t>
          </w:r>
          <w:r w:rsidR="00C21E01" w:rsidRPr="00545BA2">
            <w:rPr>
              <w:rFonts w:ascii="Arial" w:hAnsi="Arial" w:cs="Arial"/>
              <w:bCs/>
              <w:sz w:val="24"/>
              <w:szCs w:val="24"/>
            </w:rPr>
            <w:t>Guatefactura</w:t>
          </w:r>
          <w:r w:rsidR="00D302FB" w:rsidRPr="00545BA2">
            <w:rPr>
              <w:rFonts w:ascii="Arial" w:hAnsi="Arial" w:cs="Arial"/>
              <w:bCs/>
              <w:sz w:val="24"/>
              <w:szCs w:val="24"/>
            </w:rPr>
            <w:t xml:space="preserve"> y seis bancos que forman parte del Sistema Bancario Nacional</w:t>
          </w:r>
          <w:r w:rsidR="008C2C5E" w:rsidRPr="00545BA2">
            <w:rPr>
              <w:rStyle w:val="Refdenotaalpie"/>
              <w:rFonts w:ascii="Arial" w:hAnsi="Arial" w:cs="Arial"/>
              <w:bCs/>
              <w:sz w:val="24"/>
              <w:szCs w:val="24"/>
            </w:rPr>
            <w:footnoteReference w:id="2"/>
          </w:r>
          <w:r w:rsidR="002F7475">
            <w:rPr>
              <w:rFonts w:ascii="Arial" w:hAnsi="Arial" w:cs="Arial"/>
              <w:bCs/>
              <w:sz w:val="24"/>
              <w:szCs w:val="24"/>
            </w:rPr>
            <w:t>. Los b</w:t>
          </w:r>
          <w:r w:rsidR="00D302FB" w:rsidRPr="00545BA2">
            <w:rPr>
              <w:rFonts w:ascii="Arial" w:hAnsi="Arial" w:cs="Arial"/>
              <w:bCs/>
              <w:sz w:val="24"/>
              <w:szCs w:val="24"/>
            </w:rPr>
            <w:t xml:space="preserve">ancos </w:t>
          </w:r>
          <w:r w:rsidR="008C2C5E" w:rsidRPr="00545BA2">
            <w:rPr>
              <w:rFonts w:ascii="Arial" w:hAnsi="Arial" w:cs="Arial"/>
              <w:bCs/>
              <w:sz w:val="24"/>
              <w:szCs w:val="24"/>
            </w:rPr>
            <w:t>unidos estratégicamente</w:t>
          </w:r>
          <w:r w:rsidR="00D302FB" w:rsidRPr="00545BA2">
            <w:rPr>
              <w:rFonts w:ascii="Arial" w:hAnsi="Arial" w:cs="Arial"/>
              <w:bCs/>
              <w:sz w:val="24"/>
              <w:szCs w:val="24"/>
            </w:rPr>
            <w:t xml:space="preserve"> a </w:t>
          </w:r>
          <w:r>
            <w:rPr>
              <w:rFonts w:ascii="Arial" w:hAnsi="Arial" w:cs="Arial"/>
              <w:bCs/>
              <w:sz w:val="24"/>
              <w:szCs w:val="24"/>
            </w:rPr>
            <w:t>Vivepass</w:t>
          </w:r>
          <w:r w:rsidR="008C2C5E" w:rsidRPr="00545BA2">
            <w:rPr>
              <w:rFonts w:ascii="Arial" w:hAnsi="Arial" w:cs="Arial"/>
              <w:bCs/>
              <w:sz w:val="24"/>
              <w:szCs w:val="24"/>
            </w:rPr>
            <w:t xml:space="preserve"> </w:t>
          </w:r>
          <w:r w:rsidR="005E18EF">
            <w:rPr>
              <w:rFonts w:ascii="Arial" w:hAnsi="Arial" w:cs="Arial"/>
              <w:bCs/>
              <w:sz w:val="24"/>
              <w:szCs w:val="24"/>
            </w:rPr>
            <w:t>Centroamericana</w:t>
          </w:r>
          <w:r w:rsidR="008C2C5E" w:rsidRPr="00545BA2">
            <w:rPr>
              <w:rFonts w:ascii="Arial" w:hAnsi="Arial" w:cs="Arial"/>
              <w:bCs/>
              <w:sz w:val="24"/>
              <w:szCs w:val="24"/>
            </w:rPr>
            <w:t>, S, A.,</w:t>
          </w:r>
          <w:r w:rsidR="00D302FB" w:rsidRPr="00545BA2">
            <w:rPr>
              <w:rFonts w:ascii="Arial" w:hAnsi="Arial" w:cs="Arial"/>
              <w:bCs/>
              <w:sz w:val="24"/>
              <w:szCs w:val="24"/>
            </w:rPr>
            <w:t xml:space="preserve"> son: Banco Industrial, Banco de los Trabajadores</w:t>
          </w:r>
          <w:r w:rsidR="005E18EF">
            <w:rPr>
              <w:rFonts w:ascii="Arial" w:hAnsi="Arial" w:cs="Arial"/>
              <w:bCs/>
              <w:sz w:val="24"/>
              <w:szCs w:val="24"/>
            </w:rPr>
            <w:t>, Banco Agrícola Mercantil, Pro</w:t>
          </w:r>
          <w:r w:rsidR="00D302FB" w:rsidRPr="00545BA2">
            <w:rPr>
              <w:rFonts w:ascii="Arial" w:hAnsi="Arial" w:cs="Arial"/>
              <w:bCs/>
              <w:sz w:val="24"/>
              <w:szCs w:val="24"/>
            </w:rPr>
            <w:t>mer</w:t>
          </w:r>
          <w:r w:rsidR="008C2C5E" w:rsidRPr="00545BA2">
            <w:rPr>
              <w:rFonts w:ascii="Arial" w:hAnsi="Arial" w:cs="Arial"/>
              <w:bCs/>
              <w:sz w:val="24"/>
              <w:szCs w:val="24"/>
            </w:rPr>
            <w:t xml:space="preserve">ica, Banco Granai &amp; Townson </w:t>
          </w:r>
          <w:r w:rsidR="00EC40D9" w:rsidRPr="00545BA2">
            <w:rPr>
              <w:rFonts w:ascii="Arial" w:hAnsi="Arial" w:cs="Arial"/>
              <w:bCs/>
              <w:sz w:val="24"/>
              <w:szCs w:val="24"/>
            </w:rPr>
            <w:t>y Banco</w:t>
          </w:r>
          <w:r w:rsidR="00D302FB" w:rsidRPr="00545BA2">
            <w:rPr>
              <w:rFonts w:ascii="Arial" w:hAnsi="Arial" w:cs="Arial"/>
              <w:bCs/>
              <w:sz w:val="24"/>
              <w:szCs w:val="24"/>
            </w:rPr>
            <w:t xml:space="preserve"> de Desarrollo Rural, ya que los usuarios son afiliados como </w:t>
          </w:r>
          <w:r w:rsidR="00EC40D9" w:rsidRPr="00545BA2">
            <w:rPr>
              <w:rFonts w:ascii="Arial" w:hAnsi="Arial" w:cs="Arial"/>
              <w:bCs/>
              <w:sz w:val="24"/>
              <w:szCs w:val="24"/>
            </w:rPr>
            <w:t>tarjetas habientes</w:t>
          </w:r>
          <w:r w:rsidR="00D302FB" w:rsidRPr="00545BA2">
            <w:rPr>
              <w:rFonts w:ascii="Arial" w:hAnsi="Arial" w:cs="Arial"/>
              <w:bCs/>
              <w:sz w:val="24"/>
              <w:szCs w:val="24"/>
            </w:rPr>
            <w:t xml:space="preserve"> por medio de tarjetas de </w:t>
          </w:r>
          <w:r w:rsidR="008C2C5E" w:rsidRPr="00545BA2">
            <w:rPr>
              <w:rFonts w:ascii="Arial" w:hAnsi="Arial" w:cs="Arial"/>
              <w:bCs/>
              <w:sz w:val="24"/>
              <w:szCs w:val="24"/>
            </w:rPr>
            <w:t>crédito</w:t>
          </w:r>
          <w:r w:rsidR="00B37479" w:rsidRPr="00545BA2">
            <w:rPr>
              <w:rFonts w:ascii="Arial" w:hAnsi="Arial" w:cs="Arial"/>
              <w:bCs/>
              <w:sz w:val="24"/>
              <w:szCs w:val="24"/>
            </w:rPr>
            <w:t xml:space="preserve"> o débito. </w:t>
          </w:r>
          <w:r w:rsidR="00D302FB" w:rsidRPr="00545BA2">
            <w:rPr>
              <w:rFonts w:ascii="Arial" w:hAnsi="Arial" w:cs="Arial"/>
              <w:bCs/>
              <w:sz w:val="24"/>
              <w:szCs w:val="24"/>
            </w:rPr>
            <w:t>También se han unido estratégicamente varios centros comerciales en este sis</w:t>
          </w:r>
          <w:r w:rsidR="005E18EF">
            <w:rPr>
              <w:rFonts w:ascii="Arial" w:hAnsi="Arial" w:cs="Arial"/>
              <w:bCs/>
              <w:sz w:val="24"/>
              <w:szCs w:val="24"/>
            </w:rPr>
            <w:t xml:space="preserve">tema de accesos que brinda </w:t>
          </w:r>
          <w:r>
            <w:rPr>
              <w:rFonts w:ascii="Arial" w:hAnsi="Arial" w:cs="Arial"/>
              <w:bCs/>
              <w:sz w:val="24"/>
              <w:szCs w:val="24"/>
            </w:rPr>
            <w:t>Vivepass</w:t>
          </w:r>
          <w:r w:rsidR="00D302FB" w:rsidRPr="00545BA2">
            <w:rPr>
              <w:rFonts w:ascii="Arial" w:hAnsi="Arial" w:cs="Arial"/>
              <w:bCs/>
              <w:sz w:val="24"/>
              <w:szCs w:val="24"/>
            </w:rPr>
            <w:t xml:space="preserve">, entre </w:t>
          </w:r>
          <w:r w:rsidR="008C2C5E" w:rsidRPr="00545BA2">
            <w:rPr>
              <w:rFonts w:ascii="Arial" w:hAnsi="Arial" w:cs="Arial"/>
              <w:bCs/>
              <w:sz w:val="24"/>
              <w:szCs w:val="24"/>
            </w:rPr>
            <w:t xml:space="preserve">ellos: el Grupo </w:t>
          </w:r>
          <w:r w:rsidR="00940044">
            <w:rPr>
              <w:rFonts w:ascii="Arial" w:hAnsi="Arial" w:cs="Arial"/>
              <w:bCs/>
              <w:sz w:val="24"/>
              <w:szCs w:val="24"/>
            </w:rPr>
            <w:t>Spectrum</w:t>
          </w:r>
          <w:r w:rsidR="008C2C5E" w:rsidRPr="00545BA2">
            <w:rPr>
              <w:rFonts w:ascii="Arial" w:hAnsi="Arial" w:cs="Arial"/>
              <w:bCs/>
              <w:sz w:val="24"/>
              <w:szCs w:val="24"/>
            </w:rPr>
            <w:t xml:space="preserve">, </w:t>
          </w:r>
          <w:r w:rsidR="00D302FB" w:rsidRPr="00545BA2">
            <w:rPr>
              <w:rFonts w:ascii="Arial" w:hAnsi="Arial" w:cs="Arial"/>
              <w:bCs/>
              <w:sz w:val="24"/>
              <w:szCs w:val="24"/>
            </w:rPr>
            <w:t>Naranjo</w:t>
          </w:r>
          <w:r w:rsidR="00940044">
            <w:rPr>
              <w:rFonts w:ascii="Arial" w:hAnsi="Arial" w:cs="Arial"/>
              <w:bCs/>
              <w:sz w:val="24"/>
              <w:szCs w:val="24"/>
            </w:rPr>
            <w:t xml:space="preserve"> Mall</w:t>
          </w:r>
          <w:r w:rsidR="00D302FB" w:rsidRPr="00545BA2">
            <w:rPr>
              <w:rFonts w:ascii="Arial" w:hAnsi="Arial" w:cs="Arial"/>
              <w:bCs/>
              <w:sz w:val="24"/>
              <w:szCs w:val="24"/>
            </w:rPr>
            <w:t>,</w:t>
          </w:r>
          <w:r w:rsidR="008C2C5E" w:rsidRPr="00545BA2">
            <w:rPr>
              <w:rFonts w:ascii="Arial" w:hAnsi="Arial" w:cs="Arial"/>
              <w:bCs/>
              <w:sz w:val="24"/>
              <w:szCs w:val="24"/>
            </w:rPr>
            <w:t xml:space="preserve"> </w:t>
          </w:r>
          <w:r w:rsidR="00D302FB" w:rsidRPr="00545BA2">
            <w:rPr>
              <w:rFonts w:ascii="Arial" w:hAnsi="Arial" w:cs="Arial"/>
              <w:bCs/>
              <w:sz w:val="24"/>
              <w:szCs w:val="24"/>
            </w:rPr>
            <w:t>Oakland Mall, Centro Comercial Pradera</w:t>
          </w:r>
          <w:r w:rsidR="00940044">
            <w:rPr>
              <w:rFonts w:ascii="Arial" w:hAnsi="Arial" w:cs="Arial"/>
              <w:bCs/>
              <w:sz w:val="24"/>
              <w:szCs w:val="24"/>
            </w:rPr>
            <w:t xml:space="preserve"> (octubre 2022)</w:t>
          </w:r>
          <w:r w:rsidR="00D302FB" w:rsidRPr="00545BA2">
            <w:rPr>
              <w:rFonts w:ascii="Arial" w:hAnsi="Arial" w:cs="Arial"/>
              <w:bCs/>
              <w:sz w:val="24"/>
              <w:szCs w:val="24"/>
            </w:rPr>
            <w:t xml:space="preserve">, Paseo Cayalá, </w:t>
          </w:r>
          <w:r w:rsidR="00B37479" w:rsidRPr="00545BA2">
            <w:rPr>
              <w:rFonts w:ascii="Arial" w:hAnsi="Arial" w:cs="Arial"/>
              <w:bCs/>
              <w:sz w:val="24"/>
              <w:szCs w:val="24"/>
            </w:rPr>
            <w:t>San</w:t>
          </w:r>
          <w:r w:rsidR="00940044">
            <w:rPr>
              <w:rFonts w:ascii="Arial" w:hAnsi="Arial" w:cs="Arial"/>
              <w:bCs/>
              <w:sz w:val="24"/>
              <w:szCs w:val="24"/>
            </w:rPr>
            <w:t>Kris</w:t>
          </w:r>
          <w:r w:rsidR="00B37479" w:rsidRPr="00545BA2">
            <w:rPr>
              <w:rFonts w:ascii="Arial" w:hAnsi="Arial" w:cs="Arial"/>
              <w:bCs/>
              <w:sz w:val="24"/>
              <w:szCs w:val="24"/>
            </w:rPr>
            <w:t xml:space="preserve"> Mall entre otros.</w:t>
          </w:r>
          <w:r w:rsidR="00D302FB" w:rsidRPr="00545BA2">
            <w:rPr>
              <w:rFonts w:ascii="Arial" w:hAnsi="Arial" w:cs="Arial"/>
              <w:bCs/>
              <w:sz w:val="24"/>
              <w:szCs w:val="24"/>
            </w:rPr>
            <w:t xml:space="preserve"> </w:t>
          </w:r>
        </w:p>
        <w:p w14:paraId="45D558B5" w14:textId="77777777" w:rsidR="00B37479" w:rsidRPr="00545BA2" w:rsidRDefault="00B37479" w:rsidP="00EA317C">
          <w:pPr>
            <w:spacing w:after="0" w:line="360" w:lineRule="auto"/>
            <w:jc w:val="both"/>
            <w:rPr>
              <w:rFonts w:ascii="Arial" w:hAnsi="Arial" w:cs="Arial"/>
              <w:bCs/>
              <w:sz w:val="24"/>
              <w:szCs w:val="24"/>
            </w:rPr>
          </w:pPr>
        </w:p>
        <w:p w14:paraId="24B8E54F" w14:textId="07578212" w:rsidR="00D302FB" w:rsidRPr="00545BA2" w:rsidRDefault="00B37479" w:rsidP="00EA317C">
          <w:pPr>
            <w:spacing w:after="0" w:line="360" w:lineRule="auto"/>
            <w:jc w:val="both"/>
            <w:rPr>
              <w:rFonts w:ascii="Arial" w:hAnsi="Arial" w:cs="Arial"/>
              <w:bCs/>
              <w:sz w:val="24"/>
              <w:szCs w:val="24"/>
            </w:rPr>
          </w:pPr>
          <w:r w:rsidRPr="00545BA2">
            <w:rPr>
              <w:rFonts w:ascii="Arial" w:hAnsi="Arial" w:cs="Arial"/>
              <w:bCs/>
              <w:sz w:val="24"/>
              <w:szCs w:val="24"/>
            </w:rPr>
            <w:t xml:space="preserve">Estos establecimientos </w:t>
          </w:r>
          <w:r w:rsidR="00D302FB" w:rsidRPr="00545BA2">
            <w:rPr>
              <w:rFonts w:ascii="Arial" w:hAnsi="Arial" w:cs="Arial"/>
              <w:bCs/>
              <w:sz w:val="24"/>
              <w:szCs w:val="24"/>
            </w:rPr>
            <w:t xml:space="preserve">brindan servicios para acceder a los parqueos sin </w:t>
          </w:r>
          <w:r w:rsidR="00EC40D9" w:rsidRPr="00545BA2">
            <w:rPr>
              <w:rFonts w:ascii="Arial" w:hAnsi="Arial" w:cs="Arial"/>
              <w:bCs/>
              <w:sz w:val="24"/>
              <w:szCs w:val="24"/>
            </w:rPr>
            <w:t>necesidad de</w:t>
          </w:r>
          <w:r w:rsidR="00D302FB" w:rsidRPr="00545BA2">
            <w:rPr>
              <w:rFonts w:ascii="Arial" w:hAnsi="Arial" w:cs="Arial"/>
              <w:bCs/>
              <w:sz w:val="24"/>
              <w:szCs w:val="24"/>
            </w:rPr>
            <w:t xml:space="preserve"> un ticket de la </w:t>
          </w:r>
          <w:r w:rsidR="008C2C5E" w:rsidRPr="00545BA2">
            <w:rPr>
              <w:rFonts w:ascii="Arial" w:hAnsi="Arial" w:cs="Arial"/>
              <w:bCs/>
              <w:sz w:val="24"/>
              <w:szCs w:val="24"/>
            </w:rPr>
            <w:t>talanquera</w:t>
          </w:r>
          <w:r w:rsidR="00D302FB" w:rsidRPr="00545BA2">
            <w:rPr>
              <w:rFonts w:ascii="Arial" w:hAnsi="Arial" w:cs="Arial"/>
              <w:bCs/>
              <w:sz w:val="24"/>
              <w:szCs w:val="24"/>
            </w:rPr>
            <w:t>, no se requiere de validarlo en las máquinas cobradoras o pago en efectivo, ya que se hace mediante un pago automático que se registra en</w:t>
          </w:r>
          <w:r w:rsidR="008C2C5E" w:rsidRPr="00545BA2">
            <w:rPr>
              <w:rFonts w:ascii="Arial" w:hAnsi="Arial" w:cs="Arial"/>
              <w:bCs/>
              <w:sz w:val="24"/>
              <w:szCs w:val="24"/>
            </w:rPr>
            <w:t xml:space="preserve"> el sistema de usuarios </w:t>
          </w:r>
          <w:r w:rsidR="00773062">
            <w:rPr>
              <w:rFonts w:ascii="Arial" w:hAnsi="Arial" w:cs="Arial"/>
              <w:bCs/>
              <w:sz w:val="24"/>
              <w:szCs w:val="24"/>
            </w:rPr>
            <w:t>Vivepass</w:t>
          </w:r>
          <w:r w:rsidR="002F7475" w:rsidRPr="00545BA2">
            <w:rPr>
              <w:rFonts w:ascii="Arial" w:hAnsi="Arial" w:cs="Arial"/>
              <w:bCs/>
              <w:sz w:val="24"/>
              <w:szCs w:val="24"/>
            </w:rPr>
            <w:t xml:space="preserve"> </w:t>
          </w:r>
          <w:r w:rsidR="00940044">
            <w:rPr>
              <w:rFonts w:ascii="Arial" w:hAnsi="Arial" w:cs="Arial"/>
              <w:bCs/>
              <w:sz w:val="24"/>
              <w:szCs w:val="24"/>
            </w:rPr>
            <w:t>Centroamericana, S. A.</w:t>
          </w:r>
        </w:p>
        <w:p w14:paraId="6441BB19" w14:textId="77777777" w:rsidR="008C2C5E" w:rsidRPr="00545BA2" w:rsidRDefault="008C2C5E" w:rsidP="00EA317C">
          <w:pPr>
            <w:spacing w:after="0" w:line="360" w:lineRule="auto"/>
            <w:jc w:val="both"/>
            <w:rPr>
              <w:rFonts w:ascii="Arial" w:hAnsi="Arial" w:cs="Arial"/>
              <w:bCs/>
              <w:sz w:val="24"/>
              <w:szCs w:val="24"/>
            </w:rPr>
          </w:pPr>
        </w:p>
        <w:p w14:paraId="09B263B0" w14:textId="3D7F10D5" w:rsidR="00FC7ED5" w:rsidRDefault="00FC7ED5" w:rsidP="00B171A7">
          <w:pPr>
            <w:pStyle w:val="Ttulo1"/>
            <w:numPr>
              <w:ilvl w:val="1"/>
              <w:numId w:val="17"/>
            </w:numPr>
            <w:spacing w:line="360" w:lineRule="auto"/>
            <w:rPr>
              <w:i/>
              <w:iCs/>
            </w:rPr>
          </w:pPr>
          <w:bookmarkStart w:id="6" w:name="_Toc125538040"/>
          <w:r>
            <w:rPr>
              <w:i/>
              <w:iCs/>
            </w:rPr>
            <w:t>Estrategias implementadas</w:t>
          </w:r>
          <w:bookmarkEnd w:id="6"/>
        </w:p>
        <w:p w14:paraId="48B39F26" w14:textId="15840A9C" w:rsidR="008C2C5E" w:rsidRPr="00EA317C" w:rsidRDefault="008C2C5E" w:rsidP="00FC7ED5">
          <w:pPr>
            <w:pStyle w:val="Ttulo1"/>
            <w:numPr>
              <w:ilvl w:val="2"/>
              <w:numId w:val="17"/>
            </w:numPr>
            <w:spacing w:line="360" w:lineRule="auto"/>
            <w:rPr>
              <w:i/>
              <w:iCs/>
            </w:rPr>
          </w:pPr>
          <w:bookmarkStart w:id="7" w:name="_Toc125538041"/>
          <w:r w:rsidRPr="00EA317C">
            <w:rPr>
              <w:i/>
              <w:iCs/>
            </w:rPr>
            <w:t xml:space="preserve">Beneficios de </w:t>
          </w:r>
          <w:r w:rsidR="00773062">
            <w:rPr>
              <w:i/>
              <w:iCs/>
            </w:rPr>
            <w:t>Vivepass</w:t>
          </w:r>
          <w:r w:rsidRPr="00EA317C">
            <w:rPr>
              <w:i/>
              <w:iCs/>
            </w:rPr>
            <w:t xml:space="preserve"> App</w:t>
          </w:r>
          <w:bookmarkEnd w:id="7"/>
        </w:p>
        <w:p w14:paraId="2DED5251" w14:textId="2B69BC7E" w:rsidR="00D302FB" w:rsidRPr="00545BA2"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 xml:space="preserve">Algunos de los beneficios que brinda </w:t>
          </w:r>
          <w:r w:rsidR="00773062">
            <w:rPr>
              <w:rFonts w:ascii="Arial" w:hAnsi="Arial" w:cs="Arial"/>
              <w:bCs/>
              <w:sz w:val="24"/>
              <w:szCs w:val="24"/>
            </w:rPr>
            <w:t>Vivepass</w:t>
          </w:r>
          <w:r w:rsidRPr="00545BA2">
            <w:rPr>
              <w:rFonts w:ascii="Arial" w:hAnsi="Arial" w:cs="Arial"/>
              <w:bCs/>
              <w:sz w:val="24"/>
              <w:szCs w:val="24"/>
            </w:rPr>
            <w:t xml:space="preserve"> son: </w:t>
          </w:r>
        </w:p>
        <w:p w14:paraId="047BBB48" w14:textId="320A28E3" w:rsidR="00D302FB" w:rsidRPr="00545BA2" w:rsidRDefault="00D302FB" w:rsidP="00EA317C">
          <w:pPr>
            <w:pStyle w:val="Prrafodelista"/>
            <w:numPr>
              <w:ilvl w:val="0"/>
              <w:numId w:val="4"/>
            </w:numPr>
            <w:spacing w:after="0" w:line="360" w:lineRule="auto"/>
            <w:jc w:val="both"/>
            <w:rPr>
              <w:rFonts w:ascii="Arial" w:hAnsi="Arial" w:cs="Arial"/>
              <w:bCs/>
              <w:sz w:val="24"/>
              <w:szCs w:val="24"/>
            </w:rPr>
          </w:pPr>
          <w:r w:rsidRPr="00545BA2">
            <w:rPr>
              <w:rFonts w:ascii="Arial" w:hAnsi="Arial" w:cs="Arial"/>
              <w:bCs/>
              <w:sz w:val="24"/>
              <w:szCs w:val="24"/>
            </w:rPr>
            <w:t xml:space="preserve">Se tiene en tiempo real y se hace el cobro </w:t>
          </w:r>
          <w:r w:rsidR="002F7475">
            <w:rPr>
              <w:rFonts w:ascii="Arial" w:hAnsi="Arial" w:cs="Arial"/>
              <w:bCs/>
              <w:sz w:val="24"/>
              <w:szCs w:val="24"/>
            </w:rPr>
            <w:t xml:space="preserve">por el uso del estacionamiento en </w:t>
          </w:r>
          <w:r w:rsidRPr="00545BA2">
            <w:rPr>
              <w:rFonts w:ascii="Arial" w:hAnsi="Arial" w:cs="Arial"/>
              <w:bCs/>
              <w:sz w:val="24"/>
              <w:szCs w:val="24"/>
            </w:rPr>
            <w:t xml:space="preserve">la tarjeta de crédito o débito de manera automática del usuario con </w:t>
          </w:r>
          <w:r w:rsidR="002F7475">
            <w:rPr>
              <w:rFonts w:ascii="Arial" w:hAnsi="Arial" w:cs="Arial"/>
              <w:bCs/>
              <w:sz w:val="24"/>
              <w:szCs w:val="24"/>
            </w:rPr>
            <w:t>el</w:t>
          </w:r>
          <w:r w:rsidRPr="00545BA2">
            <w:rPr>
              <w:rFonts w:ascii="Arial" w:hAnsi="Arial" w:cs="Arial"/>
              <w:bCs/>
              <w:sz w:val="24"/>
              <w:szCs w:val="24"/>
            </w:rPr>
            <w:t xml:space="preserve"> tarifario normal </w:t>
          </w:r>
          <w:r w:rsidR="002F7475">
            <w:rPr>
              <w:rFonts w:ascii="Arial" w:hAnsi="Arial" w:cs="Arial"/>
              <w:bCs/>
              <w:sz w:val="24"/>
              <w:szCs w:val="24"/>
            </w:rPr>
            <w:t xml:space="preserve">según </w:t>
          </w:r>
          <w:r w:rsidRPr="00545BA2">
            <w:rPr>
              <w:rFonts w:ascii="Arial" w:hAnsi="Arial" w:cs="Arial"/>
              <w:bCs/>
              <w:sz w:val="24"/>
              <w:szCs w:val="24"/>
            </w:rPr>
            <w:t>cada centro comercial;</w:t>
          </w:r>
        </w:p>
        <w:p w14:paraId="19CC6212" w14:textId="2347B6D8" w:rsidR="00D302FB" w:rsidRPr="00545BA2" w:rsidRDefault="00D302FB" w:rsidP="00EA317C">
          <w:pPr>
            <w:pStyle w:val="Prrafodelista"/>
            <w:numPr>
              <w:ilvl w:val="0"/>
              <w:numId w:val="4"/>
            </w:numPr>
            <w:spacing w:after="0" w:line="360" w:lineRule="auto"/>
            <w:jc w:val="both"/>
            <w:rPr>
              <w:rFonts w:ascii="Arial" w:hAnsi="Arial" w:cs="Arial"/>
              <w:bCs/>
              <w:sz w:val="24"/>
              <w:szCs w:val="24"/>
            </w:rPr>
          </w:pPr>
          <w:r w:rsidRPr="00545BA2">
            <w:rPr>
              <w:rFonts w:ascii="Arial" w:hAnsi="Arial" w:cs="Arial"/>
              <w:bCs/>
              <w:sz w:val="24"/>
              <w:szCs w:val="24"/>
            </w:rPr>
            <w:t xml:space="preserve">Se evitan las colas o trámites de salidas </w:t>
          </w:r>
          <w:r w:rsidR="002F7475">
            <w:rPr>
              <w:rFonts w:ascii="Arial" w:hAnsi="Arial" w:cs="Arial"/>
              <w:bCs/>
              <w:sz w:val="24"/>
              <w:szCs w:val="24"/>
            </w:rPr>
            <w:t xml:space="preserve">de los estacionamientos </w:t>
          </w:r>
          <w:r w:rsidRPr="00545BA2">
            <w:rPr>
              <w:rFonts w:ascii="Arial" w:hAnsi="Arial" w:cs="Arial"/>
              <w:bCs/>
              <w:sz w:val="24"/>
              <w:szCs w:val="24"/>
            </w:rPr>
            <w:t>cuando se extravía el ticket o se desmagnetiza;</w:t>
          </w:r>
        </w:p>
        <w:p w14:paraId="50DB06C2" w14:textId="1057E21C" w:rsidR="00D302FB" w:rsidRPr="00545BA2" w:rsidRDefault="00D302FB" w:rsidP="00EA317C">
          <w:pPr>
            <w:pStyle w:val="Prrafodelista"/>
            <w:numPr>
              <w:ilvl w:val="0"/>
              <w:numId w:val="4"/>
            </w:numPr>
            <w:spacing w:after="0" w:line="360" w:lineRule="auto"/>
            <w:jc w:val="both"/>
            <w:rPr>
              <w:rFonts w:ascii="Arial" w:hAnsi="Arial" w:cs="Arial"/>
              <w:bCs/>
              <w:sz w:val="24"/>
              <w:szCs w:val="24"/>
            </w:rPr>
          </w:pPr>
          <w:r w:rsidRPr="00545BA2">
            <w:rPr>
              <w:rFonts w:ascii="Arial" w:hAnsi="Arial" w:cs="Arial"/>
              <w:bCs/>
              <w:sz w:val="24"/>
              <w:szCs w:val="24"/>
            </w:rPr>
            <w:t xml:space="preserve">Se realiza una doble verificación durante el acceso al parqueo, en el </w:t>
          </w:r>
          <w:r w:rsidRPr="002F7475">
            <w:rPr>
              <w:rFonts w:ascii="Arial" w:hAnsi="Arial" w:cs="Arial"/>
              <w:bCs/>
              <w:i/>
              <w:sz w:val="24"/>
              <w:szCs w:val="24"/>
            </w:rPr>
            <w:t xml:space="preserve">winshield </w:t>
          </w:r>
          <w:r w:rsidRPr="00545BA2">
            <w:rPr>
              <w:rFonts w:ascii="Arial" w:hAnsi="Arial" w:cs="Arial"/>
              <w:bCs/>
              <w:sz w:val="24"/>
              <w:szCs w:val="24"/>
            </w:rPr>
            <w:t>o la placa del vehículo que por suciedad u otro motivo, no permita</w:t>
          </w:r>
          <w:r w:rsidR="002F7475">
            <w:rPr>
              <w:rFonts w:ascii="Arial" w:hAnsi="Arial" w:cs="Arial"/>
              <w:bCs/>
              <w:sz w:val="24"/>
              <w:szCs w:val="24"/>
            </w:rPr>
            <w:t xml:space="preserve"> su lectura</w:t>
          </w:r>
          <w:r w:rsidR="008C2C5E" w:rsidRPr="00545BA2">
            <w:rPr>
              <w:rFonts w:ascii="Arial" w:hAnsi="Arial" w:cs="Arial"/>
              <w:bCs/>
              <w:sz w:val="24"/>
              <w:szCs w:val="24"/>
            </w:rPr>
            <w:t xml:space="preserve">; </w:t>
          </w:r>
          <w:r w:rsidRPr="00545BA2">
            <w:rPr>
              <w:rFonts w:ascii="Arial" w:hAnsi="Arial" w:cs="Arial"/>
              <w:bCs/>
              <w:sz w:val="24"/>
              <w:szCs w:val="24"/>
            </w:rPr>
            <w:t xml:space="preserve"> </w:t>
          </w:r>
        </w:p>
        <w:p w14:paraId="7D9F1F7B" w14:textId="11051456" w:rsidR="008C2C5E" w:rsidRPr="00545BA2" w:rsidRDefault="00D302FB" w:rsidP="00EA317C">
          <w:pPr>
            <w:pStyle w:val="Prrafodelista"/>
            <w:numPr>
              <w:ilvl w:val="0"/>
              <w:numId w:val="4"/>
            </w:numPr>
            <w:spacing w:after="0" w:line="360" w:lineRule="auto"/>
            <w:jc w:val="both"/>
            <w:rPr>
              <w:rFonts w:ascii="Arial" w:hAnsi="Arial" w:cs="Arial"/>
              <w:bCs/>
              <w:sz w:val="24"/>
              <w:szCs w:val="24"/>
            </w:rPr>
          </w:pPr>
          <w:r w:rsidRPr="00545BA2">
            <w:rPr>
              <w:rFonts w:ascii="Arial" w:hAnsi="Arial" w:cs="Arial"/>
              <w:bCs/>
              <w:sz w:val="24"/>
              <w:szCs w:val="24"/>
            </w:rPr>
            <w:lastRenderedPageBreak/>
            <w:t xml:space="preserve">Se activa </w:t>
          </w:r>
          <w:r w:rsidR="00773062">
            <w:rPr>
              <w:rFonts w:ascii="Arial" w:hAnsi="Arial" w:cs="Arial"/>
              <w:bCs/>
              <w:sz w:val="24"/>
              <w:szCs w:val="24"/>
            </w:rPr>
            <w:t>Vivepass</w:t>
          </w:r>
          <w:r w:rsidR="002F7475">
            <w:rPr>
              <w:rFonts w:ascii="Arial" w:hAnsi="Arial" w:cs="Arial"/>
              <w:bCs/>
              <w:sz w:val="24"/>
              <w:szCs w:val="24"/>
            </w:rPr>
            <w:t xml:space="preserve"> </w:t>
          </w:r>
          <w:r w:rsidRPr="00545BA2">
            <w:rPr>
              <w:rFonts w:ascii="Arial" w:hAnsi="Arial" w:cs="Arial"/>
              <w:bCs/>
              <w:sz w:val="24"/>
              <w:szCs w:val="24"/>
            </w:rPr>
            <w:t xml:space="preserve">mediante Google Store o App Store, se ingresan los datos del usuario, placas de vehículos y número de tarjeta de débito o crédito. </w:t>
          </w:r>
        </w:p>
        <w:p w14:paraId="5C87BE2C" w14:textId="48BA150C" w:rsidR="00D302FB" w:rsidRPr="00545BA2" w:rsidRDefault="00D302FB" w:rsidP="00EA317C">
          <w:pPr>
            <w:pStyle w:val="Prrafodelista"/>
            <w:numPr>
              <w:ilvl w:val="0"/>
              <w:numId w:val="4"/>
            </w:numPr>
            <w:spacing w:after="0" w:line="360" w:lineRule="auto"/>
            <w:jc w:val="both"/>
            <w:rPr>
              <w:rFonts w:ascii="Arial" w:hAnsi="Arial" w:cs="Arial"/>
              <w:bCs/>
              <w:sz w:val="24"/>
              <w:szCs w:val="24"/>
            </w:rPr>
          </w:pPr>
          <w:r w:rsidRPr="00545BA2">
            <w:rPr>
              <w:rFonts w:ascii="Arial" w:hAnsi="Arial" w:cs="Arial"/>
              <w:bCs/>
              <w:sz w:val="24"/>
              <w:szCs w:val="24"/>
            </w:rPr>
            <w:t xml:space="preserve">Se tienen descuentos de tarifas </w:t>
          </w:r>
          <w:r w:rsidR="002F7475">
            <w:rPr>
              <w:rFonts w:ascii="Arial" w:hAnsi="Arial" w:cs="Arial"/>
              <w:bCs/>
              <w:sz w:val="24"/>
              <w:szCs w:val="24"/>
            </w:rPr>
            <w:t xml:space="preserve">de estacionamientos </w:t>
          </w:r>
          <w:r w:rsidRPr="00545BA2">
            <w:rPr>
              <w:rFonts w:ascii="Arial" w:hAnsi="Arial" w:cs="Arial"/>
              <w:bCs/>
              <w:sz w:val="24"/>
              <w:szCs w:val="24"/>
            </w:rPr>
            <w:t>en cines, autose</w:t>
          </w:r>
          <w:r w:rsidR="008C2C5E" w:rsidRPr="00545BA2">
            <w:rPr>
              <w:rFonts w:ascii="Arial" w:hAnsi="Arial" w:cs="Arial"/>
              <w:bCs/>
              <w:sz w:val="24"/>
              <w:szCs w:val="24"/>
            </w:rPr>
            <w:t>rvicios, gimnasios entre otros;</w:t>
          </w:r>
        </w:p>
        <w:p w14:paraId="5E978E00" w14:textId="4AA63D6D" w:rsidR="00D302FB" w:rsidRPr="00545BA2" w:rsidRDefault="00D302FB" w:rsidP="00EA317C">
          <w:pPr>
            <w:pStyle w:val="Prrafodelista"/>
            <w:numPr>
              <w:ilvl w:val="0"/>
              <w:numId w:val="4"/>
            </w:numPr>
            <w:spacing w:after="0" w:line="360" w:lineRule="auto"/>
            <w:jc w:val="both"/>
            <w:rPr>
              <w:rFonts w:ascii="Arial" w:hAnsi="Arial" w:cs="Arial"/>
              <w:bCs/>
              <w:sz w:val="24"/>
              <w:szCs w:val="24"/>
            </w:rPr>
          </w:pPr>
          <w:r w:rsidRPr="00545BA2">
            <w:rPr>
              <w:rFonts w:ascii="Arial" w:hAnsi="Arial" w:cs="Arial"/>
              <w:bCs/>
              <w:sz w:val="24"/>
              <w:szCs w:val="24"/>
            </w:rPr>
            <w:t xml:space="preserve">Se tienen apoyos a las personas en </w:t>
          </w:r>
          <w:r w:rsidR="005E18EF">
            <w:rPr>
              <w:rFonts w:ascii="Arial" w:hAnsi="Arial" w:cs="Arial"/>
              <w:bCs/>
              <w:sz w:val="24"/>
              <w:szCs w:val="24"/>
            </w:rPr>
            <w:t>kiosko</w:t>
          </w:r>
          <w:r w:rsidR="002F7475" w:rsidRPr="00545BA2">
            <w:rPr>
              <w:rFonts w:ascii="Arial" w:hAnsi="Arial" w:cs="Arial"/>
              <w:bCs/>
              <w:sz w:val="24"/>
              <w:szCs w:val="24"/>
            </w:rPr>
            <w:t>s</w:t>
          </w:r>
          <w:r w:rsidRPr="00545BA2">
            <w:rPr>
              <w:rFonts w:ascii="Arial" w:hAnsi="Arial" w:cs="Arial"/>
              <w:bCs/>
              <w:sz w:val="24"/>
              <w:szCs w:val="24"/>
            </w:rPr>
            <w:t xml:space="preserve"> y apoyo por medio de soporte técnico en la plataforma web </w:t>
          </w:r>
          <w:r w:rsidR="008C2C5E" w:rsidRPr="00545BA2">
            <w:rPr>
              <w:rFonts w:ascii="Arial" w:hAnsi="Arial" w:cs="Arial"/>
              <w:bCs/>
              <w:sz w:val="24"/>
              <w:szCs w:val="24"/>
            </w:rPr>
            <w:t xml:space="preserve">de </w:t>
          </w:r>
          <w:r w:rsidR="00773062">
            <w:rPr>
              <w:rFonts w:ascii="Arial" w:hAnsi="Arial" w:cs="Arial"/>
              <w:bCs/>
              <w:sz w:val="24"/>
              <w:szCs w:val="24"/>
            </w:rPr>
            <w:t>Vivepass</w:t>
          </w:r>
          <w:r w:rsidR="008C2C5E" w:rsidRPr="00545BA2">
            <w:rPr>
              <w:rFonts w:ascii="Arial" w:hAnsi="Arial" w:cs="Arial"/>
              <w:bCs/>
              <w:sz w:val="24"/>
              <w:szCs w:val="24"/>
            </w:rPr>
            <w:t xml:space="preserve"> </w:t>
          </w:r>
          <w:r w:rsidR="005E18EF">
            <w:rPr>
              <w:rFonts w:ascii="Arial" w:hAnsi="Arial" w:cs="Arial"/>
              <w:bCs/>
              <w:sz w:val="24"/>
              <w:szCs w:val="24"/>
            </w:rPr>
            <w:t>Centroamericana</w:t>
          </w:r>
          <w:r w:rsidR="008C2C5E" w:rsidRPr="00545BA2">
            <w:rPr>
              <w:rFonts w:ascii="Arial" w:hAnsi="Arial" w:cs="Arial"/>
              <w:bCs/>
              <w:sz w:val="24"/>
              <w:szCs w:val="24"/>
            </w:rPr>
            <w:t xml:space="preserve">, S, A., </w:t>
          </w:r>
          <w:r w:rsidRPr="00545BA2">
            <w:rPr>
              <w:rFonts w:ascii="Arial" w:hAnsi="Arial" w:cs="Arial"/>
              <w:bCs/>
              <w:sz w:val="24"/>
              <w:szCs w:val="24"/>
            </w:rPr>
            <w:t xml:space="preserve">cuando se da el enrolamiento en línea, se le envía un </w:t>
          </w:r>
          <w:r w:rsidR="002F7475">
            <w:rPr>
              <w:rFonts w:ascii="Arial" w:hAnsi="Arial" w:cs="Arial"/>
              <w:bCs/>
              <w:sz w:val="24"/>
              <w:szCs w:val="24"/>
            </w:rPr>
            <w:t xml:space="preserve">enlace </w:t>
          </w:r>
          <w:r w:rsidRPr="00545BA2">
            <w:rPr>
              <w:rFonts w:ascii="Arial" w:hAnsi="Arial" w:cs="Arial"/>
              <w:bCs/>
              <w:sz w:val="24"/>
              <w:szCs w:val="24"/>
            </w:rPr>
            <w:t>y la persona hace la desc</w:t>
          </w:r>
          <w:r w:rsidR="008C2C5E" w:rsidRPr="00545BA2">
            <w:rPr>
              <w:rFonts w:ascii="Arial" w:hAnsi="Arial" w:cs="Arial"/>
              <w:bCs/>
              <w:sz w:val="24"/>
              <w:szCs w:val="24"/>
            </w:rPr>
            <w:t>arga</w:t>
          </w:r>
          <w:r w:rsidR="002F7475">
            <w:rPr>
              <w:rFonts w:ascii="Arial" w:hAnsi="Arial" w:cs="Arial"/>
              <w:bCs/>
              <w:sz w:val="24"/>
              <w:szCs w:val="24"/>
            </w:rPr>
            <w:t xml:space="preserve"> de la App para facilitarle su afiliación.</w:t>
          </w:r>
        </w:p>
        <w:p w14:paraId="772F850A" w14:textId="77777777" w:rsidR="00B37479" w:rsidRPr="00545BA2" w:rsidRDefault="00B37479" w:rsidP="00EA317C">
          <w:pPr>
            <w:spacing w:after="0" w:line="360" w:lineRule="auto"/>
            <w:jc w:val="both"/>
            <w:rPr>
              <w:rFonts w:ascii="Arial" w:hAnsi="Arial" w:cs="Arial"/>
              <w:bCs/>
              <w:i/>
              <w:sz w:val="24"/>
              <w:szCs w:val="24"/>
            </w:rPr>
          </w:pPr>
        </w:p>
        <w:p w14:paraId="750FD82D" w14:textId="251B0888" w:rsidR="00B37479" w:rsidRPr="00EA317C" w:rsidRDefault="00B37479" w:rsidP="00FC7ED5">
          <w:pPr>
            <w:pStyle w:val="Ttulo1"/>
            <w:numPr>
              <w:ilvl w:val="2"/>
              <w:numId w:val="17"/>
            </w:numPr>
            <w:spacing w:line="360" w:lineRule="auto"/>
            <w:rPr>
              <w:i/>
              <w:iCs/>
            </w:rPr>
          </w:pPr>
          <w:bookmarkStart w:id="8" w:name="_Toc125538042"/>
          <w:r w:rsidRPr="00EA317C">
            <w:rPr>
              <w:i/>
              <w:iCs/>
            </w:rPr>
            <w:t xml:space="preserve">Rentabilidad de </w:t>
          </w:r>
          <w:r w:rsidR="00773062">
            <w:rPr>
              <w:i/>
              <w:iCs/>
            </w:rPr>
            <w:t>Vivepass</w:t>
          </w:r>
          <w:r w:rsidRPr="00EA317C">
            <w:rPr>
              <w:i/>
              <w:iCs/>
            </w:rPr>
            <w:t xml:space="preserve"> App</w:t>
          </w:r>
          <w:bookmarkEnd w:id="8"/>
        </w:p>
        <w:p w14:paraId="7BE526D0" w14:textId="55FBCC39" w:rsidR="00B37479" w:rsidRPr="00545BA2" w:rsidRDefault="00B37479" w:rsidP="00EA317C">
          <w:pPr>
            <w:spacing w:after="0" w:line="360" w:lineRule="auto"/>
            <w:jc w:val="both"/>
            <w:rPr>
              <w:rFonts w:ascii="Arial" w:hAnsi="Arial" w:cs="Arial"/>
              <w:bCs/>
              <w:sz w:val="24"/>
              <w:szCs w:val="24"/>
            </w:rPr>
          </w:pPr>
          <w:r w:rsidRPr="00545BA2">
            <w:rPr>
              <w:rFonts w:ascii="Arial" w:hAnsi="Arial" w:cs="Arial"/>
              <w:bCs/>
              <w:sz w:val="24"/>
              <w:szCs w:val="24"/>
            </w:rPr>
            <w:t xml:space="preserve">La rentabilidad se da por </w:t>
          </w:r>
          <w:r w:rsidR="00FC7ED5">
            <w:rPr>
              <w:rFonts w:ascii="Arial" w:hAnsi="Arial" w:cs="Arial"/>
              <w:bCs/>
              <w:sz w:val="24"/>
              <w:szCs w:val="24"/>
            </w:rPr>
            <w:t xml:space="preserve">comisión por </w:t>
          </w:r>
          <w:r w:rsidRPr="00545BA2">
            <w:rPr>
              <w:rFonts w:ascii="Arial" w:hAnsi="Arial" w:cs="Arial"/>
              <w:bCs/>
              <w:sz w:val="24"/>
              <w:szCs w:val="24"/>
            </w:rPr>
            <w:t>medio de las tarjetas de débito o crédito de los tarjetahabientes y cuanto más se activa la App</w:t>
          </w:r>
          <w:r w:rsidR="00FC7ED5">
            <w:rPr>
              <w:rFonts w:ascii="Arial" w:hAnsi="Arial" w:cs="Arial"/>
              <w:bCs/>
              <w:sz w:val="24"/>
              <w:szCs w:val="24"/>
            </w:rPr>
            <w:t>,</w:t>
          </w:r>
          <w:r w:rsidRPr="00545BA2">
            <w:rPr>
              <w:rFonts w:ascii="Arial" w:hAnsi="Arial" w:cs="Arial"/>
              <w:bCs/>
              <w:sz w:val="24"/>
              <w:szCs w:val="24"/>
            </w:rPr>
            <w:t xml:space="preserve"> mayor </w:t>
          </w:r>
          <w:r w:rsidR="00FC7ED5">
            <w:rPr>
              <w:rFonts w:ascii="Arial" w:hAnsi="Arial" w:cs="Arial"/>
              <w:bCs/>
              <w:sz w:val="24"/>
              <w:szCs w:val="24"/>
            </w:rPr>
            <w:t xml:space="preserve">es </w:t>
          </w:r>
          <w:r w:rsidRPr="00545BA2">
            <w:rPr>
              <w:rFonts w:ascii="Arial" w:hAnsi="Arial" w:cs="Arial"/>
              <w:bCs/>
              <w:sz w:val="24"/>
              <w:szCs w:val="24"/>
            </w:rPr>
            <w:t>su rentabilidad. Cada vez que se paga Q.10.00 por el uso de parqueo, va una comisión para el emisor de la tarjeta de débito o crédito (</w:t>
          </w:r>
          <w:r w:rsidR="00EC40D9" w:rsidRPr="00545BA2">
            <w:rPr>
              <w:rFonts w:ascii="Arial" w:hAnsi="Arial" w:cs="Arial"/>
              <w:bCs/>
              <w:sz w:val="24"/>
              <w:szCs w:val="24"/>
            </w:rPr>
            <w:t>Visanet,</w:t>
          </w:r>
          <w:r w:rsidRPr="00545BA2">
            <w:rPr>
              <w:rFonts w:ascii="Arial" w:hAnsi="Arial" w:cs="Arial"/>
              <w:bCs/>
              <w:sz w:val="24"/>
              <w:szCs w:val="24"/>
            </w:rPr>
            <w:t xml:space="preserve"> por ejemplo) y lo demás ingresa al Centro Comercial, </w:t>
          </w:r>
          <w:r w:rsidR="00FC7ED5">
            <w:rPr>
              <w:rFonts w:ascii="Arial" w:hAnsi="Arial" w:cs="Arial"/>
              <w:bCs/>
              <w:sz w:val="24"/>
              <w:szCs w:val="24"/>
            </w:rPr>
            <w:t>la ecuación funciona: a mayor</w:t>
          </w:r>
          <w:r w:rsidRPr="00545BA2">
            <w:rPr>
              <w:rFonts w:ascii="Arial" w:hAnsi="Arial" w:cs="Arial"/>
              <w:bCs/>
              <w:sz w:val="24"/>
              <w:szCs w:val="24"/>
            </w:rPr>
            <w:t xml:space="preserve"> masificación de usuarios </w:t>
          </w:r>
          <w:r w:rsidR="005E18EF">
            <w:rPr>
              <w:rFonts w:ascii="Arial" w:hAnsi="Arial" w:cs="Arial"/>
              <w:bCs/>
              <w:sz w:val="24"/>
              <w:szCs w:val="24"/>
            </w:rPr>
            <w:t>habilitados</w:t>
          </w:r>
          <w:r w:rsidRPr="00545BA2">
            <w:rPr>
              <w:rFonts w:ascii="Arial" w:hAnsi="Arial" w:cs="Arial"/>
              <w:bCs/>
              <w:sz w:val="24"/>
              <w:szCs w:val="24"/>
            </w:rPr>
            <w:t xml:space="preserve"> al sistema, </w:t>
          </w:r>
          <w:r w:rsidR="00FC7ED5">
            <w:rPr>
              <w:rFonts w:ascii="Arial" w:hAnsi="Arial" w:cs="Arial"/>
              <w:bCs/>
              <w:sz w:val="24"/>
              <w:szCs w:val="24"/>
            </w:rPr>
            <w:t>mayor es</w:t>
          </w:r>
          <w:r w:rsidRPr="00545BA2">
            <w:rPr>
              <w:rFonts w:ascii="Arial" w:hAnsi="Arial" w:cs="Arial"/>
              <w:bCs/>
              <w:sz w:val="24"/>
              <w:szCs w:val="24"/>
            </w:rPr>
            <w:t xml:space="preserve"> </w:t>
          </w:r>
          <w:r w:rsidR="00FC7ED5">
            <w:rPr>
              <w:rFonts w:ascii="Arial" w:hAnsi="Arial" w:cs="Arial"/>
              <w:bCs/>
              <w:sz w:val="24"/>
              <w:szCs w:val="24"/>
            </w:rPr>
            <w:t xml:space="preserve">su </w:t>
          </w:r>
          <w:r w:rsidRPr="00545BA2">
            <w:rPr>
              <w:rFonts w:ascii="Arial" w:hAnsi="Arial" w:cs="Arial"/>
              <w:bCs/>
              <w:sz w:val="24"/>
              <w:szCs w:val="24"/>
            </w:rPr>
            <w:t>rentabilidad.</w:t>
          </w:r>
        </w:p>
        <w:p w14:paraId="210EEC21" w14:textId="77777777" w:rsidR="00B37479" w:rsidRPr="00545BA2" w:rsidRDefault="00B37479" w:rsidP="00EA317C">
          <w:pPr>
            <w:spacing w:after="0" w:line="360" w:lineRule="auto"/>
            <w:jc w:val="both"/>
            <w:rPr>
              <w:rFonts w:ascii="Arial" w:hAnsi="Arial" w:cs="Arial"/>
              <w:bCs/>
              <w:i/>
              <w:sz w:val="24"/>
              <w:szCs w:val="24"/>
            </w:rPr>
          </w:pPr>
        </w:p>
        <w:p w14:paraId="54857D7C" w14:textId="639CE23E" w:rsidR="008C2C5E" w:rsidRPr="00EA317C" w:rsidRDefault="00B37479" w:rsidP="00FC7ED5">
          <w:pPr>
            <w:pStyle w:val="Ttulo1"/>
            <w:numPr>
              <w:ilvl w:val="2"/>
              <w:numId w:val="17"/>
            </w:numPr>
            <w:spacing w:line="360" w:lineRule="auto"/>
            <w:rPr>
              <w:i/>
              <w:iCs/>
            </w:rPr>
          </w:pPr>
          <w:bookmarkStart w:id="9" w:name="_Toc125538043"/>
          <w:r w:rsidRPr="00EA317C">
            <w:rPr>
              <w:i/>
              <w:iCs/>
            </w:rPr>
            <w:t xml:space="preserve">Sistema de comunicación integrada de </w:t>
          </w:r>
          <w:r w:rsidR="00FC7ED5" w:rsidRPr="00EA317C">
            <w:rPr>
              <w:i/>
              <w:iCs/>
            </w:rPr>
            <w:t>marketing</w:t>
          </w:r>
          <w:r w:rsidR="00FC7ED5">
            <w:rPr>
              <w:i/>
              <w:iCs/>
            </w:rPr>
            <w:t xml:space="preserve"> (CIM)</w:t>
          </w:r>
          <w:bookmarkEnd w:id="9"/>
        </w:p>
        <w:p w14:paraId="202BF389" w14:textId="73094532" w:rsidR="00D302FB" w:rsidRPr="00545BA2" w:rsidRDefault="00D302FB" w:rsidP="00EA317C">
          <w:pPr>
            <w:spacing w:after="0" w:line="360" w:lineRule="auto"/>
            <w:jc w:val="both"/>
            <w:rPr>
              <w:rFonts w:ascii="Arial" w:hAnsi="Arial" w:cs="Arial"/>
              <w:bCs/>
              <w:sz w:val="24"/>
              <w:szCs w:val="24"/>
            </w:rPr>
          </w:pPr>
          <w:r w:rsidRPr="00545BA2">
            <w:rPr>
              <w:rFonts w:ascii="Arial" w:hAnsi="Arial" w:cs="Arial"/>
              <w:bCs/>
              <w:sz w:val="24"/>
              <w:szCs w:val="24"/>
            </w:rPr>
            <w:t xml:space="preserve">Los esfuerzos que se hacen actualmente para promover el enrolamiento de los usuarios en el sistema de </w:t>
          </w:r>
          <w:r w:rsidR="00773062">
            <w:rPr>
              <w:rFonts w:ascii="Arial" w:hAnsi="Arial" w:cs="Arial"/>
              <w:bCs/>
              <w:sz w:val="24"/>
              <w:szCs w:val="24"/>
            </w:rPr>
            <w:t>Vivepass</w:t>
          </w:r>
          <w:r w:rsidRPr="00545BA2">
            <w:rPr>
              <w:rFonts w:ascii="Arial" w:hAnsi="Arial" w:cs="Arial"/>
              <w:bCs/>
              <w:sz w:val="24"/>
              <w:szCs w:val="24"/>
            </w:rPr>
            <w:t xml:space="preserve">, </w:t>
          </w:r>
          <w:r w:rsidR="00FC7ED5">
            <w:rPr>
              <w:rFonts w:ascii="Arial" w:hAnsi="Arial" w:cs="Arial"/>
              <w:bCs/>
              <w:sz w:val="24"/>
              <w:szCs w:val="24"/>
            </w:rPr>
            <w:t xml:space="preserve">según el sistema de comunicación integrada de marketing, </w:t>
          </w:r>
          <w:r w:rsidRPr="00545BA2">
            <w:rPr>
              <w:rFonts w:ascii="Arial" w:hAnsi="Arial" w:cs="Arial"/>
              <w:bCs/>
              <w:sz w:val="24"/>
              <w:szCs w:val="24"/>
            </w:rPr>
            <w:t xml:space="preserve">son: </w:t>
          </w:r>
        </w:p>
        <w:p w14:paraId="512AA16A" w14:textId="1F7EF1A9" w:rsidR="00D302FB" w:rsidRPr="00545BA2" w:rsidRDefault="00D302FB" w:rsidP="00EA317C">
          <w:pPr>
            <w:pStyle w:val="Prrafodelista"/>
            <w:numPr>
              <w:ilvl w:val="0"/>
              <w:numId w:val="5"/>
            </w:numPr>
            <w:spacing w:after="0" w:line="360" w:lineRule="auto"/>
            <w:jc w:val="both"/>
            <w:rPr>
              <w:rFonts w:ascii="Arial" w:hAnsi="Arial" w:cs="Arial"/>
              <w:bCs/>
              <w:sz w:val="24"/>
              <w:szCs w:val="24"/>
            </w:rPr>
          </w:pPr>
          <w:r w:rsidRPr="00545BA2">
            <w:rPr>
              <w:rFonts w:ascii="Arial" w:hAnsi="Arial" w:cs="Arial"/>
              <w:bCs/>
              <w:sz w:val="24"/>
              <w:szCs w:val="24"/>
            </w:rPr>
            <w:t>Activaciones por parte de bancos que manejan diferente</w:t>
          </w:r>
          <w:r w:rsidR="00FC7ED5">
            <w:rPr>
              <w:rFonts w:ascii="Arial" w:hAnsi="Arial" w:cs="Arial"/>
              <w:bCs/>
              <w:sz w:val="24"/>
              <w:szCs w:val="24"/>
            </w:rPr>
            <w:t>s</w:t>
          </w:r>
          <w:r w:rsidRPr="00545BA2">
            <w:rPr>
              <w:rFonts w:ascii="Arial" w:hAnsi="Arial" w:cs="Arial"/>
              <w:bCs/>
              <w:sz w:val="24"/>
              <w:szCs w:val="24"/>
            </w:rPr>
            <w:t xml:space="preserve"> estrategia</w:t>
          </w:r>
          <w:r w:rsidR="00FC7ED5">
            <w:rPr>
              <w:rFonts w:ascii="Arial" w:hAnsi="Arial" w:cs="Arial"/>
              <w:bCs/>
              <w:sz w:val="24"/>
              <w:szCs w:val="24"/>
            </w:rPr>
            <w:t>s, por ejemplo:</w:t>
          </w:r>
          <w:r w:rsidRPr="00545BA2">
            <w:rPr>
              <w:rFonts w:ascii="Arial" w:hAnsi="Arial" w:cs="Arial"/>
              <w:bCs/>
              <w:sz w:val="24"/>
              <w:szCs w:val="24"/>
            </w:rPr>
            <w:t xml:space="preserve"> </w:t>
          </w:r>
          <w:r w:rsidR="00C70AE1">
            <w:rPr>
              <w:rFonts w:ascii="Arial" w:hAnsi="Arial" w:cs="Arial"/>
              <w:bCs/>
              <w:sz w:val="24"/>
              <w:szCs w:val="24"/>
            </w:rPr>
            <w:t xml:space="preserve">envío de </w:t>
          </w:r>
          <w:r w:rsidRPr="00545BA2">
            <w:rPr>
              <w:rFonts w:ascii="Arial" w:hAnsi="Arial" w:cs="Arial"/>
              <w:bCs/>
              <w:sz w:val="24"/>
              <w:szCs w:val="24"/>
            </w:rPr>
            <w:t xml:space="preserve">un folleto de </w:t>
          </w:r>
          <w:r w:rsidR="00773062">
            <w:rPr>
              <w:rFonts w:ascii="Arial" w:hAnsi="Arial" w:cs="Arial"/>
              <w:bCs/>
              <w:sz w:val="24"/>
              <w:szCs w:val="24"/>
            </w:rPr>
            <w:t>Vivepass</w:t>
          </w:r>
          <w:r w:rsidRPr="00545BA2">
            <w:rPr>
              <w:rFonts w:ascii="Arial" w:hAnsi="Arial" w:cs="Arial"/>
              <w:bCs/>
              <w:sz w:val="24"/>
              <w:szCs w:val="24"/>
            </w:rPr>
            <w:t xml:space="preserve"> </w:t>
          </w:r>
          <w:r w:rsidR="00FC7ED5">
            <w:rPr>
              <w:rFonts w:ascii="Arial" w:hAnsi="Arial" w:cs="Arial"/>
              <w:bCs/>
              <w:sz w:val="24"/>
              <w:szCs w:val="24"/>
            </w:rPr>
            <w:t xml:space="preserve">a sus </w:t>
          </w:r>
          <w:r w:rsidR="00C70AE1">
            <w:rPr>
              <w:rFonts w:ascii="Arial" w:hAnsi="Arial" w:cs="Arial"/>
              <w:bCs/>
              <w:sz w:val="24"/>
              <w:szCs w:val="24"/>
            </w:rPr>
            <w:t>tarjetahabientes</w:t>
          </w:r>
          <w:r w:rsidR="00FC7ED5">
            <w:rPr>
              <w:rFonts w:ascii="Arial" w:hAnsi="Arial" w:cs="Arial"/>
              <w:bCs/>
              <w:sz w:val="24"/>
              <w:szCs w:val="24"/>
            </w:rPr>
            <w:t xml:space="preserve"> </w:t>
          </w:r>
          <w:r w:rsidRPr="00545BA2">
            <w:rPr>
              <w:rFonts w:ascii="Arial" w:hAnsi="Arial" w:cs="Arial"/>
              <w:bCs/>
              <w:sz w:val="24"/>
              <w:szCs w:val="24"/>
            </w:rPr>
            <w:t xml:space="preserve">y brindan instrucciones </w:t>
          </w:r>
          <w:r w:rsidR="00C70AE1">
            <w:rPr>
              <w:rFonts w:ascii="Arial" w:hAnsi="Arial" w:cs="Arial"/>
              <w:bCs/>
              <w:sz w:val="24"/>
              <w:szCs w:val="24"/>
            </w:rPr>
            <w:t>sobre la manera de</w:t>
          </w:r>
          <w:r w:rsidRPr="00545BA2">
            <w:rPr>
              <w:rFonts w:ascii="Arial" w:hAnsi="Arial" w:cs="Arial"/>
              <w:bCs/>
              <w:sz w:val="24"/>
              <w:szCs w:val="24"/>
            </w:rPr>
            <w:t xml:space="preserve"> enrolarse a sistema, también utilizan </w:t>
          </w:r>
          <w:r w:rsidR="00B171A7" w:rsidRPr="00545BA2">
            <w:rPr>
              <w:rFonts w:ascii="Arial" w:hAnsi="Arial" w:cs="Arial"/>
              <w:bCs/>
              <w:sz w:val="24"/>
              <w:szCs w:val="24"/>
            </w:rPr>
            <w:t>centro de atención telefónica</w:t>
          </w:r>
          <w:r w:rsidRPr="00545BA2">
            <w:rPr>
              <w:rFonts w:ascii="Arial" w:hAnsi="Arial" w:cs="Arial"/>
              <w:bCs/>
              <w:sz w:val="24"/>
              <w:szCs w:val="24"/>
            </w:rPr>
            <w:t xml:space="preserve"> y correos a </w:t>
          </w:r>
          <w:r w:rsidR="00C70AE1">
            <w:rPr>
              <w:rFonts w:ascii="Arial" w:hAnsi="Arial" w:cs="Arial"/>
              <w:bCs/>
              <w:sz w:val="24"/>
              <w:szCs w:val="24"/>
            </w:rPr>
            <w:t xml:space="preserve">sus </w:t>
          </w:r>
          <w:r w:rsidRPr="00545BA2">
            <w:rPr>
              <w:rFonts w:ascii="Arial" w:hAnsi="Arial" w:cs="Arial"/>
              <w:bCs/>
              <w:sz w:val="24"/>
              <w:szCs w:val="24"/>
            </w:rPr>
            <w:t xml:space="preserve">clientes. </w:t>
          </w:r>
        </w:p>
        <w:p w14:paraId="104FAA67" w14:textId="77777777" w:rsidR="00C70AE1" w:rsidRDefault="00C70AE1" w:rsidP="00C70AE1">
          <w:pPr>
            <w:pStyle w:val="Prrafodelista"/>
            <w:numPr>
              <w:ilvl w:val="0"/>
              <w:numId w:val="5"/>
            </w:numPr>
            <w:spacing w:after="0" w:line="360" w:lineRule="auto"/>
            <w:jc w:val="both"/>
            <w:rPr>
              <w:rFonts w:ascii="Arial" w:hAnsi="Arial" w:cs="Arial"/>
              <w:bCs/>
              <w:sz w:val="24"/>
              <w:szCs w:val="24"/>
            </w:rPr>
          </w:pPr>
          <w:r>
            <w:rPr>
              <w:rFonts w:ascii="Arial" w:hAnsi="Arial" w:cs="Arial"/>
              <w:bCs/>
              <w:sz w:val="24"/>
              <w:szCs w:val="24"/>
            </w:rPr>
            <w:t>E</w:t>
          </w:r>
          <w:r w:rsidR="00D302FB" w:rsidRPr="00545BA2">
            <w:rPr>
              <w:rFonts w:ascii="Arial" w:hAnsi="Arial" w:cs="Arial"/>
              <w:bCs/>
              <w:sz w:val="24"/>
              <w:szCs w:val="24"/>
            </w:rPr>
            <w:t xml:space="preserve">strategias </w:t>
          </w:r>
          <w:r w:rsidRPr="00C70AE1">
            <w:rPr>
              <w:rFonts w:ascii="Arial" w:hAnsi="Arial" w:cs="Arial"/>
              <w:bCs/>
              <w:i/>
              <w:sz w:val="24"/>
              <w:szCs w:val="24"/>
            </w:rPr>
            <w:t>push</w:t>
          </w:r>
          <w:r>
            <w:rPr>
              <w:rFonts w:ascii="Arial" w:hAnsi="Arial" w:cs="Arial"/>
              <w:bCs/>
              <w:sz w:val="24"/>
              <w:szCs w:val="24"/>
            </w:rPr>
            <w:t xml:space="preserve"> en algunos centros comerciales</w:t>
          </w:r>
          <w:r w:rsidR="00D302FB" w:rsidRPr="00545BA2">
            <w:rPr>
              <w:rFonts w:ascii="Arial" w:hAnsi="Arial" w:cs="Arial"/>
              <w:bCs/>
              <w:sz w:val="24"/>
              <w:szCs w:val="24"/>
            </w:rPr>
            <w:t xml:space="preserve">: </w:t>
          </w:r>
        </w:p>
        <w:p w14:paraId="4281F04A" w14:textId="2A5B7FFA" w:rsidR="00C70AE1" w:rsidRDefault="00AB5A41" w:rsidP="00C70AE1">
          <w:pPr>
            <w:pStyle w:val="Prrafodelista"/>
            <w:spacing w:after="0" w:line="360" w:lineRule="auto"/>
            <w:jc w:val="both"/>
            <w:rPr>
              <w:rFonts w:ascii="Arial" w:hAnsi="Arial" w:cs="Arial"/>
              <w:bCs/>
              <w:sz w:val="24"/>
              <w:szCs w:val="24"/>
            </w:rPr>
          </w:pPr>
          <w:r>
            <w:rPr>
              <w:rFonts w:ascii="Arial" w:hAnsi="Arial" w:cs="Arial"/>
              <w:bCs/>
              <w:sz w:val="24"/>
              <w:szCs w:val="24"/>
            </w:rPr>
            <w:t xml:space="preserve">a. </w:t>
          </w:r>
          <w:r w:rsidR="005E18EF">
            <w:rPr>
              <w:rFonts w:ascii="Arial" w:hAnsi="Arial" w:cs="Arial"/>
              <w:bCs/>
              <w:sz w:val="24"/>
              <w:szCs w:val="24"/>
            </w:rPr>
            <w:t>Kiosko</w:t>
          </w:r>
          <w:r w:rsidR="00940044">
            <w:rPr>
              <w:rFonts w:ascii="Arial" w:hAnsi="Arial" w:cs="Arial"/>
              <w:bCs/>
              <w:sz w:val="24"/>
              <w:szCs w:val="24"/>
            </w:rPr>
            <w:t>s</w:t>
          </w:r>
          <w:r w:rsidR="00B37479" w:rsidRPr="00C70AE1">
            <w:rPr>
              <w:rFonts w:ascii="Arial" w:hAnsi="Arial" w:cs="Arial"/>
              <w:bCs/>
              <w:sz w:val="24"/>
              <w:szCs w:val="24"/>
            </w:rPr>
            <w:t xml:space="preserve"> ubicados en los centros comerciales afiliados para aprovechar el apoyo a los nuevos usuarios que</w:t>
          </w:r>
          <w:r w:rsidR="00C70AE1">
            <w:rPr>
              <w:rFonts w:ascii="Arial" w:hAnsi="Arial" w:cs="Arial"/>
              <w:bCs/>
              <w:sz w:val="24"/>
              <w:szCs w:val="24"/>
            </w:rPr>
            <w:t xml:space="preserve"> deseen enrolarse en el sistema; </w:t>
          </w:r>
        </w:p>
        <w:p w14:paraId="007A521F" w14:textId="5EEABEA3" w:rsidR="00C70AE1" w:rsidRDefault="00AB5A41" w:rsidP="00C70AE1">
          <w:pPr>
            <w:pStyle w:val="Prrafodelista"/>
            <w:spacing w:after="0" w:line="360" w:lineRule="auto"/>
            <w:jc w:val="both"/>
            <w:rPr>
              <w:rFonts w:ascii="Arial" w:hAnsi="Arial" w:cs="Arial"/>
              <w:bCs/>
              <w:sz w:val="24"/>
              <w:szCs w:val="24"/>
            </w:rPr>
          </w:pPr>
          <w:r>
            <w:rPr>
              <w:rFonts w:ascii="Arial" w:hAnsi="Arial" w:cs="Arial"/>
              <w:bCs/>
              <w:sz w:val="24"/>
              <w:szCs w:val="24"/>
            </w:rPr>
            <w:lastRenderedPageBreak/>
            <w:t xml:space="preserve">b. </w:t>
          </w:r>
          <w:r w:rsidR="00FC7ED5" w:rsidRPr="00C70AE1">
            <w:rPr>
              <w:rFonts w:ascii="Arial" w:hAnsi="Arial" w:cs="Arial"/>
              <w:bCs/>
              <w:sz w:val="24"/>
              <w:szCs w:val="24"/>
            </w:rPr>
            <w:t>P</w:t>
          </w:r>
          <w:r w:rsidR="00D302FB" w:rsidRPr="00C70AE1">
            <w:rPr>
              <w:rFonts w:ascii="Arial" w:hAnsi="Arial" w:cs="Arial"/>
              <w:bCs/>
              <w:sz w:val="24"/>
              <w:szCs w:val="24"/>
            </w:rPr>
            <w:t>arqueo gratuito a usuarios</w:t>
          </w:r>
          <w:r w:rsidR="00C70AE1">
            <w:rPr>
              <w:rFonts w:ascii="Arial" w:hAnsi="Arial" w:cs="Arial"/>
              <w:bCs/>
              <w:sz w:val="24"/>
              <w:szCs w:val="24"/>
            </w:rPr>
            <w:t xml:space="preserve"> por medio de</w:t>
          </w:r>
          <w:r w:rsidR="00FC7ED5" w:rsidRPr="00C70AE1">
            <w:rPr>
              <w:rFonts w:ascii="Arial" w:hAnsi="Arial" w:cs="Arial"/>
              <w:bCs/>
              <w:sz w:val="24"/>
              <w:szCs w:val="24"/>
            </w:rPr>
            <w:t xml:space="preserve"> a</w:t>
          </w:r>
          <w:r w:rsidR="00D302FB" w:rsidRPr="00C70AE1">
            <w:rPr>
              <w:rFonts w:ascii="Arial" w:hAnsi="Arial" w:cs="Arial"/>
              <w:bCs/>
              <w:sz w:val="24"/>
              <w:szCs w:val="24"/>
            </w:rPr>
            <w:t>lianzas en restaurantes de centros comercia</w:t>
          </w:r>
          <w:r w:rsidR="008C2C5E" w:rsidRPr="00C70AE1">
            <w:rPr>
              <w:rFonts w:ascii="Arial" w:hAnsi="Arial" w:cs="Arial"/>
              <w:bCs/>
              <w:sz w:val="24"/>
              <w:szCs w:val="24"/>
            </w:rPr>
            <w:t xml:space="preserve">les por consumo mayor a Q.50.00, </w:t>
          </w:r>
          <w:r w:rsidR="00773062">
            <w:rPr>
              <w:rFonts w:ascii="Arial" w:hAnsi="Arial" w:cs="Arial"/>
              <w:bCs/>
              <w:sz w:val="24"/>
              <w:szCs w:val="24"/>
            </w:rPr>
            <w:t>Vivepass</w:t>
          </w:r>
          <w:r w:rsidR="008C2C5E" w:rsidRPr="00C70AE1">
            <w:rPr>
              <w:rFonts w:ascii="Arial" w:hAnsi="Arial" w:cs="Arial"/>
              <w:bCs/>
              <w:sz w:val="24"/>
              <w:szCs w:val="24"/>
            </w:rPr>
            <w:t xml:space="preserve"> brinda </w:t>
          </w:r>
          <w:r w:rsidR="00D302FB" w:rsidRPr="00C70AE1">
            <w:rPr>
              <w:rFonts w:ascii="Arial" w:hAnsi="Arial" w:cs="Arial"/>
              <w:bCs/>
              <w:sz w:val="24"/>
              <w:szCs w:val="24"/>
            </w:rPr>
            <w:t>parq</w:t>
          </w:r>
          <w:r w:rsidR="008C2C5E" w:rsidRPr="00C70AE1">
            <w:rPr>
              <w:rFonts w:ascii="Arial" w:hAnsi="Arial" w:cs="Arial"/>
              <w:bCs/>
              <w:sz w:val="24"/>
              <w:szCs w:val="24"/>
            </w:rPr>
            <w:t>ueo gratis con el folleto para obtener la activación del usuario potencial</w:t>
          </w:r>
          <w:r w:rsidR="00C70AE1">
            <w:rPr>
              <w:rFonts w:ascii="Arial" w:hAnsi="Arial" w:cs="Arial"/>
              <w:bCs/>
              <w:sz w:val="24"/>
              <w:szCs w:val="24"/>
            </w:rPr>
            <w:t>;</w:t>
          </w:r>
        </w:p>
        <w:p w14:paraId="1330D682" w14:textId="1B508EDE" w:rsidR="00D302FB" w:rsidRPr="00C70AE1" w:rsidRDefault="00AB5A41" w:rsidP="00C70AE1">
          <w:pPr>
            <w:pStyle w:val="Prrafodelista"/>
            <w:spacing w:after="0" w:line="360" w:lineRule="auto"/>
            <w:jc w:val="both"/>
            <w:rPr>
              <w:rFonts w:ascii="Arial" w:hAnsi="Arial" w:cs="Arial"/>
              <w:bCs/>
              <w:sz w:val="24"/>
              <w:szCs w:val="24"/>
            </w:rPr>
          </w:pPr>
          <w:r>
            <w:rPr>
              <w:rFonts w:ascii="Arial" w:hAnsi="Arial" w:cs="Arial"/>
              <w:bCs/>
              <w:sz w:val="24"/>
              <w:szCs w:val="24"/>
            </w:rPr>
            <w:t xml:space="preserve">c. </w:t>
          </w:r>
          <w:r w:rsidR="00C70AE1">
            <w:rPr>
              <w:rFonts w:ascii="Arial" w:hAnsi="Arial" w:cs="Arial"/>
              <w:bCs/>
              <w:sz w:val="24"/>
              <w:szCs w:val="24"/>
            </w:rPr>
            <w:t xml:space="preserve">Material en puntos de venta (afiches, carteles, otros) de socios en centros comerciales que apoyan con información de </w:t>
          </w:r>
          <w:r w:rsidR="00773062">
            <w:rPr>
              <w:rFonts w:ascii="Arial" w:hAnsi="Arial" w:cs="Arial"/>
              <w:bCs/>
              <w:sz w:val="24"/>
              <w:szCs w:val="24"/>
            </w:rPr>
            <w:t>Vivepass</w:t>
          </w:r>
          <w:r w:rsidR="00C70AE1">
            <w:rPr>
              <w:rFonts w:ascii="Arial" w:hAnsi="Arial" w:cs="Arial"/>
              <w:bCs/>
              <w:sz w:val="24"/>
              <w:szCs w:val="24"/>
            </w:rPr>
            <w:t xml:space="preserve"> entre otras actividades;</w:t>
          </w:r>
        </w:p>
        <w:p w14:paraId="53A1F04C" w14:textId="2AFAAFAD" w:rsidR="00D302FB" w:rsidRPr="00545BA2" w:rsidRDefault="00D302FB" w:rsidP="003C72AB">
          <w:pPr>
            <w:pStyle w:val="Prrafodelista"/>
            <w:numPr>
              <w:ilvl w:val="0"/>
              <w:numId w:val="5"/>
            </w:numPr>
            <w:spacing w:after="0" w:line="360" w:lineRule="auto"/>
            <w:jc w:val="both"/>
            <w:rPr>
              <w:rFonts w:ascii="Arial" w:hAnsi="Arial" w:cs="Arial"/>
              <w:bCs/>
              <w:sz w:val="24"/>
              <w:szCs w:val="24"/>
            </w:rPr>
          </w:pPr>
          <w:r w:rsidRPr="00545BA2">
            <w:rPr>
              <w:rFonts w:ascii="Arial" w:hAnsi="Arial" w:cs="Arial"/>
              <w:bCs/>
              <w:sz w:val="24"/>
              <w:szCs w:val="24"/>
            </w:rPr>
            <w:t>Claro también ha contribuido con mensajería masiva dando instrucc</w:t>
          </w:r>
          <w:r w:rsidR="008C2C5E" w:rsidRPr="00545BA2">
            <w:rPr>
              <w:rFonts w:ascii="Arial" w:hAnsi="Arial" w:cs="Arial"/>
              <w:bCs/>
              <w:sz w:val="24"/>
              <w:szCs w:val="24"/>
            </w:rPr>
            <w:t xml:space="preserve">iones de la utilización de </w:t>
          </w:r>
          <w:r w:rsidR="00773062">
            <w:rPr>
              <w:rFonts w:ascii="Arial" w:hAnsi="Arial" w:cs="Arial"/>
              <w:bCs/>
              <w:sz w:val="24"/>
              <w:szCs w:val="24"/>
            </w:rPr>
            <w:t>Vivepass</w:t>
          </w:r>
          <w:r w:rsidRPr="00545BA2">
            <w:rPr>
              <w:rFonts w:ascii="Arial" w:hAnsi="Arial" w:cs="Arial"/>
              <w:bCs/>
              <w:sz w:val="24"/>
              <w:szCs w:val="24"/>
            </w:rPr>
            <w:t xml:space="preserve"> sin costo y lugares para acceder fácilmente;</w:t>
          </w:r>
        </w:p>
        <w:p w14:paraId="068C80DC" w14:textId="7AC0C06D" w:rsidR="00D302FB" w:rsidRPr="00545BA2" w:rsidRDefault="00D302FB" w:rsidP="003C72AB">
          <w:pPr>
            <w:pStyle w:val="Prrafodelista"/>
            <w:numPr>
              <w:ilvl w:val="0"/>
              <w:numId w:val="5"/>
            </w:numPr>
            <w:spacing w:after="0" w:line="360" w:lineRule="auto"/>
            <w:jc w:val="both"/>
            <w:rPr>
              <w:rFonts w:ascii="Arial" w:hAnsi="Arial" w:cs="Arial"/>
              <w:bCs/>
              <w:sz w:val="24"/>
              <w:szCs w:val="24"/>
            </w:rPr>
          </w:pPr>
          <w:r w:rsidRPr="00545BA2">
            <w:rPr>
              <w:rFonts w:ascii="Arial" w:hAnsi="Arial" w:cs="Arial"/>
              <w:bCs/>
              <w:sz w:val="24"/>
              <w:szCs w:val="24"/>
            </w:rPr>
            <w:t xml:space="preserve">Envío masivo de 15,000 folletos </w:t>
          </w:r>
          <w:r w:rsidR="00FC7ED5">
            <w:rPr>
              <w:rFonts w:ascii="Arial" w:hAnsi="Arial" w:cs="Arial"/>
              <w:bCs/>
              <w:sz w:val="24"/>
              <w:szCs w:val="24"/>
            </w:rPr>
            <w:t xml:space="preserve">insertos </w:t>
          </w:r>
          <w:r w:rsidRPr="00545BA2">
            <w:rPr>
              <w:rFonts w:ascii="Arial" w:hAnsi="Arial" w:cs="Arial"/>
              <w:bCs/>
              <w:sz w:val="24"/>
              <w:szCs w:val="24"/>
            </w:rPr>
            <w:t>en dos medios escritos Publi News y El Periódico</w:t>
          </w:r>
          <w:r w:rsidR="008C2C5E" w:rsidRPr="00545BA2">
            <w:rPr>
              <w:rFonts w:ascii="Arial" w:hAnsi="Arial" w:cs="Arial"/>
              <w:bCs/>
              <w:sz w:val="24"/>
              <w:szCs w:val="24"/>
            </w:rPr>
            <w:t>;</w:t>
          </w:r>
        </w:p>
        <w:p w14:paraId="573824F4" w14:textId="21D7611E" w:rsidR="00D302FB" w:rsidRPr="00545BA2" w:rsidRDefault="00D302FB" w:rsidP="003C72AB">
          <w:pPr>
            <w:pStyle w:val="Prrafodelista"/>
            <w:numPr>
              <w:ilvl w:val="0"/>
              <w:numId w:val="5"/>
            </w:numPr>
            <w:spacing w:after="0" w:line="360" w:lineRule="auto"/>
            <w:jc w:val="both"/>
            <w:rPr>
              <w:rFonts w:ascii="Arial" w:hAnsi="Arial" w:cs="Arial"/>
              <w:bCs/>
              <w:sz w:val="24"/>
              <w:szCs w:val="24"/>
            </w:rPr>
          </w:pPr>
          <w:r w:rsidRPr="00545BA2">
            <w:rPr>
              <w:rFonts w:ascii="Arial" w:hAnsi="Arial" w:cs="Arial"/>
              <w:bCs/>
              <w:sz w:val="24"/>
              <w:szCs w:val="24"/>
            </w:rPr>
            <w:t xml:space="preserve">Entrega de números 21 K parqueo gratuito si se enrolaban en </w:t>
          </w:r>
          <w:r w:rsidR="007F57FF">
            <w:rPr>
              <w:rFonts w:ascii="Arial" w:hAnsi="Arial" w:cs="Arial"/>
              <w:bCs/>
              <w:sz w:val="24"/>
              <w:szCs w:val="24"/>
            </w:rPr>
            <w:t>Vivepass</w:t>
          </w:r>
          <w:r w:rsidR="008C2C5E" w:rsidRPr="00545BA2">
            <w:rPr>
              <w:rFonts w:ascii="Arial" w:hAnsi="Arial" w:cs="Arial"/>
              <w:bCs/>
              <w:sz w:val="24"/>
              <w:szCs w:val="24"/>
            </w:rPr>
            <w:t>.</w:t>
          </w:r>
        </w:p>
        <w:p w14:paraId="1FEE84DA" w14:textId="2615E75E" w:rsidR="00B37479" w:rsidRDefault="00B37479" w:rsidP="003C72AB">
          <w:pPr>
            <w:spacing w:after="0" w:line="360" w:lineRule="auto"/>
            <w:jc w:val="both"/>
            <w:rPr>
              <w:rFonts w:ascii="Arial" w:hAnsi="Arial" w:cs="Arial"/>
              <w:bCs/>
              <w:sz w:val="24"/>
              <w:szCs w:val="24"/>
            </w:rPr>
          </w:pPr>
        </w:p>
        <w:p w14:paraId="1350BE9B" w14:textId="1C9087A5" w:rsidR="0019460D" w:rsidRPr="00545BA2" w:rsidRDefault="0019460D" w:rsidP="0019460D">
          <w:pPr>
            <w:spacing w:after="0" w:line="360" w:lineRule="auto"/>
            <w:jc w:val="both"/>
            <w:rPr>
              <w:rFonts w:ascii="Arial" w:hAnsi="Arial" w:cs="Arial"/>
              <w:bCs/>
              <w:sz w:val="24"/>
              <w:szCs w:val="24"/>
            </w:rPr>
          </w:pPr>
          <w:r w:rsidRPr="00545BA2">
            <w:rPr>
              <w:rFonts w:ascii="Arial" w:hAnsi="Arial" w:cs="Arial"/>
              <w:bCs/>
              <w:sz w:val="24"/>
              <w:szCs w:val="24"/>
            </w:rPr>
            <w:t>Los espacios publicitarios son aprovechados en las máquinas dispensadoras de tickets de quienes compiten en esta categoría</w:t>
          </w:r>
          <w:r>
            <w:rPr>
              <w:rFonts w:ascii="Arial" w:hAnsi="Arial" w:cs="Arial"/>
              <w:bCs/>
              <w:sz w:val="24"/>
              <w:szCs w:val="24"/>
            </w:rPr>
            <w:t xml:space="preserve">, la presencia de brindar el servicio para enrolarse en el sistema de </w:t>
          </w:r>
          <w:r w:rsidR="00773062">
            <w:rPr>
              <w:rFonts w:ascii="Arial" w:hAnsi="Arial" w:cs="Arial"/>
              <w:bCs/>
              <w:sz w:val="24"/>
              <w:szCs w:val="24"/>
            </w:rPr>
            <w:t>Vivepass</w:t>
          </w:r>
          <w:r>
            <w:rPr>
              <w:rFonts w:ascii="Arial" w:hAnsi="Arial" w:cs="Arial"/>
              <w:bCs/>
              <w:sz w:val="24"/>
              <w:szCs w:val="24"/>
            </w:rPr>
            <w:t xml:space="preserve"> </w:t>
          </w:r>
          <w:r w:rsidRPr="00545BA2">
            <w:rPr>
              <w:rFonts w:ascii="Arial" w:hAnsi="Arial" w:cs="Arial"/>
              <w:bCs/>
              <w:sz w:val="24"/>
              <w:szCs w:val="24"/>
            </w:rPr>
            <w:t>es</w:t>
          </w:r>
          <w:r>
            <w:rPr>
              <w:rFonts w:ascii="Arial" w:hAnsi="Arial" w:cs="Arial"/>
              <w:bCs/>
              <w:sz w:val="24"/>
              <w:szCs w:val="24"/>
            </w:rPr>
            <w:t xml:space="preserve"> </w:t>
          </w:r>
          <w:r w:rsidRPr="00545BA2">
            <w:rPr>
              <w:rFonts w:ascii="Arial" w:hAnsi="Arial" w:cs="Arial"/>
              <w:bCs/>
              <w:sz w:val="24"/>
              <w:szCs w:val="24"/>
            </w:rPr>
            <w:t xml:space="preserve">personalizado pues genera más confianza, resuelve dudas y el servicio </w:t>
          </w:r>
          <w:r>
            <w:rPr>
              <w:rFonts w:ascii="Arial" w:hAnsi="Arial" w:cs="Arial"/>
              <w:bCs/>
              <w:sz w:val="24"/>
              <w:szCs w:val="24"/>
            </w:rPr>
            <w:t xml:space="preserve">en las instrucciones </w:t>
          </w:r>
          <w:r w:rsidRPr="00545BA2">
            <w:rPr>
              <w:rFonts w:ascii="Arial" w:hAnsi="Arial" w:cs="Arial"/>
              <w:bCs/>
              <w:sz w:val="24"/>
              <w:szCs w:val="24"/>
            </w:rPr>
            <w:t>es gratis.</w:t>
          </w:r>
        </w:p>
        <w:p w14:paraId="3159C961" w14:textId="77777777" w:rsidR="0019460D" w:rsidRPr="00545BA2" w:rsidRDefault="0019460D" w:rsidP="003C72AB">
          <w:pPr>
            <w:spacing w:after="0" w:line="360" w:lineRule="auto"/>
            <w:jc w:val="both"/>
            <w:rPr>
              <w:rFonts w:ascii="Arial" w:hAnsi="Arial" w:cs="Arial"/>
              <w:bCs/>
              <w:sz w:val="24"/>
              <w:szCs w:val="24"/>
            </w:rPr>
          </w:pPr>
        </w:p>
        <w:p w14:paraId="1C6B5B5D" w14:textId="64EDBA28" w:rsidR="006A3D8D" w:rsidRPr="00EA317C" w:rsidRDefault="006A3D8D" w:rsidP="00FC7ED5">
          <w:pPr>
            <w:pStyle w:val="Ttulo1"/>
            <w:numPr>
              <w:ilvl w:val="2"/>
              <w:numId w:val="17"/>
            </w:numPr>
            <w:spacing w:line="360" w:lineRule="auto"/>
            <w:rPr>
              <w:i/>
              <w:iCs/>
            </w:rPr>
          </w:pPr>
          <w:bookmarkStart w:id="10" w:name="_Toc125538044"/>
          <w:r w:rsidRPr="00EA317C">
            <w:rPr>
              <w:i/>
              <w:iCs/>
            </w:rPr>
            <w:t xml:space="preserve">Distribución y cobertura de </w:t>
          </w:r>
          <w:r w:rsidR="00773062">
            <w:rPr>
              <w:i/>
              <w:iCs/>
            </w:rPr>
            <w:t>Vivepass</w:t>
          </w:r>
          <w:r w:rsidRPr="00EA317C">
            <w:rPr>
              <w:i/>
              <w:iCs/>
            </w:rPr>
            <w:t xml:space="preserve"> App</w:t>
          </w:r>
          <w:bookmarkEnd w:id="10"/>
        </w:p>
        <w:p w14:paraId="5D9CD327" w14:textId="44E285D6" w:rsidR="00D302FB" w:rsidRPr="00545BA2" w:rsidRDefault="00B37479" w:rsidP="003C72AB">
          <w:pPr>
            <w:spacing w:after="0" w:line="360" w:lineRule="auto"/>
            <w:jc w:val="both"/>
            <w:rPr>
              <w:rFonts w:ascii="Arial" w:hAnsi="Arial" w:cs="Arial"/>
              <w:bCs/>
              <w:sz w:val="24"/>
              <w:szCs w:val="24"/>
            </w:rPr>
          </w:pPr>
          <w:r w:rsidRPr="00545BA2">
            <w:rPr>
              <w:rFonts w:ascii="Arial" w:hAnsi="Arial" w:cs="Arial"/>
              <w:bCs/>
              <w:sz w:val="24"/>
              <w:szCs w:val="24"/>
            </w:rPr>
            <w:t xml:space="preserve">Los puntos clave son </w:t>
          </w:r>
          <w:r w:rsidR="00C70AE1">
            <w:rPr>
              <w:rFonts w:ascii="Arial" w:hAnsi="Arial" w:cs="Arial"/>
              <w:bCs/>
              <w:sz w:val="24"/>
              <w:szCs w:val="24"/>
            </w:rPr>
            <w:t xml:space="preserve">parqueos en </w:t>
          </w:r>
          <w:r w:rsidRPr="00545BA2">
            <w:rPr>
              <w:rFonts w:ascii="Arial" w:hAnsi="Arial" w:cs="Arial"/>
              <w:bCs/>
              <w:sz w:val="24"/>
              <w:szCs w:val="24"/>
            </w:rPr>
            <w:t xml:space="preserve">centros comerciales sobre el uso de </w:t>
          </w:r>
          <w:r w:rsidR="00773062">
            <w:rPr>
              <w:rFonts w:ascii="Arial" w:hAnsi="Arial" w:cs="Arial"/>
              <w:bCs/>
              <w:sz w:val="24"/>
              <w:szCs w:val="24"/>
            </w:rPr>
            <w:t>Vivepass</w:t>
          </w:r>
          <w:r w:rsidR="0019460D">
            <w:rPr>
              <w:rFonts w:ascii="Arial" w:hAnsi="Arial" w:cs="Arial"/>
              <w:bCs/>
              <w:sz w:val="24"/>
              <w:szCs w:val="24"/>
            </w:rPr>
            <w:t>:</w:t>
          </w:r>
          <w:r w:rsidRPr="00545BA2">
            <w:rPr>
              <w:rFonts w:ascii="Arial" w:hAnsi="Arial" w:cs="Arial"/>
              <w:bCs/>
              <w:sz w:val="24"/>
              <w:szCs w:val="24"/>
            </w:rPr>
            <w:t xml:space="preserve"> el usuario se </w:t>
          </w:r>
          <w:r w:rsidR="00C70AE1">
            <w:rPr>
              <w:rFonts w:ascii="Arial" w:hAnsi="Arial" w:cs="Arial"/>
              <w:bCs/>
              <w:sz w:val="24"/>
              <w:szCs w:val="24"/>
            </w:rPr>
            <w:t>convencerá</w:t>
          </w:r>
          <w:r w:rsidRPr="00545BA2">
            <w:rPr>
              <w:rFonts w:ascii="Arial" w:hAnsi="Arial" w:cs="Arial"/>
              <w:bCs/>
              <w:sz w:val="24"/>
              <w:szCs w:val="24"/>
            </w:rPr>
            <w:t xml:space="preserve"> de </w:t>
          </w:r>
          <w:r w:rsidR="0019460D">
            <w:rPr>
              <w:rFonts w:ascii="Arial" w:hAnsi="Arial" w:cs="Arial"/>
              <w:bCs/>
              <w:sz w:val="24"/>
              <w:szCs w:val="24"/>
            </w:rPr>
            <w:t xml:space="preserve">la </w:t>
          </w:r>
          <w:r w:rsidR="00C70AE1">
            <w:rPr>
              <w:rFonts w:ascii="Arial" w:hAnsi="Arial" w:cs="Arial"/>
              <w:bCs/>
              <w:sz w:val="24"/>
              <w:szCs w:val="24"/>
            </w:rPr>
            <w:t xml:space="preserve">economía de </w:t>
          </w:r>
          <w:r w:rsidRPr="00545BA2">
            <w:rPr>
              <w:rFonts w:ascii="Arial" w:hAnsi="Arial" w:cs="Arial"/>
              <w:bCs/>
              <w:sz w:val="24"/>
              <w:szCs w:val="24"/>
            </w:rPr>
            <w:t xml:space="preserve">tiempo en </w:t>
          </w:r>
          <w:r w:rsidR="0019460D">
            <w:rPr>
              <w:rFonts w:ascii="Arial" w:hAnsi="Arial" w:cs="Arial"/>
              <w:bCs/>
              <w:sz w:val="24"/>
              <w:szCs w:val="24"/>
            </w:rPr>
            <w:t>el uso de</w:t>
          </w:r>
          <w:r w:rsidRPr="00545BA2">
            <w:rPr>
              <w:rFonts w:ascii="Arial" w:hAnsi="Arial" w:cs="Arial"/>
              <w:bCs/>
              <w:sz w:val="24"/>
              <w:szCs w:val="24"/>
            </w:rPr>
            <w:t xml:space="preserve"> </w:t>
          </w:r>
          <w:r w:rsidR="0019460D">
            <w:rPr>
              <w:rFonts w:ascii="Arial" w:hAnsi="Arial" w:cs="Arial"/>
              <w:bCs/>
              <w:sz w:val="24"/>
              <w:szCs w:val="24"/>
            </w:rPr>
            <w:t>parqueo</w:t>
          </w:r>
          <w:r w:rsidRPr="00545BA2">
            <w:rPr>
              <w:rFonts w:ascii="Arial" w:hAnsi="Arial" w:cs="Arial"/>
              <w:bCs/>
              <w:sz w:val="24"/>
              <w:szCs w:val="24"/>
            </w:rPr>
            <w:t>; evitar</w:t>
          </w:r>
          <w:r w:rsidR="0019460D">
            <w:rPr>
              <w:rFonts w:ascii="Arial" w:hAnsi="Arial" w:cs="Arial"/>
              <w:bCs/>
              <w:sz w:val="24"/>
              <w:szCs w:val="24"/>
            </w:rPr>
            <w:t>á</w:t>
          </w:r>
          <w:r w:rsidRPr="00545BA2">
            <w:rPr>
              <w:rFonts w:ascii="Arial" w:hAnsi="Arial" w:cs="Arial"/>
              <w:bCs/>
              <w:sz w:val="24"/>
              <w:szCs w:val="24"/>
            </w:rPr>
            <w:t xml:space="preserve"> las colas </w:t>
          </w:r>
          <w:r w:rsidR="0019460D">
            <w:rPr>
              <w:rFonts w:ascii="Arial" w:hAnsi="Arial" w:cs="Arial"/>
              <w:bCs/>
              <w:sz w:val="24"/>
              <w:szCs w:val="24"/>
            </w:rPr>
            <w:t>y la</w:t>
          </w:r>
          <w:r w:rsidRPr="00545BA2">
            <w:rPr>
              <w:rFonts w:ascii="Arial" w:hAnsi="Arial" w:cs="Arial"/>
              <w:bCs/>
              <w:sz w:val="24"/>
              <w:szCs w:val="24"/>
            </w:rPr>
            <w:t xml:space="preserve"> motiv</w:t>
          </w:r>
          <w:r w:rsidR="0019460D">
            <w:rPr>
              <w:rFonts w:ascii="Arial" w:hAnsi="Arial" w:cs="Arial"/>
              <w:bCs/>
              <w:sz w:val="24"/>
              <w:szCs w:val="24"/>
            </w:rPr>
            <w:t>ación</w:t>
          </w:r>
          <w:r w:rsidRPr="00545BA2">
            <w:rPr>
              <w:rFonts w:ascii="Arial" w:hAnsi="Arial" w:cs="Arial"/>
              <w:bCs/>
              <w:sz w:val="24"/>
              <w:szCs w:val="24"/>
            </w:rPr>
            <w:t xml:space="preserve"> </w:t>
          </w:r>
          <w:r w:rsidR="0019460D">
            <w:rPr>
              <w:rFonts w:ascii="Arial" w:hAnsi="Arial" w:cs="Arial"/>
              <w:bCs/>
              <w:sz w:val="24"/>
              <w:szCs w:val="24"/>
            </w:rPr>
            <w:t xml:space="preserve">dada la funcionalidad </w:t>
          </w:r>
          <w:r w:rsidRPr="00545BA2">
            <w:rPr>
              <w:rFonts w:ascii="Arial" w:hAnsi="Arial" w:cs="Arial"/>
              <w:bCs/>
              <w:sz w:val="24"/>
              <w:szCs w:val="24"/>
            </w:rPr>
            <w:t>en el momento de uso de</w:t>
          </w:r>
          <w:r w:rsidR="0019460D">
            <w:rPr>
              <w:rFonts w:ascii="Arial" w:hAnsi="Arial" w:cs="Arial"/>
              <w:bCs/>
              <w:sz w:val="24"/>
              <w:szCs w:val="24"/>
            </w:rPr>
            <w:t>l</w:t>
          </w:r>
          <w:r w:rsidRPr="00545BA2">
            <w:rPr>
              <w:rFonts w:ascii="Arial" w:hAnsi="Arial" w:cs="Arial"/>
              <w:bCs/>
              <w:sz w:val="24"/>
              <w:szCs w:val="24"/>
            </w:rPr>
            <w:t xml:space="preserve"> </w:t>
          </w:r>
          <w:r w:rsidR="0019460D">
            <w:rPr>
              <w:rFonts w:ascii="Arial" w:hAnsi="Arial" w:cs="Arial"/>
              <w:bCs/>
              <w:sz w:val="24"/>
              <w:szCs w:val="24"/>
            </w:rPr>
            <w:t>servicio</w:t>
          </w:r>
          <w:r w:rsidRPr="00545BA2">
            <w:rPr>
              <w:rFonts w:ascii="Arial" w:hAnsi="Arial" w:cs="Arial"/>
              <w:bCs/>
              <w:sz w:val="24"/>
              <w:szCs w:val="24"/>
            </w:rPr>
            <w:t xml:space="preserve">. </w:t>
          </w:r>
        </w:p>
        <w:p w14:paraId="645D6D3C" w14:textId="77777777" w:rsidR="00D302FB" w:rsidRPr="00545BA2" w:rsidRDefault="00D302FB" w:rsidP="003C72AB">
          <w:pPr>
            <w:spacing w:after="0" w:line="360" w:lineRule="auto"/>
            <w:jc w:val="both"/>
            <w:rPr>
              <w:rFonts w:ascii="Arial" w:hAnsi="Arial" w:cs="Arial"/>
              <w:bCs/>
              <w:sz w:val="24"/>
              <w:szCs w:val="24"/>
            </w:rPr>
          </w:pPr>
        </w:p>
        <w:p w14:paraId="6F34907A" w14:textId="34A697AE" w:rsidR="00D302FB" w:rsidRPr="00EA317C" w:rsidRDefault="00D302FB" w:rsidP="00B171A7">
          <w:pPr>
            <w:pStyle w:val="Ttulo1"/>
            <w:numPr>
              <w:ilvl w:val="1"/>
              <w:numId w:val="17"/>
            </w:numPr>
            <w:spacing w:line="360" w:lineRule="auto"/>
            <w:rPr>
              <w:i/>
              <w:iCs/>
            </w:rPr>
          </w:pPr>
          <w:bookmarkStart w:id="11" w:name="_Toc125538045"/>
          <w:r w:rsidRPr="00EA317C">
            <w:rPr>
              <w:i/>
              <w:iCs/>
            </w:rPr>
            <w:t xml:space="preserve">Visión de </w:t>
          </w:r>
          <w:r w:rsidR="00773062">
            <w:rPr>
              <w:i/>
              <w:iCs/>
            </w:rPr>
            <w:t>Vivepass</w:t>
          </w:r>
          <w:r w:rsidRPr="00EA317C">
            <w:rPr>
              <w:i/>
              <w:iCs/>
            </w:rPr>
            <w:t xml:space="preserve"> App</w:t>
          </w:r>
          <w:bookmarkEnd w:id="11"/>
        </w:p>
        <w:p w14:paraId="4E9797EC" w14:textId="38921B78" w:rsidR="00D302FB" w:rsidRPr="00545BA2" w:rsidRDefault="00D302FB" w:rsidP="003C72AB">
          <w:pPr>
            <w:spacing w:after="0" w:line="360" w:lineRule="auto"/>
            <w:jc w:val="both"/>
            <w:rPr>
              <w:rFonts w:ascii="Arial" w:hAnsi="Arial" w:cs="Arial"/>
              <w:bCs/>
              <w:sz w:val="24"/>
              <w:szCs w:val="24"/>
            </w:rPr>
          </w:pPr>
          <w:r w:rsidRPr="00545BA2">
            <w:rPr>
              <w:rFonts w:ascii="Arial" w:hAnsi="Arial" w:cs="Arial"/>
              <w:bCs/>
              <w:sz w:val="24"/>
              <w:szCs w:val="24"/>
            </w:rPr>
            <w:t xml:space="preserve">La visión de </w:t>
          </w:r>
          <w:r w:rsidR="00773062">
            <w:rPr>
              <w:rFonts w:ascii="Arial" w:hAnsi="Arial" w:cs="Arial"/>
              <w:bCs/>
              <w:sz w:val="24"/>
              <w:szCs w:val="24"/>
            </w:rPr>
            <w:t>Vivepass</w:t>
          </w:r>
          <w:r w:rsidRPr="00545BA2">
            <w:rPr>
              <w:rFonts w:ascii="Arial" w:hAnsi="Arial" w:cs="Arial"/>
              <w:bCs/>
              <w:sz w:val="24"/>
              <w:szCs w:val="24"/>
            </w:rPr>
            <w:t xml:space="preserve"> incluye otros usos para el corto y mediano plazo, entre éstos: </w:t>
          </w:r>
        </w:p>
        <w:p w14:paraId="28AC1F76" w14:textId="77777777" w:rsidR="00D302FB" w:rsidRPr="00545BA2" w:rsidRDefault="00D302FB" w:rsidP="003C72AB">
          <w:pPr>
            <w:pStyle w:val="Prrafodelista"/>
            <w:numPr>
              <w:ilvl w:val="0"/>
              <w:numId w:val="6"/>
            </w:numPr>
            <w:spacing w:after="0" w:line="360" w:lineRule="auto"/>
            <w:jc w:val="both"/>
            <w:rPr>
              <w:rFonts w:ascii="Arial" w:hAnsi="Arial" w:cs="Arial"/>
              <w:bCs/>
              <w:sz w:val="24"/>
              <w:szCs w:val="24"/>
            </w:rPr>
          </w:pPr>
          <w:r w:rsidRPr="00545BA2">
            <w:rPr>
              <w:rFonts w:ascii="Arial" w:hAnsi="Arial" w:cs="Arial"/>
              <w:bCs/>
              <w:sz w:val="24"/>
              <w:szCs w:val="24"/>
            </w:rPr>
            <w:t>Pruebas en carretera privada en servicio de peaje VAS</w:t>
          </w:r>
          <w:r w:rsidR="00B37479" w:rsidRPr="00545BA2">
            <w:rPr>
              <w:rFonts w:ascii="Arial" w:hAnsi="Arial" w:cs="Arial"/>
              <w:bCs/>
              <w:sz w:val="24"/>
              <w:szCs w:val="24"/>
            </w:rPr>
            <w:t>,</w:t>
          </w:r>
          <w:r w:rsidRPr="00545BA2">
            <w:rPr>
              <w:rFonts w:ascii="Arial" w:hAnsi="Arial" w:cs="Arial"/>
              <w:bCs/>
              <w:sz w:val="24"/>
              <w:szCs w:val="24"/>
            </w:rPr>
            <w:t xml:space="preserve"> se </w:t>
          </w:r>
          <w:r w:rsidR="00EC40D9" w:rsidRPr="00545BA2">
            <w:rPr>
              <w:rFonts w:ascii="Arial" w:hAnsi="Arial" w:cs="Arial"/>
              <w:bCs/>
              <w:sz w:val="24"/>
              <w:szCs w:val="24"/>
            </w:rPr>
            <w:t>iniciarán</w:t>
          </w:r>
          <w:r w:rsidRPr="00545BA2">
            <w:rPr>
              <w:rFonts w:ascii="Arial" w:hAnsi="Arial" w:cs="Arial"/>
              <w:bCs/>
              <w:sz w:val="24"/>
              <w:szCs w:val="24"/>
            </w:rPr>
            <w:t xml:space="preserve"> en septiembre 2022;</w:t>
          </w:r>
        </w:p>
        <w:p w14:paraId="6E3FCCD4" w14:textId="77777777" w:rsidR="00D302FB" w:rsidRPr="00545BA2" w:rsidRDefault="00D302FB" w:rsidP="003C72AB">
          <w:pPr>
            <w:pStyle w:val="Prrafodelista"/>
            <w:numPr>
              <w:ilvl w:val="0"/>
              <w:numId w:val="6"/>
            </w:numPr>
            <w:spacing w:after="0" w:line="360" w:lineRule="auto"/>
            <w:jc w:val="both"/>
            <w:rPr>
              <w:rFonts w:ascii="Arial" w:hAnsi="Arial" w:cs="Arial"/>
              <w:bCs/>
              <w:sz w:val="24"/>
              <w:szCs w:val="24"/>
            </w:rPr>
          </w:pPr>
          <w:r w:rsidRPr="00545BA2">
            <w:rPr>
              <w:rFonts w:ascii="Arial" w:hAnsi="Arial" w:cs="Arial"/>
              <w:bCs/>
              <w:sz w:val="24"/>
              <w:szCs w:val="24"/>
            </w:rPr>
            <w:t>Pruebas en peaje de Carretera Palín-Escuintla;</w:t>
          </w:r>
        </w:p>
        <w:p w14:paraId="20A1CE7D" w14:textId="77777777" w:rsidR="00D302FB" w:rsidRPr="00545BA2" w:rsidRDefault="00D302FB" w:rsidP="003C72AB">
          <w:pPr>
            <w:pStyle w:val="Prrafodelista"/>
            <w:numPr>
              <w:ilvl w:val="0"/>
              <w:numId w:val="6"/>
            </w:numPr>
            <w:spacing w:after="0" w:line="360" w:lineRule="auto"/>
            <w:jc w:val="both"/>
            <w:rPr>
              <w:rFonts w:ascii="Arial" w:hAnsi="Arial" w:cs="Arial"/>
              <w:bCs/>
              <w:sz w:val="24"/>
              <w:szCs w:val="24"/>
            </w:rPr>
          </w:pPr>
          <w:r w:rsidRPr="00545BA2">
            <w:rPr>
              <w:rFonts w:ascii="Arial" w:hAnsi="Arial" w:cs="Arial"/>
              <w:bCs/>
              <w:sz w:val="24"/>
              <w:szCs w:val="24"/>
            </w:rPr>
            <w:t>Puntos o lugares de ubicación en donde hay opción de medir la efectividad de prueba de producto para aprovechar la movilidad, se tiene métrica</w:t>
          </w:r>
          <w:r w:rsidR="00B37479" w:rsidRPr="00545BA2">
            <w:rPr>
              <w:rFonts w:ascii="Arial" w:hAnsi="Arial" w:cs="Arial"/>
              <w:bCs/>
              <w:sz w:val="24"/>
              <w:szCs w:val="24"/>
            </w:rPr>
            <w:t>s</w:t>
          </w:r>
          <w:r w:rsidRPr="00545BA2">
            <w:rPr>
              <w:rFonts w:ascii="Arial" w:hAnsi="Arial" w:cs="Arial"/>
              <w:bCs/>
              <w:sz w:val="24"/>
              <w:szCs w:val="24"/>
            </w:rPr>
            <w:t xml:space="preserve"> para saber afluencia de personas en centros comerciales</w:t>
          </w:r>
          <w:r w:rsidR="00B37479" w:rsidRPr="00545BA2">
            <w:rPr>
              <w:rFonts w:ascii="Arial" w:hAnsi="Arial" w:cs="Arial"/>
              <w:bCs/>
              <w:sz w:val="24"/>
              <w:szCs w:val="24"/>
            </w:rPr>
            <w:t>;</w:t>
          </w:r>
        </w:p>
        <w:p w14:paraId="7A7B536B" w14:textId="77777777" w:rsidR="00D302FB" w:rsidRPr="00545BA2" w:rsidRDefault="00D302FB" w:rsidP="003C72AB">
          <w:pPr>
            <w:pStyle w:val="Prrafodelista"/>
            <w:numPr>
              <w:ilvl w:val="0"/>
              <w:numId w:val="6"/>
            </w:numPr>
            <w:spacing w:after="0" w:line="360" w:lineRule="auto"/>
            <w:jc w:val="both"/>
            <w:rPr>
              <w:rFonts w:ascii="Arial" w:hAnsi="Arial" w:cs="Arial"/>
              <w:bCs/>
              <w:sz w:val="24"/>
              <w:szCs w:val="24"/>
            </w:rPr>
          </w:pPr>
          <w:r w:rsidRPr="00545BA2">
            <w:rPr>
              <w:rFonts w:ascii="Arial" w:hAnsi="Arial" w:cs="Arial"/>
              <w:bCs/>
              <w:sz w:val="24"/>
              <w:szCs w:val="24"/>
            </w:rPr>
            <w:lastRenderedPageBreak/>
            <w:t>Implementación de sistema de pago para gasolineras</w:t>
          </w:r>
          <w:r w:rsidR="00B37479" w:rsidRPr="00545BA2">
            <w:rPr>
              <w:rFonts w:ascii="Arial" w:hAnsi="Arial" w:cs="Arial"/>
              <w:bCs/>
              <w:sz w:val="24"/>
              <w:szCs w:val="24"/>
            </w:rPr>
            <w:t>;</w:t>
          </w:r>
        </w:p>
        <w:p w14:paraId="683C310C" w14:textId="77777777" w:rsidR="00D302FB" w:rsidRPr="00545BA2" w:rsidRDefault="00D302FB" w:rsidP="003C72AB">
          <w:pPr>
            <w:pStyle w:val="Prrafodelista"/>
            <w:numPr>
              <w:ilvl w:val="0"/>
              <w:numId w:val="6"/>
            </w:numPr>
            <w:spacing w:after="0" w:line="360" w:lineRule="auto"/>
            <w:jc w:val="both"/>
            <w:rPr>
              <w:rFonts w:ascii="Arial" w:hAnsi="Arial" w:cs="Arial"/>
              <w:bCs/>
              <w:sz w:val="24"/>
              <w:szCs w:val="24"/>
            </w:rPr>
          </w:pPr>
          <w:r w:rsidRPr="00545BA2">
            <w:rPr>
              <w:rFonts w:ascii="Arial" w:hAnsi="Arial" w:cs="Arial"/>
              <w:bCs/>
              <w:sz w:val="24"/>
              <w:szCs w:val="24"/>
            </w:rPr>
            <w:t>Registro de talleres de servicios de vehículos (usuario, forma de pago, identificación de vehículos) parte de información de accesos privados</w:t>
          </w:r>
          <w:r w:rsidR="00B37479" w:rsidRPr="00545BA2">
            <w:rPr>
              <w:rFonts w:ascii="Arial" w:hAnsi="Arial" w:cs="Arial"/>
              <w:bCs/>
              <w:sz w:val="24"/>
              <w:szCs w:val="24"/>
            </w:rPr>
            <w:t>;</w:t>
          </w:r>
        </w:p>
        <w:p w14:paraId="683278E4" w14:textId="77777777" w:rsidR="00D302FB" w:rsidRPr="00545BA2" w:rsidRDefault="00D302FB" w:rsidP="003C72AB">
          <w:pPr>
            <w:pStyle w:val="Prrafodelista"/>
            <w:numPr>
              <w:ilvl w:val="0"/>
              <w:numId w:val="6"/>
            </w:numPr>
            <w:spacing w:after="0" w:line="360" w:lineRule="auto"/>
            <w:jc w:val="both"/>
            <w:rPr>
              <w:rFonts w:ascii="Arial" w:hAnsi="Arial" w:cs="Arial"/>
              <w:bCs/>
              <w:sz w:val="24"/>
              <w:szCs w:val="24"/>
            </w:rPr>
          </w:pPr>
          <w:r w:rsidRPr="00545BA2">
            <w:rPr>
              <w:rFonts w:ascii="Arial" w:hAnsi="Arial" w:cs="Arial"/>
              <w:bCs/>
              <w:sz w:val="24"/>
              <w:szCs w:val="24"/>
            </w:rPr>
            <w:t>Pruebas en estacionamiento de Universidades, incluye acceder pago de parqueo</w:t>
          </w:r>
          <w:r w:rsidR="00B37479" w:rsidRPr="00545BA2">
            <w:rPr>
              <w:rFonts w:ascii="Arial" w:hAnsi="Arial" w:cs="Arial"/>
              <w:bCs/>
              <w:sz w:val="24"/>
              <w:szCs w:val="24"/>
            </w:rPr>
            <w:t xml:space="preserve"> y no validar o no tomar ticket entre otros.</w:t>
          </w:r>
        </w:p>
        <w:p w14:paraId="7354B35E" w14:textId="41777016" w:rsidR="00B37479" w:rsidRDefault="00B37479" w:rsidP="003C72AB">
          <w:pPr>
            <w:spacing w:after="0" w:line="360" w:lineRule="auto"/>
            <w:jc w:val="both"/>
            <w:rPr>
              <w:rFonts w:ascii="Arial" w:hAnsi="Arial" w:cs="Arial"/>
              <w:bCs/>
              <w:sz w:val="24"/>
              <w:szCs w:val="24"/>
            </w:rPr>
          </w:pPr>
        </w:p>
        <w:p w14:paraId="1E13DDA0" w14:textId="49B86097" w:rsidR="0019460D" w:rsidRDefault="00773062" w:rsidP="003C72AB">
          <w:pPr>
            <w:spacing w:after="0" w:line="360" w:lineRule="auto"/>
            <w:jc w:val="both"/>
            <w:rPr>
              <w:rFonts w:ascii="Arial" w:hAnsi="Arial" w:cs="Arial"/>
              <w:bCs/>
              <w:sz w:val="24"/>
              <w:szCs w:val="24"/>
            </w:rPr>
          </w:pPr>
          <w:r>
            <w:rPr>
              <w:rFonts w:ascii="Arial" w:hAnsi="Arial" w:cs="Arial"/>
              <w:bCs/>
              <w:sz w:val="24"/>
              <w:szCs w:val="24"/>
            </w:rPr>
            <w:t>Vivepass</w:t>
          </w:r>
          <w:r w:rsidR="0019460D" w:rsidRPr="00545BA2">
            <w:rPr>
              <w:rFonts w:ascii="Arial" w:hAnsi="Arial" w:cs="Arial"/>
              <w:bCs/>
              <w:sz w:val="24"/>
              <w:szCs w:val="24"/>
            </w:rPr>
            <w:t xml:space="preserve"> </w:t>
          </w:r>
          <w:r w:rsidR="00940044">
            <w:rPr>
              <w:rFonts w:ascii="Arial" w:hAnsi="Arial" w:cs="Arial"/>
              <w:bCs/>
              <w:sz w:val="24"/>
              <w:szCs w:val="24"/>
            </w:rPr>
            <w:t>Centroamericana</w:t>
          </w:r>
          <w:r w:rsidR="0019460D" w:rsidRPr="00545BA2">
            <w:rPr>
              <w:rFonts w:ascii="Arial" w:hAnsi="Arial" w:cs="Arial"/>
              <w:bCs/>
              <w:sz w:val="24"/>
              <w:szCs w:val="24"/>
            </w:rPr>
            <w:t>, S, A.</w:t>
          </w:r>
          <w:r w:rsidR="0019460D">
            <w:rPr>
              <w:rFonts w:ascii="Arial" w:hAnsi="Arial" w:cs="Arial"/>
              <w:bCs/>
              <w:sz w:val="24"/>
              <w:szCs w:val="24"/>
            </w:rPr>
            <w:t xml:space="preserve">, es una empresa muy dinámica, a pesar de su corto tiempo de presencia en el mercado guatemalteco, trabaja intensamente </w:t>
          </w:r>
          <w:r w:rsidR="00C81528">
            <w:rPr>
              <w:rFonts w:ascii="Arial" w:hAnsi="Arial" w:cs="Arial"/>
              <w:bCs/>
              <w:sz w:val="24"/>
              <w:szCs w:val="24"/>
            </w:rPr>
            <w:t>para</w:t>
          </w:r>
          <w:r w:rsidR="0019460D">
            <w:rPr>
              <w:rFonts w:ascii="Arial" w:hAnsi="Arial" w:cs="Arial"/>
              <w:bCs/>
              <w:sz w:val="24"/>
              <w:szCs w:val="24"/>
            </w:rPr>
            <w:t xml:space="preserve"> afianzar su marca</w:t>
          </w:r>
          <w:r w:rsidR="00C81528">
            <w:rPr>
              <w:rFonts w:ascii="Arial" w:hAnsi="Arial" w:cs="Arial"/>
              <w:bCs/>
              <w:sz w:val="24"/>
              <w:szCs w:val="24"/>
            </w:rPr>
            <w:t xml:space="preserve"> en la búsqueda</w:t>
          </w:r>
          <w:r w:rsidR="0019460D">
            <w:rPr>
              <w:rFonts w:ascii="Arial" w:hAnsi="Arial" w:cs="Arial"/>
              <w:bCs/>
              <w:sz w:val="24"/>
              <w:szCs w:val="24"/>
            </w:rPr>
            <w:t xml:space="preserve"> </w:t>
          </w:r>
          <w:r w:rsidR="00C81528">
            <w:rPr>
              <w:rFonts w:ascii="Arial" w:hAnsi="Arial" w:cs="Arial"/>
              <w:bCs/>
              <w:sz w:val="24"/>
              <w:szCs w:val="24"/>
            </w:rPr>
            <w:t xml:space="preserve">de </w:t>
          </w:r>
          <w:r w:rsidR="0019460D">
            <w:rPr>
              <w:rFonts w:ascii="Arial" w:hAnsi="Arial" w:cs="Arial"/>
              <w:bCs/>
              <w:sz w:val="24"/>
              <w:szCs w:val="24"/>
            </w:rPr>
            <w:t xml:space="preserve">otras oportunidades de uso de </w:t>
          </w:r>
          <w:r>
            <w:rPr>
              <w:rFonts w:ascii="Arial" w:hAnsi="Arial" w:cs="Arial"/>
              <w:bCs/>
              <w:sz w:val="24"/>
              <w:szCs w:val="24"/>
            </w:rPr>
            <w:t>Vivepass</w:t>
          </w:r>
          <w:r w:rsidR="0019460D">
            <w:rPr>
              <w:rFonts w:ascii="Arial" w:hAnsi="Arial" w:cs="Arial"/>
              <w:bCs/>
              <w:sz w:val="24"/>
              <w:szCs w:val="24"/>
            </w:rPr>
            <w:t xml:space="preserve"> App</w:t>
          </w:r>
          <w:r w:rsidR="00C81528">
            <w:rPr>
              <w:rFonts w:ascii="Arial" w:hAnsi="Arial" w:cs="Arial"/>
              <w:bCs/>
              <w:sz w:val="24"/>
              <w:szCs w:val="24"/>
            </w:rPr>
            <w:t>,</w:t>
          </w:r>
          <w:r w:rsidR="0019460D">
            <w:rPr>
              <w:rFonts w:ascii="Arial" w:hAnsi="Arial" w:cs="Arial"/>
              <w:bCs/>
              <w:sz w:val="24"/>
              <w:szCs w:val="24"/>
            </w:rPr>
            <w:t xml:space="preserve"> </w:t>
          </w:r>
          <w:r w:rsidR="00C81528">
            <w:rPr>
              <w:rFonts w:ascii="Arial" w:hAnsi="Arial" w:cs="Arial"/>
              <w:bCs/>
              <w:sz w:val="24"/>
              <w:szCs w:val="24"/>
            </w:rPr>
            <w:t>y</w:t>
          </w:r>
          <w:r w:rsidR="0019460D">
            <w:rPr>
              <w:rFonts w:ascii="Arial" w:hAnsi="Arial" w:cs="Arial"/>
              <w:bCs/>
              <w:sz w:val="24"/>
              <w:szCs w:val="24"/>
            </w:rPr>
            <w:t xml:space="preserve"> poner a </w:t>
          </w:r>
          <w:r w:rsidR="00C81528">
            <w:rPr>
              <w:rFonts w:ascii="Arial" w:hAnsi="Arial" w:cs="Arial"/>
              <w:bCs/>
              <w:sz w:val="24"/>
              <w:szCs w:val="24"/>
            </w:rPr>
            <w:t xml:space="preserve">la </w:t>
          </w:r>
          <w:r w:rsidR="0019460D">
            <w:rPr>
              <w:rFonts w:ascii="Arial" w:hAnsi="Arial" w:cs="Arial"/>
              <w:bCs/>
              <w:sz w:val="24"/>
              <w:szCs w:val="24"/>
            </w:rPr>
            <w:t xml:space="preserve">disposición de </w:t>
          </w:r>
          <w:r w:rsidR="00C81528">
            <w:rPr>
              <w:rFonts w:ascii="Arial" w:hAnsi="Arial" w:cs="Arial"/>
              <w:bCs/>
              <w:sz w:val="24"/>
              <w:szCs w:val="24"/>
            </w:rPr>
            <w:t xml:space="preserve">moderna tecnología </w:t>
          </w:r>
          <w:r w:rsidR="0019460D">
            <w:rPr>
              <w:rFonts w:ascii="Arial" w:hAnsi="Arial" w:cs="Arial"/>
              <w:bCs/>
              <w:sz w:val="24"/>
              <w:szCs w:val="24"/>
            </w:rPr>
            <w:t>a empresas socias</w:t>
          </w:r>
          <w:r w:rsidR="00C81528">
            <w:rPr>
              <w:rFonts w:ascii="Arial" w:hAnsi="Arial" w:cs="Arial"/>
              <w:bCs/>
              <w:sz w:val="24"/>
              <w:szCs w:val="24"/>
            </w:rPr>
            <w:t>, para que éstas a su vez,</w:t>
          </w:r>
          <w:r w:rsidR="0019460D">
            <w:rPr>
              <w:rFonts w:ascii="Arial" w:hAnsi="Arial" w:cs="Arial"/>
              <w:bCs/>
              <w:sz w:val="24"/>
              <w:szCs w:val="24"/>
            </w:rPr>
            <w:t xml:space="preserve"> faciliten</w:t>
          </w:r>
          <w:r w:rsidR="00C81528">
            <w:rPr>
              <w:rFonts w:ascii="Arial" w:hAnsi="Arial" w:cs="Arial"/>
              <w:bCs/>
              <w:sz w:val="24"/>
              <w:szCs w:val="24"/>
            </w:rPr>
            <w:t xml:space="preserve"> de este servicio a otros mercados de interés.</w:t>
          </w:r>
        </w:p>
        <w:p w14:paraId="36A412FC" w14:textId="2D49A208" w:rsidR="0019460D" w:rsidRPr="00545BA2" w:rsidRDefault="0019460D" w:rsidP="003C72AB">
          <w:pPr>
            <w:spacing w:after="0" w:line="360" w:lineRule="auto"/>
            <w:jc w:val="both"/>
            <w:rPr>
              <w:rFonts w:ascii="Arial" w:hAnsi="Arial" w:cs="Arial"/>
              <w:bCs/>
              <w:sz w:val="24"/>
              <w:szCs w:val="24"/>
            </w:rPr>
          </w:pPr>
        </w:p>
        <w:p w14:paraId="4D7DFF98" w14:textId="77777777" w:rsidR="00CD6D51" w:rsidRDefault="00CD6D51" w:rsidP="00CD6D51">
          <w:pPr>
            <w:pStyle w:val="Ttulo1"/>
            <w:spacing w:line="360" w:lineRule="auto"/>
            <w:rPr>
              <w:b/>
              <w:bCs/>
            </w:rPr>
          </w:pPr>
        </w:p>
        <w:p w14:paraId="156951AB" w14:textId="77777777" w:rsidR="00CD6D51" w:rsidRDefault="00CD6D51" w:rsidP="00CD6D51">
          <w:pPr>
            <w:pStyle w:val="Ttulo1"/>
            <w:spacing w:line="360" w:lineRule="auto"/>
            <w:rPr>
              <w:b/>
              <w:bCs/>
            </w:rPr>
          </w:pPr>
        </w:p>
        <w:p w14:paraId="68486748" w14:textId="77777777" w:rsidR="00CD6D51" w:rsidRDefault="00CD6D51" w:rsidP="00CD6D51">
          <w:pPr>
            <w:pStyle w:val="Ttulo1"/>
            <w:spacing w:line="360" w:lineRule="auto"/>
            <w:rPr>
              <w:b/>
              <w:bCs/>
            </w:rPr>
          </w:pPr>
        </w:p>
        <w:p w14:paraId="0317C822" w14:textId="77777777" w:rsidR="00CD6D51" w:rsidRDefault="00CD6D51" w:rsidP="00CD6D51">
          <w:pPr>
            <w:pStyle w:val="Ttulo1"/>
            <w:spacing w:line="360" w:lineRule="auto"/>
            <w:rPr>
              <w:b/>
              <w:bCs/>
            </w:rPr>
          </w:pPr>
        </w:p>
        <w:p w14:paraId="0F112881" w14:textId="77777777" w:rsidR="00CD6D51" w:rsidRDefault="00CD6D51" w:rsidP="00CD6D51">
          <w:pPr>
            <w:pStyle w:val="Ttulo1"/>
            <w:spacing w:line="360" w:lineRule="auto"/>
            <w:rPr>
              <w:b/>
              <w:bCs/>
            </w:rPr>
          </w:pPr>
        </w:p>
        <w:p w14:paraId="524B575B" w14:textId="77777777" w:rsidR="00CD6D51" w:rsidRDefault="00CD6D51" w:rsidP="00CD6D51">
          <w:pPr>
            <w:pStyle w:val="Ttulo1"/>
            <w:spacing w:line="360" w:lineRule="auto"/>
            <w:rPr>
              <w:b/>
              <w:bCs/>
            </w:rPr>
          </w:pPr>
        </w:p>
        <w:p w14:paraId="749812CC" w14:textId="77777777" w:rsidR="00CD6D51" w:rsidRDefault="00CD6D51" w:rsidP="00CD6D51">
          <w:pPr>
            <w:pStyle w:val="Ttulo1"/>
            <w:spacing w:line="360" w:lineRule="auto"/>
            <w:rPr>
              <w:b/>
              <w:bCs/>
            </w:rPr>
          </w:pPr>
        </w:p>
        <w:p w14:paraId="229803AA" w14:textId="77777777" w:rsidR="00CD6D51" w:rsidRDefault="00CD6D51" w:rsidP="00CD6D51">
          <w:pPr>
            <w:pStyle w:val="Ttulo1"/>
            <w:spacing w:line="360" w:lineRule="auto"/>
            <w:rPr>
              <w:b/>
              <w:bCs/>
            </w:rPr>
          </w:pPr>
        </w:p>
        <w:p w14:paraId="3071D28C" w14:textId="77777777" w:rsidR="00CD6D51" w:rsidRDefault="00CD6D51" w:rsidP="00CD6D51">
          <w:pPr>
            <w:pStyle w:val="Ttulo1"/>
            <w:spacing w:line="360" w:lineRule="auto"/>
            <w:rPr>
              <w:b/>
              <w:bCs/>
            </w:rPr>
          </w:pPr>
        </w:p>
        <w:p w14:paraId="411B6977" w14:textId="77777777" w:rsidR="00CD6D51" w:rsidRDefault="00CD6D51" w:rsidP="00CD6D51">
          <w:pPr>
            <w:pStyle w:val="Ttulo1"/>
            <w:spacing w:line="360" w:lineRule="auto"/>
            <w:rPr>
              <w:b/>
              <w:bCs/>
            </w:rPr>
          </w:pPr>
        </w:p>
        <w:p w14:paraId="28C13DD8" w14:textId="77777777" w:rsidR="00CD6D51" w:rsidRDefault="00CD6D51" w:rsidP="00CD6D51">
          <w:pPr>
            <w:pStyle w:val="Ttulo1"/>
            <w:spacing w:line="360" w:lineRule="auto"/>
            <w:rPr>
              <w:b/>
              <w:bCs/>
            </w:rPr>
          </w:pPr>
        </w:p>
        <w:p w14:paraId="57323CBD" w14:textId="77777777" w:rsidR="00CD6D51" w:rsidRDefault="00CD6D51" w:rsidP="00CD6D51">
          <w:pPr>
            <w:pStyle w:val="Ttulo1"/>
            <w:spacing w:line="360" w:lineRule="auto"/>
            <w:rPr>
              <w:b/>
              <w:bCs/>
            </w:rPr>
          </w:pPr>
        </w:p>
        <w:p w14:paraId="6EE95142" w14:textId="77777777" w:rsidR="00CD6D51" w:rsidRDefault="00CD6D51" w:rsidP="003C72AB">
          <w:pPr>
            <w:spacing w:after="0" w:line="360" w:lineRule="auto"/>
            <w:jc w:val="both"/>
            <w:rPr>
              <w:rFonts w:ascii="Arial" w:hAnsi="Arial" w:cs="Arial"/>
              <w:bCs/>
              <w:sz w:val="24"/>
              <w:szCs w:val="24"/>
            </w:rPr>
          </w:pPr>
        </w:p>
        <w:p w14:paraId="1A6BB34A" w14:textId="77777777" w:rsidR="00CD6D51" w:rsidRDefault="00CD6D51" w:rsidP="003C72AB">
          <w:pPr>
            <w:spacing w:after="0" w:line="360" w:lineRule="auto"/>
            <w:jc w:val="both"/>
            <w:rPr>
              <w:rFonts w:ascii="Arial" w:hAnsi="Arial" w:cs="Arial"/>
              <w:bCs/>
              <w:sz w:val="24"/>
              <w:szCs w:val="24"/>
            </w:rPr>
          </w:pPr>
        </w:p>
        <w:p w14:paraId="00ACAF96" w14:textId="7B294E90" w:rsidR="009F6E96" w:rsidRDefault="009F6E96" w:rsidP="00597834">
          <w:pPr>
            <w:pStyle w:val="Ttulo1"/>
            <w:spacing w:line="360" w:lineRule="auto"/>
            <w:rPr>
              <w:b/>
              <w:bCs/>
            </w:rPr>
          </w:pPr>
        </w:p>
        <w:p w14:paraId="7AB7E411" w14:textId="77777777" w:rsidR="00597834" w:rsidRPr="00597834" w:rsidRDefault="00597834" w:rsidP="00597834"/>
        <w:p w14:paraId="28BD32F6" w14:textId="42C0FCBD" w:rsidR="00CD6D51" w:rsidRDefault="00CD6D51" w:rsidP="00CD6D51">
          <w:pPr>
            <w:pStyle w:val="Ttulo1"/>
            <w:spacing w:line="360" w:lineRule="auto"/>
            <w:rPr>
              <w:b/>
              <w:bCs/>
            </w:rPr>
          </w:pPr>
          <w:bookmarkStart w:id="12" w:name="_Toc125538046"/>
          <w:r>
            <w:rPr>
              <w:b/>
              <w:bCs/>
            </w:rPr>
            <w:lastRenderedPageBreak/>
            <w:t xml:space="preserve">Sección 2. </w:t>
          </w:r>
          <w:r w:rsidRPr="00383C8A">
            <w:rPr>
              <w:b/>
              <w:bCs/>
            </w:rPr>
            <w:t>Planteamiento del problema</w:t>
          </w:r>
          <w:bookmarkEnd w:id="12"/>
        </w:p>
        <w:p w14:paraId="1A21C0C3" w14:textId="43531554" w:rsidR="00740749" w:rsidRPr="00740749" w:rsidRDefault="00CA45DB" w:rsidP="00740749">
          <w:pPr>
            <w:spacing w:after="0" w:line="360" w:lineRule="auto"/>
            <w:jc w:val="both"/>
            <w:rPr>
              <w:rFonts w:ascii="Arial" w:hAnsi="Arial" w:cs="Arial"/>
              <w:bCs/>
              <w:i/>
              <w:sz w:val="24"/>
              <w:szCs w:val="24"/>
            </w:rPr>
          </w:pPr>
          <w:r>
            <w:rPr>
              <w:rFonts w:ascii="Arial" w:hAnsi="Arial" w:cs="Arial"/>
              <w:bCs/>
              <w:sz w:val="24"/>
              <w:szCs w:val="24"/>
            </w:rPr>
            <w:t>A continuación, se define el</w:t>
          </w:r>
          <w:r w:rsidRPr="00545BA2">
            <w:rPr>
              <w:rFonts w:ascii="Arial" w:hAnsi="Arial" w:cs="Arial"/>
              <w:bCs/>
              <w:sz w:val="24"/>
              <w:szCs w:val="24"/>
            </w:rPr>
            <w:t xml:space="preserve"> mercado meta </w:t>
          </w:r>
          <w:r>
            <w:rPr>
              <w:rFonts w:ascii="Arial" w:hAnsi="Arial" w:cs="Arial"/>
              <w:bCs/>
              <w:sz w:val="24"/>
              <w:szCs w:val="24"/>
            </w:rPr>
            <w:t xml:space="preserve">de interés de </w:t>
          </w:r>
          <w:r w:rsidR="00773062">
            <w:rPr>
              <w:rFonts w:ascii="Arial" w:hAnsi="Arial" w:cs="Arial"/>
              <w:bCs/>
              <w:sz w:val="24"/>
              <w:szCs w:val="24"/>
            </w:rPr>
            <w:t>Vivepass</w:t>
          </w:r>
          <w:r>
            <w:rPr>
              <w:rFonts w:ascii="Arial" w:hAnsi="Arial" w:cs="Arial"/>
              <w:bCs/>
              <w:sz w:val="24"/>
              <w:szCs w:val="24"/>
            </w:rPr>
            <w:t>: “</w:t>
          </w:r>
          <w:r w:rsidRPr="00CD6D51">
            <w:rPr>
              <w:rFonts w:ascii="Arial" w:hAnsi="Arial" w:cs="Arial"/>
              <w:bCs/>
              <w:i/>
              <w:sz w:val="24"/>
              <w:szCs w:val="24"/>
            </w:rPr>
            <w:t>Usuario como tarjetahabiente, posee uno o varios vehículos, vive en el en la ciudad de Guatemala y otras áreas conurbadas con la Metrópoli, es cliente de cualquiera de los bancos afiliados y se ubica en los siguientes rangos de edades</w:t>
          </w:r>
          <w:r w:rsidR="00740749">
            <w:rPr>
              <w:rFonts w:ascii="Arial" w:hAnsi="Arial" w:cs="Arial"/>
              <w:bCs/>
              <w:i/>
              <w:sz w:val="24"/>
              <w:szCs w:val="24"/>
            </w:rPr>
            <w:t xml:space="preserve"> a) </w:t>
          </w:r>
          <w:r w:rsidR="00740749" w:rsidRPr="00740749">
            <w:rPr>
              <w:rFonts w:ascii="Arial" w:hAnsi="Arial" w:cs="Arial"/>
              <w:bCs/>
              <w:i/>
              <w:sz w:val="24"/>
              <w:szCs w:val="24"/>
            </w:rPr>
            <w:t>18</w:t>
          </w:r>
          <w:r w:rsidR="00740749">
            <w:rPr>
              <w:rFonts w:ascii="Arial" w:hAnsi="Arial" w:cs="Arial"/>
              <w:bCs/>
              <w:i/>
              <w:sz w:val="24"/>
              <w:szCs w:val="24"/>
            </w:rPr>
            <w:t xml:space="preserve"> a </w:t>
          </w:r>
          <w:r w:rsidR="00740749" w:rsidRPr="00740749">
            <w:rPr>
              <w:rFonts w:ascii="Arial" w:hAnsi="Arial" w:cs="Arial"/>
              <w:bCs/>
              <w:i/>
              <w:sz w:val="24"/>
              <w:szCs w:val="24"/>
            </w:rPr>
            <w:t>35</w:t>
          </w:r>
          <w:r w:rsidR="00740749">
            <w:rPr>
              <w:rFonts w:ascii="Arial" w:hAnsi="Arial" w:cs="Arial"/>
              <w:bCs/>
              <w:i/>
              <w:sz w:val="24"/>
              <w:szCs w:val="24"/>
            </w:rPr>
            <w:t xml:space="preserve"> años; b) </w:t>
          </w:r>
          <w:r w:rsidR="00740749" w:rsidRPr="00740749">
            <w:rPr>
              <w:rFonts w:ascii="Arial" w:hAnsi="Arial" w:cs="Arial"/>
              <w:bCs/>
              <w:i/>
              <w:sz w:val="24"/>
              <w:szCs w:val="24"/>
            </w:rPr>
            <w:t>36</w:t>
          </w:r>
          <w:r w:rsidR="00740749">
            <w:rPr>
              <w:rFonts w:ascii="Arial" w:hAnsi="Arial" w:cs="Arial"/>
              <w:bCs/>
              <w:i/>
              <w:sz w:val="24"/>
              <w:szCs w:val="24"/>
            </w:rPr>
            <w:t xml:space="preserve"> a </w:t>
          </w:r>
          <w:r w:rsidR="00740749" w:rsidRPr="00740749">
            <w:rPr>
              <w:rFonts w:ascii="Arial" w:hAnsi="Arial" w:cs="Arial"/>
              <w:bCs/>
              <w:i/>
              <w:sz w:val="24"/>
              <w:szCs w:val="24"/>
            </w:rPr>
            <w:t>49</w:t>
          </w:r>
          <w:r w:rsidR="00740749">
            <w:rPr>
              <w:rFonts w:ascii="Arial" w:hAnsi="Arial" w:cs="Arial"/>
              <w:bCs/>
              <w:i/>
              <w:sz w:val="24"/>
              <w:szCs w:val="24"/>
            </w:rPr>
            <w:t>;</w:t>
          </w:r>
        </w:p>
        <w:p w14:paraId="61C1E6E4" w14:textId="58FDEF34" w:rsidR="00CA45DB" w:rsidRPr="00CA45DB" w:rsidRDefault="00740749" w:rsidP="00740749">
          <w:pPr>
            <w:spacing w:after="0" w:line="360" w:lineRule="auto"/>
            <w:jc w:val="both"/>
            <w:rPr>
              <w:rFonts w:ascii="Arial" w:hAnsi="Arial" w:cs="Arial"/>
              <w:bCs/>
              <w:sz w:val="24"/>
              <w:szCs w:val="24"/>
            </w:rPr>
          </w:pPr>
          <w:r>
            <w:rPr>
              <w:rFonts w:ascii="Arial" w:hAnsi="Arial" w:cs="Arial"/>
              <w:bCs/>
              <w:i/>
              <w:sz w:val="24"/>
              <w:szCs w:val="24"/>
            </w:rPr>
            <w:t xml:space="preserve">c) </w:t>
          </w:r>
          <w:r w:rsidRPr="00740749">
            <w:rPr>
              <w:rFonts w:ascii="Arial" w:hAnsi="Arial" w:cs="Arial"/>
              <w:bCs/>
              <w:i/>
              <w:sz w:val="24"/>
              <w:szCs w:val="24"/>
            </w:rPr>
            <w:t xml:space="preserve">50 </w:t>
          </w:r>
          <w:r>
            <w:rPr>
              <w:rFonts w:ascii="Arial" w:hAnsi="Arial" w:cs="Arial"/>
              <w:bCs/>
              <w:i/>
              <w:sz w:val="24"/>
              <w:szCs w:val="24"/>
            </w:rPr>
            <w:t xml:space="preserve">años </w:t>
          </w:r>
          <w:r w:rsidRPr="00740749">
            <w:rPr>
              <w:rFonts w:ascii="Arial" w:hAnsi="Arial" w:cs="Arial"/>
              <w:bCs/>
              <w:i/>
              <w:sz w:val="24"/>
              <w:szCs w:val="24"/>
            </w:rPr>
            <w:t>a más</w:t>
          </w:r>
          <w:r w:rsidR="00CA45DB">
            <w:rPr>
              <w:rFonts w:ascii="Arial" w:hAnsi="Arial" w:cs="Arial"/>
              <w:bCs/>
              <w:i/>
              <w:sz w:val="24"/>
              <w:szCs w:val="24"/>
            </w:rPr>
            <w:t xml:space="preserve">”, </w:t>
          </w:r>
          <w:r w:rsidR="00CA45DB">
            <w:rPr>
              <w:rFonts w:ascii="Arial" w:hAnsi="Arial" w:cs="Arial"/>
              <w:bCs/>
              <w:sz w:val="24"/>
              <w:szCs w:val="24"/>
            </w:rPr>
            <w:t xml:space="preserve">para el cual se dirigirá la investigación </w:t>
          </w:r>
          <w:r w:rsidR="00773062">
            <w:rPr>
              <w:rFonts w:ascii="Arial" w:hAnsi="Arial" w:cs="Arial"/>
              <w:bCs/>
              <w:sz w:val="24"/>
              <w:szCs w:val="24"/>
            </w:rPr>
            <w:t xml:space="preserve">de </w:t>
          </w:r>
          <w:r w:rsidR="0056296A">
            <w:rPr>
              <w:rFonts w:ascii="Arial" w:hAnsi="Arial" w:cs="Arial"/>
              <w:bCs/>
              <w:sz w:val="24"/>
              <w:szCs w:val="24"/>
            </w:rPr>
            <w:t>prueba controlada</w:t>
          </w:r>
          <w:r w:rsidR="00CA45DB">
            <w:rPr>
              <w:rFonts w:ascii="Arial" w:hAnsi="Arial" w:cs="Arial"/>
              <w:bCs/>
              <w:sz w:val="24"/>
              <w:szCs w:val="24"/>
            </w:rPr>
            <w:t xml:space="preserve"> con alguna problemática de interés que se describen de importancia para la empresa cliente.</w:t>
          </w:r>
        </w:p>
        <w:p w14:paraId="48ABC53C" w14:textId="77777777" w:rsidR="00CA45DB" w:rsidRPr="00CD6D51" w:rsidRDefault="00CA45DB" w:rsidP="00CA45DB">
          <w:pPr>
            <w:spacing w:after="0" w:line="360" w:lineRule="auto"/>
            <w:jc w:val="both"/>
            <w:rPr>
              <w:rFonts w:ascii="Arial" w:hAnsi="Arial" w:cs="Arial"/>
              <w:bCs/>
              <w:i/>
              <w:sz w:val="24"/>
              <w:szCs w:val="24"/>
            </w:rPr>
          </w:pPr>
        </w:p>
        <w:p w14:paraId="2BD42E79" w14:textId="75FA7DF1" w:rsidR="00F40CF0" w:rsidRDefault="00CD6D51" w:rsidP="00CD6D51">
          <w:pPr>
            <w:spacing w:after="0" w:line="360" w:lineRule="auto"/>
            <w:jc w:val="both"/>
            <w:rPr>
              <w:rFonts w:ascii="Arial" w:hAnsi="Arial" w:cs="Arial"/>
              <w:bCs/>
              <w:sz w:val="24"/>
              <w:szCs w:val="24"/>
            </w:rPr>
          </w:pPr>
          <w:r w:rsidRPr="00545BA2">
            <w:rPr>
              <w:rFonts w:ascii="Arial" w:hAnsi="Arial" w:cs="Arial"/>
              <w:bCs/>
              <w:sz w:val="24"/>
              <w:szCs w:val="24"/>
            </w:rPr>
            <w:t xml:space="preserve">El planteamiento del problema a pesar de la gratuidad de la descarga de </w:t>
          </w:r>
          <w:r w:rsidR="00773062">
            <w:rPr>
              <w:rFonts w:ascii="Arial" w:hAnsi="Arial" w:cs="Arial"/>
              <w:bCs/>
              <w:sz w:val="24"/>
              <w:szCs w:val="24"/>
            </w:rPr>
            <w:t>Vivepass</w:t>
          </w:r>
          <w:r w:rsidRPr="00545BA2">
            <w:rPr>
              <w:rFonts w:ascii="Arial" w:hAnsi="Arial" w:cs="Arial"/>
              <w:bCs/>
              <w:sz w:val="24"/>
              <w:szCs w:val="24"/>
            </w:rPr>
            <w:t>, la distribución en bancos afiliados y las alianzas con establecimientos</w:t>
          </w:r>
          <w:r w:rsidR="00F40CF0">
            <w:rPr>
              <w:rFonts w:ascii="Arial" w:hAnsi="Arial" w:cs="Arial"/>
              <w:bCs/>
              <w:sz w:val="24"/>
              <w:szCs w:val="24"/>
            </w:rPr>
            <w:t xml:space="preserve"> que ofrecen parqueo</w:t>
          </w:r>
          <w:r w:rsidRPr="00545BA2">
            <w:rPr>
              <w:rFonts w:ascii="Arial" w:hAnsi="Arial" w:cs="Arial"/>
              <w:bCs/>
              <w:sz w:val="24"/>
              <w:szCs w:val="24"/>
            </w:rPr>
            <w:t xml:space="preserve">, se debe </w:t>
          </w:r>
          <w:r w:rsidR="00D302FB" w:rsidRPr="00545BA2">
            <w:rPr>
              <w:rFonts w:ascii="Arial" w:hAnsi="Arial" w:cs="Arial"/>
              <w:bCs/>
              <w:sz w:val="24"/>
              <w:szCs w:val="24"/>
            </w:rPr>
            <w:t>a</w:t>
          </w:r>
          <w:r w:rsidR="00F40CF0">
            <w:rPr>
              <w:rFonts w:ascii="Arial" w:hAnsi="Arial" w:cs="Arial"/>
              <w:bCs/>
              <w:sz w:val="24"/>
              <w:szCs w:val="24"/>
            </w:rPr>
            <w:t>:</w:t>
          </w:r>
        </w:p>
        <w:p w14:paraId="5120D1E9" w14:textId="77777777" w:rsidR="00F40CF0" w:rsidRDefault="00F40CF0" w:rsidP="00CD6D51">
          <w:pPr>
            <w:spacing w:after="0" w:line="360" w:lineRule="auto"/>
            <w:jc w:val="both"/>
            <w:rPr>
              <w:rFonts w:ascii="Arial" w:hAnsi="Arial" w:cs="Arial"/>
              <w:bCs/>
              <w:sz w:val="24"/>
              <w:szCs w:val="24"/>
            </w:rPr>
          </w:pPr>
        </w:p>
        <w:p w14:paraId="72F9A59C" w14:textId="66FFF627" w:rsidR="00F40CF0" w:rsidRPr="00F40CF0" w:rsidRDefault="00F40CF0" w:rsidP="00F40CF0">
          <w:pPr>
            <w:pStyle w:val="Ttulo1"/>
            <w:spacing w:line="360" w:lineRule="auto"/>
            <w:rPr>
              <w:i/>
            </w:rPr>
          </w:pPr>
          <w:bookmarkStart w:id="13" w:name="_Toc125538047"/>
          <w:r w:rsidRPr="00F40CF0">
            <w:rPr>
              <w:i/>
            </w:rPr>
            <w:t>Baja tasa de aceptación</w:t>
          </w:r>
          <w:bookmarkEnd w:id="13"/>
        </w:p>
        <w:p w14:paraId="5D231FF7" w14:textId="03A9BC14" w:rsidR="00CD6D51" w:rsidRPr="00F40CF0" w:rsidRDefault="00F40CF0" w:rsidP="00F40CF0">
          <w:pPr>
            <w:pStyle w:val="Prrafodelista"/>
            <w:numPr>
              <w:ilvl w:val="0"/>
              <w:numId w:val="19"/>
            </w:numPr>
            <w:spacing w:after="0" w:line="360" w:lineRule="auto"/>
            <w:jc w:val="both"/>
            <w:rPr>
              <w:rFonts w:ascii="Arial" w:hAnsi="Arial" w:cs="Arial"/>
              <w:bCs/>
              <w:sz w:val="24"/>
              <w:szCs w:val="24"/>
            </w:rPr>
          </w:pPr>
          <w:r w:rsidRPr="00F40CF0">
            <w:rPr>
              <w:rFonts w:ascii="Arial" w:hAnsi="Arial" w:cs="Arial"/>
              <w:bCs/>
              <w:sz w:val="24"/>
              <w:szCs w:val="24"/>
            </w:rPr>
            <w:t xml:space="preserve">La </w:t>
          </w:r>
          <w:r w:rsidR="00D302FB" w:rsidRPr="00F40CF0">
            <w:rPr>
              <w:rFonts w:ascii="Arial" w:hAnsi="Arial" w:cs="Arial"/>
              <w:bCs/>
              <w:sz w:val="24"/>
              <w:szCs w:val="24"/>
            </w:rPr>
            <w:t>baja tasa porcentual de la aceptación y el alcance en número de usuarios no ha sido lo esperado</w:t>
          </w:r>
          <w:r w:rsidR="00CA45DB" w:rsidRPr="00F40CF0">
            <w:rPr>
              <w:rFonts w:ascii="Arial" w:hAnsi="Arial" w:cs="Arial"/>
              <w:bCs/>
              <w:sz w:val="24"/>
              <w:szCs w:val="24"/>
            </w:rPr>
            <w:t xml:space="preserve"> por </w:t>
          </w:r>
          <w:r w:rsidR="00773062">
            <w:rPr>
              <w:rFonts w:ascii="Arial" w:hAnsi="Arial" w:cs="Arial"/>
              <w:bCs/>
              <w:sz w:val="24"/>
              <w:szCs w:val="24"/>
            </w:rPr>
            <w:t>Vivepass</w:t>
          </w:r>
          <w:r w:rsidR="00CA45DB" w:rsidRPr="00F40CF0">
            <w:rPr>
              <w:rFonts w:ascii="Arial" w:hAnsi="Arial" w:cs="Arial"/>
              <w:bCs/>
              <w:sz w:val="24"/>
              <w:szCs w:val="24"/>
            </w:rPr>
            <w:t xml:space="preserve"> </w:t>
          </w:r>
          <w:r w:rsidR="00773062">
            <w:rPr>
              <w:rFonts w:ascii="Arial" w:hAnsi="Arial" w:cs="Arial"/>
              <w:bCs/>
              <w:sz w:val="24"/>
              <w:szCs w:val="24"/>
            </w:rPr>
            <w:t>Centroamericana</w:t>
          </w:r>
          <w:r w:rsidR="00CA45DB" w:rsidRPr="00F40CF0">
            <w:rPr>
              <w:rFonts w:ascii="Arial" w:hAnsi="Arial" w:cs="Arial"/>
              <w:bCs/>
              <w:sz w:val="24"/>
              <w:szCs w:val="24"/>
            </w:rPr>
            <w:t>, S. A</w:t>
          </w:r>
          <w:r w:rsidR="00D302FB" w:rsidRPr="00F40CF0">
            <w:rPr>
              <w:rFonts w:ascii="Arial" w:hAnsi="Arial" w:cs="Arial"/>
              <w:bCs/>
              <w:sz w:val="24"/>
              <w:szCs w:val="24"/>
            </w:rPr>
            <w:t>. Se asume que ya es conocido el producto</w:t>
          </w:r>
          <w:r w:rsidR="00CD6D51" w:rsidRPr="00F40CF0">
            <w:rPr>
              <w:rFonts w:ascii="Arial" w:hAnsi="Arial" w:cs="Arial"/>
              <w:bCs/>
              <w:sz w:val="24"/>
              <w:szCs w:val="24"/>
            </w:rPr>
            <w:t>-servicio</w:t>
          </w:r>
          <w:r w:rsidR="00D302FB" w:rsidRPr="00F40CF0">
            <w:rPr>
              <w:rFonts w:ascii="Arial" w:hAnsi="Arial" w:cs="Arial"/>
              <w:bCs/>
              <w:sz w:val="24"/>
              <w:szCs w:val="24"/>
            </w:rPr>
            <w:t xml:space="preserve">, </w:t>
          </w:r>
          <w:r w:rsidR="00CA45DB" w:rsidRPr="00F40CF0">
            <w:rPr>
              <w:rFonts w:ascii="Arial" w:hAnsi="Arial" w:cs="Arial"/>
              <w:bCs/>
              <w:sz w:val="24"/>
              <w:szCs w:val="24"/>
            </w:rPr>
            <w:t xml:space="preserve">pero </w:t>
          </w:r>
          <w:r w:rsidR="00D302FB" w:rsidRPr="00F40CF0">
            <w:rPr>
              <w:rFonts w:ascii="Arial" w:hAnsi="Arial" w:cs="Arial"/>
              <w:bCs/>
              <w:sz w:val="24"/>
              <w:szCs w:val="24"/>
            </w:rPr>
            <w:t>se tiene la percepción que tiene un costo mensual de recargo en tarjetas de débito o crédito.</w:t>
          </w:r>
        </w:p>
        <w:p w14:paraId="1ADA2316" w14:textId="43B51FA9" w:rsidR="006A3D8D" w:rsidRPr="00545BA2" w:rsidRDefault="006A3D8D" w:rsidP="00F40CF0">
          <w:pPr>
            <w:spacing w:after="0" w:line="360" w:lineRule="auto"/>
            <w:ind w:firstLine="60"/>
            <w:jc w:val="both"/>
            <w:rPr>
              <w:rFonts w:ascii="Arial" w:hAnsi="Arial" w:cs="Arial"/>
              <w:bCs/>
              <w:sz w:val="24"/>
              <w:szCs w:val="24"/>
            </w:rPr>
          </w:pPr>
        </w:p>
        <w:p w14:paraId="0B688B1E" w14:textId="48704E20" w:rsidR="006A3D8D" w:rsidRPr="00F40CF0" w:rsidRDefault="00F40CF0" w:rsidP="00F40CF0">
          <w:pPr>
            <w:pStyle w:val="Prrafodelista"/>
            <w:numPr>
              <w:ilvl w:val="0"/>
              <w:numId w:val="19"/>
            </w:numPr>
            <w:spacing w:after="0" w:line="360" w:lineRule="auto"/>
            <w:jc w:val="both"/>
            <w:rPr>
              <w:rFonts w:ascii="Arial" w:hAnsi="Arial" w:cs="Arial"/>
              <w:bCs/>
              <w:sz w:val="24"/>
              <w:szCs w:val="24"/>
            </w:rPr>
          </w:pPr>
          <w:r w:rsidRPr="00F40CF0">
            <w:rPr>
              <w:rFonts w:ascii="Arial" w:hAnsi="Arial" w:cs="Arial"/>
              <w:bCs/>
              <w:sz w:val="24"/>
              <w:szCs w:val="24"/>
            </w:rPr>
            <w:t xml:space="preserve">También </w:t>
          </w:r>
          <w:r>
            <w:rPr>
              <w:rFonts w:ascii="Arial" w:hAnsi="Arial" w:cs="Arial"/>
              <w:bCs/>
              <w:sz w:val="24"/>
              <w:szCs w:val="24"/>
            </w:rPr>
            <w:t xml:space="preserve">la baja </w:t>
          </w:r>
          <w:r w:rsidRPr="00F40CF0">
            <w:rPr>
              <w:rFonts w:ascii="Arial" w:hAnsi="Arial" w:cs="Arial"/>
              <w:bCs/>
              <w:sz w:val="24"/>
              <w:szCs w:val="24"/>
            </w:rPr>
            <w:t xml:space="preserve">tasa de respuesta hacia la aplicación que se ha mostrado por </w:t>
          </w:r>
          <w:r w:rsidR="00EC40D9" w:rsidRPr="00F40CF0">
            <w:rPr>
              <w:rFonts w:ascii="Arial" w:hAnsi="Arial" w:cs="Arial"/>
              <w:bCs/>
              <w:sz w:val="24"/>
              <w:szCs w:val="24"/>
            </w:rPr>
            <w:t>la persona de edad mayor con vehículos propios se percibe</w:t>
          </w:r>
          <w:r w:rsidR="00D302FB" w:rsidRPr="00F40CF0">
            <w:rPr>
              <w:rFonts w:ascii="Arial" w:hAnsi="Arial" w:cs="Arial"/>
              <w:bCs/>
              <w:sz w:val="24"/>
              <w:szCs w:val="24"/>
            </w:rPr>
            <w:t xml:space="preserve"> que cuando se da el ingreso de datos, el número de tarjeta de crédito, el uso</w:t>
          </w:r>
          <w:r w:rsidRPr="00F40CF0">
            <w:rPr>
              <w:rFonts w:ascii="Arial" w:hAnsi="Arial" w:cs="Arial"/>
              <w:bCs/>
              <w:sz w:val="24"/>
              <w:szCs w:val="24"/>
            </w:rPr>
            <w:t xml:space="preserve"> del QR y el uso de tecnología.</w:t>
          </w:r>
        </w:p>
        <w:p w14:paraId="2A043848" w14:textId="3896393B" w:rsidR="00F40CF0" w:rsidRDefault="00F40CF0" w:rsidP="003C72AB">
          <w:pPr>
            <w:spacing w:after="0" w:line="360" w:lineRule="auto"/>
            <w:jc w:val="both"/>
            <w:rPr>
              <w:rFonts w:ascii="Arial" w:hAnsi="Arial" w:cs="Arial"/>
              <w:bCs/>
              <w:sz w:val="24"/>
              <w:szCs w:val="24"/>
            </w:rPr>
          </w:pPr>
        </w:p>
        <w:p w14:paraId="761E69CB" w14:textId="3FCA2FDD" w:rsidR="00F40CF0" w:rsidRPr="00F40CF0" w:rsidRDefault="00F40CF0" w:rsidP="00F40CF0">
          <w:pPr>
            <w:pStyle w:val="Ttulo1"/>
            <w:spacing w:line="360" w:lineRule="auto"/>
            <w:rPr>
              <w:i/>
            </w:rPr>
          </w:pPr>
          <w:bookmarkStart w:id="14" w:name="_Toc125538048"/>
          <w:r w:rsidRPr="00F40CF0">
            <w:rPr>
              <w:i/>
            </w:rPr>
            <w:t>Baj</w:t>
          </w:r>
          <w:r>
            <w:rPr>
              <w:i/>
            </w:rPr>
            <w:t xml:space="preserve">a respuesta de enrolamiento </w:t>
          </w:r>
          <w:r w:rsidRPr="00F40CF0">
            <w:rPr>
              <w:i/>
            </w:rPr>
            <w:t xml:space="preserve">en </w:t>
          </w:r>
          <w:r w:rsidR="0056296A">
            <w:rPr>
              <w:i/>
            </w:rPr>
            <w:t>prueba controlada</w:t>
          </w:r>
          <w:bookmarkEnd w:id="14"/>
        </w:p>
        <w:p w14:paraId="44ADBB0A" w14:textId="39263AE0" w:rsidR="00D302FB" w:rsidRPr="00F40CF0" w:rsidRDefault="00F40CF0" w:rsidP="00F40CF0">
          <w:pPr>
            <w:pStyle w:val="Prrafodelista"/>
            <w:numPr>
              <w:ilvl w:val="0"/>
              <w:numId w:val="19"/>
            </w:numPr>
            <w:spacing w:after="0" w:line="360" w:lineRule="auto"/>
            <w:jc w:val="both"/>
            <w:rPr>
              <w:rFonts w:ascii="Arial" w:hAnsi="Arial" w:cs="Arial"/>
              <w:bCs/>
              <w:sz w:val="24"/>
              <w:szCs w:val="24"/>
            </w:rPr>
          </w:pPr>
          <w:r>
            <w:rPr>
              <w:rFonts w:ascii="Arial" w:hAnsi="Arial" w:cs="Arial"/>
              <w:bCs/>
              <w:sz w:val="24"/>
              <w:szCs w:val="24"/>
            </w:rPr>
            <w:t xml:space="preserve">La baja respuesta en el enrolamiento en </w:t>
          </w:r>
          <w:r w:rsidR="0056296A">
            <w:rPr>
              <w:rFonts w:ascii="Arial" w:hAnsi="Arial" w:cs="Arial"/>
              <w:bCs/>
              <w:sz w:val="24"/>
              <w:szCs w:val="24"/>
            </w:rPr>
            <w:t>prueba controlada</w:t>
          </w:r>
          <w:r>
            <w:rPr>
              <w:rFonts w:ascii="Arial" w:hAnsi="Arial" w:cs="Arial"/>
              <w:bCs/>
              <w:sz w:val="24"/>
              <w:szCs w:val="24"/>
            </w:rPr>
            <w:t xml:space="preserve"> en l</w:t>
          </w:r>
          <w:r w:rsidR="006A3D8D" w:rsidRPr="00F40CF0">
            <w:rPr>
              <w:rFonts w:ascii="Arial" w:hAnsi="Arial" w:cs="Arial"/>
              <w:bCs/>
              <w:sz w:val="24"/>
              <w:szCs w:val="24"/>
            </w:rPr>
            <w:t>as a</w:t>
          </w:r>
          <w:r w:rsidR="00D302FB" w:rsidRPr="00F40CF0">
            <w:rPr>
              <w:rFonts w:ascii="Arial" w:hAnsi="Arial" w:cs="Arial"/>
              <w:bCs/>
              <w:sz w:val="24"/>
              <w:szCs w:val="24"/>
            </w:rPr>
            <w:t xml:space="preserve">ctividades publicitarias y promocionales </w:t>
          </w:r>
          <w:r w:rsidR="006A3D8D" w:rsidRPr="00F40CF0">
            <w:rPr>
              <w:rFonts w:ascii="Arial" w:hAnsi="Arial" w:cs="Arial"/>
              <w:bCs/>
              <w:sz w:val="24"/>
              <w:szCs w:val="24"/>
            </w:rPr>
            <w:t xml:space="preserve">que </w:t>
          </w:r>
          <w:r w:rsidR="00B37479" w:rsidRPr="00F40CF0">
            <w:rPr>
              <w:rFonts w:ascii="Arial" w:hAnsi="Arial" w:cs="Arial"/>
              <w:bCs/>
              <w:sz w:val="24"/>
              <w:szCs w:val="24"/>
            </w:rPr>
            <w:t>se han realizado</w:t>
          </w:r>
          <w:r w:rsidR="00D302FB" w:rsidRPr="00F40CF0">
            <w:rPr>
              <w:rFonts w:ascii="Arial" w:hAnsi="Arial" w:cs="Arial"/>
              <w:bCs/>
              <w:sz w:val="24"/>
              <w:szCs w:val="24"/>
            </w:rPr>
            <w:t xml:space="preserve"> con el fin de medir el grado de enrolamiento de los usuarios</w:t>
          </w:r>
          <w:r w:rsidR="00B37479" w:rsidRPr="00F40CF0">
            <w:rPr>
              <w:rFonts w:ascii="Arial" w:hAnsi="Arial" w:cs="Arial"/>
              <w:bCs/>
              <w:sz w:val="24"/>
              <w:szCs w:val="24"/>
            </w:rPr>
            <w:t xml:space="preserve"> </w:t>
          </w:r>
          <w:r w:rsidR="00CD6D51" w:rsidRPr="00F40CF0">
            <w:rPr>
              <w:rFonts w:ascii="Arial" w:hAnsi="Arial" w:cs="Arial"/>
              <w:bCs/>
              <w:sz w:val="24"/>
              <w:szCs w:val="24"/>
            </w:rPr>
            <w:t>por ejemplo:</w:t>
          </w:r>
          <w:r w:rsidR="00D302FB" w:rsidRPr="00F40CF0">
            <w:rPr>
              <w:rFonts w:ascii="Arial" w:hAnsi="Arial" w:cs="Arial"/>
              <w:bCs/>
              <w:sz w:val="24"/>
              <w:szCs w:val="24"/>
            </w:rPr>
            <w:t xml:space="preserve"> </w:t>
          </w:r>
          <w:r w:rsidR="00CD6D51" w:rsidRPr="00F40CF0">
            <w:rPr>
              <w:rFonts w:ascii="Arial" w:hAnsi="Arial" w:cs="Arial"/>
              <w:bCs/>
              <w:sz w:val="24"/>
              <w:szCs w:val="24"/>
            </w:rPr>
            <w:t>M</w:t>
          </w:r>
          <w:r w:rsidR="00D302FB" w:rsidRPr="00F40CF0">
            <w:rPr>
              <w:rFonts w:ascii="Arial" w:hAnsi="Arial" w:cs="Arial"/>
              <w:bCs/>
              <w:sz w:val="24"/>
              <w:szCs w:val="24"/>
            </w:rPr>
            <w:t>edición del número de personas que se activaron por 4,000 folletos distribuidos en Publi News</w:t>
          </w:r>
          <w:r w:rsidR="00B37479" w:rsidRPr="00F40CF0">
            <w:rPr>
              <w:rFonts w:ascii="Arial" w:hAnsi="Arial" w:cs="Arial"/>
              <w:bCs/>
              <w:sz w:val="24"/>
              <w:szCs w:val="24"/>
            </w:rPr>
            <w:t>,</w:t>
          </w:r>
          <w:r w:rsidR="00D302FB" w:rsidRPr="00F40CF0">
            <w:rPr>
              <w:rFonts w:ascii="Arial" w:hAnsi="Arial" w:cs="Arial"/>
              <w:bCs/>
              <w:sz w:val="24"/>
              <w:szCs w:val="24"/>
            </w:rPr>
            <w:t xml:space="preserve"> mostraron una tasa de respuesta de 25 personas, a pesar de que hay </w:t>
          </w:r>
          <w:r w:rsidR="00D302FB" w:rsidRPr="00F40CF0">
            <w:rPr>
              <w:rFonts w:ascii="Arial" w:hAnsi="Arial" w:cs="Arial"/>
              <w:bCs/>
              <w:sz w:val="24"/>
              <w:szCs w:val="24"/>
            </w:rPr>
            <w:lastRenderedPageBreak/>
            <w:t>instructivo,</w:t>
          </w:r>
          <w:r w:rsidR="00B37479" w:rsidRPr="00F40CF0">
            <w:rPr>
              <w:rFonts w:ascii="Arial" w:hAnsi="Arial" w:cs="Arial"/>
              <w:bCs/>
              <w:sz w:val="24"/>
              <w:szCs w:val="24"/>
            </w:rPr>
            <w:t xml:space="preserve"> por lo que es necesario investigar sobre la experiencia del usuario potencial cuando ya tiene un folleto con instrucciones.</w:t>
          </w:r>
        </w:p>
        <w:p w14:paraId="57ED50DD" w14:textId="5659AE92" w:rsidR="00D302FB" w:rsidRDefault="00D302FB" w:rsidP="003C72AB">
          <w:pPr>
            <w:spacing w:after="0" w:line="360" w:lineRule="auto"/>
            <w:jc w:val="both"/>
            <w:rPr>
              <w:rFonts w:ascii="Arial" w:hAnsi="Arial" w:cs="Arial"/>
              <w:bCs/>
              <w:sz w:val="24"/>
              <w:szCs w:val="24"/>
            </w:rPr>
          </w:pPr>
        </w:p>
        <w:p w14:paraId="498B09D4" w14:textId="7D27B3FD" w:rsidR="00F40CF0" w:rsidRPr="00F40CF0" w:rsidRDefault="00F40CF0" w:rsidP="00F40CF0">
          <w:pPr>
            <w:pStyle w:val="Ttulo1"/>
            <w:spacing w:line="360" w:lineRule="auto"/>
            <w:rPr>
              <w:i/>
            </w:rPr>
          </w:pPr>
          <w:bookmarkStart w:id="15" w:name="_Toc125538049"/>
          <w:r w:rsidRPr="00F40CF0">
            <w:rPr>
              <w:i/>
            </w:rPr>
            <w:t>Información sensible</w:t>
          </w:r>
          <w:r w:rsidR="002B0349">
            <w:rPr>
              <w:i/>
            </w:rPr>
            <w:t xml:space="preserve"> de datos personales para el usuario</w:t>
          </w:r>
          <w:bookmarkEnd w:id="15"/>
        </w:p>
        <w:p w14:paraId="46440D25" w14:textId="7CED4B3D" w:rsidR="00D302FB" w:rsidRPr="00F40CF0" w:rsidRDefault="00F40CF0" w:rsidP="00F40CF0">
          <w:pPr>
            <w:pStyle w:val="Prrafodelista"/>
            <w:numPr>
              <w:ilvl w:val="0"/>
              <w:numId w:val="19"/>
            </w:numPr>
            <w:spacing w:after="0" w:line="360" w:lineRule="auto"/>
            <w:jc w:val="both"/>
            <w:rPr>
              <w:rFonts w:ascii="Arial" w:hAnsi="Arial" w:cs="Arial"/>
              <w:bCs/>
              <w:sz w:val="24"/>
              <w:szCs w:val="24"/>
            </w:rPr>
          </w:pPr>
          <w:r>
            <w:rPr>
              <w:rFonts w:ascii="Arial" w:hAnsi="Arial" w:cs="Arial"/>
              <w:bCs/>
              <w:sz w:val="24"/>
              <w:szCs w:val="24"/>
            </w:rPr>
            <w:t xml:space="preserve">La información sensible de datos personales </w:t>
          </w:r>
          <w:r w:rsidR="00D302FB" w:rsidRPr="00F40CF0">
            <w:rPr>
              <w:rFonts w:ascii="Arial" w:hAnsi="Arial" w:cs="Arial"/>
              <w:bCs/>
              <w:sz w:val="24"/>
              <w:szCs w:val="24"/>
            </w:rPr>
            <w:t xml:space="preserve">de los usuarios potenciales </w:t>
          </w:r>
          <w:r w:rsidR="002B0349">
            <w:rPr>
              <w:rFonts w:ascii="Arial" w:hAnsi="Arial" w:cs="Arial"/>
              <w:bCs/>
              <w:sz w:val="24"/>
              <w:szCs w:val="24"/>
            </w:rPr>
            <w:t>como</w:t>
          </w:r>
          <w:r w:rsidR="00D302FB" w:rsidRPr="00F40CF0">
            <w:rPr>
              <w:rFonts w:ascii="Arial" w:hAnsi="Arial" w:cs="Arial"/>
              <w:bCs/>
              <w:sz w:val="24"/>
              <w:szCs w:val="24"/>
            </w:rPr>
            <w:t xml:space="preserve"> la solicitud del DPI del </w:t>
          </w:r>
          <w:r w:rsidR="00EC40D9" w:rsidRPr="00F40CF0">
            <w:rPr>
              <w:rFonts w:ascii="Arial" w:hAnsi="Arial" w:cs="Arial"/>
              <w:bCs/>
              <w:sz w:val="24"/>
              <w:szCs w:val="24"/>
            </w:rPr>
            <w:t>individuo,</w:t>
          </w:r>
          <w:r w:rsidR="00AD6FC2" w:rsidRPr="00F40CF0">
            <w:rPr>
              <w:rFonts w:ascii="Arial" w:hAnsi="Arial" w:cs="Arial"/>
              <w:bCs/>
              <w:sz w:val="24"/>
              <w:szCs w:val="24"/>
            </w:rPr>
            <w:t xml:space="preserve"> </w:t>
          </w:r>
          <w:r>
            <w:rPr>
              <w:rFonts w:ascii="Arial" w:hAnsi="Arial" w:cs="Arial"/>
              <w:bCs/>
              <w:sz w:val="24"/>
              <w:szCs w:val="24"/>
            </w:rPr>
            <w:t>e</w:t>
          </w:r>
          <w:r w:rsidR="00CD6D51" w:rsidRPr="00F40CF0">
            <w:rPr>
              <w:rFonts w:ascii="Arial" w:hAnsi="Arial" w:cs="Arial"/>
              <w:bCs/>
              <w:sz w:val="24"/>
              <w:szCs w:val="24"/>
            </w:rPr>
            <w:t xml:space="preserve">s </w:t>
          </w:r>
          <w:r w:rsidR="002B0349">
            <w:rPr>
              <w:rFonts w:ascii="Arial" w:hAnsi="Arial" w:cs="Arial"/>
              <w:bCs/>
              <w:sz w:val="24"/>
              <w:szCs w:val="24"/>
            </w:rPr>
            <w:t xml:space="preserve">un </w:t>
          </w:r>
          <w:r w:rsidR="00CD6D51" w:rsidRPr="00F40CF0">
            <w:rPr>
              <w:rFonts w:ascii="Arial" w:hAnsi="Arial" w:cs="Arial"/>
              <w:bCs/>
              <w:sz w:val="24"/>
              <w:szCs w:val="24"/>
            </w:rPr>
            <w:t xml:space="preserve">registro </w:t>
          </w:r>
          <w:r w:rsidR="002B0349">
            <w:rPr>
              <w:rFonts w:ascii="Arial" w:hAnsi="Arial" w:cs="Arial"/>
              <w:bCs/>
              <w:sz w:val="24"/>
              <w:szCs w:val="24"/>
            </w:rPr>
            <w:t>obligado</w:t>
          </w:r>
          <w:r w:rsidR="00D302FB" w:rsidRPr="00F40CF0">
            <w:rPr>
              <w:rFonts w:ascii="Arial" w:hAnsi="Arial" w:cs="Arial"/>
              <w:bCs/>
              <w:sz w:val="24"/>
              <w:szCs w:val="24"/>
            </w:rPr>
            <w:t xml:space="preserve"> al trabajar con banca en el momento de adqui</w:t>
          </w:r>
          <w:r w:rsidR="00AD6FC2" w:rsidRPr="00F40CF0">
            <w:rPr>
              <w:rFonts w:ascii="Arial" w:hAnsi="Arial" w:cs="Arial"/>
              <w:bCs/>
              <w:sz w:val="24"/>
              <w:szCs w:val="24"/>
            </w:rPr>
            <w:t xml:space="preserve">rir tarjetas de cualquier tipo </w:t>
          </w:r>
          <w:r w:rsidR="00CD6D51" w:rsidRPr="00F40CF0">
            <w:rPr>
              <w:rFonts w:ascii="Arial" w:hAnsi="Arial" w:cs="Arial"/>
              <w:bCs/>
              <w:sz w:val="24"/>
              <w:szCs w:val="24"/>
            </w:rPr>
            <w:t xml:space="preserve">y </w:t>
          </w:r>
          <w:r w:rsidR="00D302FB" w:rsidRPr="00F40CF0">
            <w:rPr>
              <w:rFonts w:ascii="Arial" w:hAnsi="Arial" w:cs="Arial"/>
              <w:bCs/>
              <w:sz w:val="24"/>
              <w:szCs w:val="24"/>
            </w:rPr>
            <w:t>esta información se da por seguridad ya que ingresa al sistema informático de la entidad bancaria</w:t>
          </w:r>
          <w:r w:rsidR="00AD6FC2" w:rsidRPr="00F40CF0">
            <w:rPr>
              <w:rFonts w:ascii="Arial" w:hAnsi="Arial" w:cs="Arial"/>
              <w:bCs/>
              <w:sz w:val="24"/>
              <w:szCs w:val="24"/>
            </w:rPr>
            <w:t>, a veces el usuario puede sentir desconfianza</w:t>
          </w:r>
          <w:r w:rsidR="002B0349">
            <w:rPr>
              <w:rFonts w:ascii="Arial" w:hAnsi="Arial" w:cs="Arial"/>
              <w:bCs/>
              <w:sz w:val="24"/>
              <w:szCs w:val="24"/>
            </w:rPr>
            <w:t xml:space="preserve"> por lo que es objeto de medición en la investigación.</w:t>
          </w:r>
        </w:p>
        <w:p w14:paraId="3BB91CA2" w14:textId="7CD4AE47" w:rsidR="00D302FB" w:rsidRDefault="00D302FB" w:rsidP="003C72AB">
          <w:pPr>
            <w:spacing w:after="0" w:line="360" w:lineRule="auto"/>
            <w:jc w:val="both"/>
            <w:rPr>
              <w:rFonts w:ascii="Arial" w:hAnsi="Arial" w:cs="Arial"/>
              <w:bCs/>
              <w:sz w:val="24"/>
              <w:szCs w:val="24"/>
            </w:rPr>
          </w:pPr>
        </w:p>
        <w:p w14:paraId="062ECBEA" w14:textId="2117584E" w:rsidR="002B0349" w:rsidRPr="002B0349" w:rsidRDefault="002B0349" w:rsidP="002B0349">
          <w:pPr>
            <w:pStyle w:val="Ttulo1"/>
            <w:spacing w:line="360" w:lineRule="auto"/>
            <w:rPr>
              <w:i/>
            </w:rPr>
          </w:pPr>
          <w:bookmarkStart w:id="16" w:name="_Toc125538050"/>
          <w:r w:rsidRPr="002B0349">
            <w:rPr>
              <w:i/>
            </w:rPr>
            <w:t xml:space="preserve">Efectividad de presencia de </w:t>
          </w:r>
          <w:r w:rsidR="00E8175D">
            <w:rPr>
              <w:i/>
            </w:rPr>
            <w:t>Kioskos</w:t>
          </w:r>
          <w:r w:rsidRPr="002B0349">
            <w:rPr>
              <w:i/>
            </w:rPr>
            <w:t xml:space="preserve"> de </w:t>
          </w:r>
          <w:r w:rsidR="00773062">
            <w:rPr>
              <w:i/>
            </w:rPr>
            <w:t>Vivepass</w:t>
          </w:r>
          <w:r w:rsidRPr="002B0349">
            <w:rPr>
              <w:i/>
            </w:rPr>
            <w:t xml:space="preserve"> </w:t>
          </w:r>
          <w:r>
            <w:rPr>
              <w:i/>
            </w:rPr>
            <w:t>en parqueos</w:t>
          </w:r>
          <w:bookmarkEnd w:id="16"/>
        </w:p>
        <w:p w14:paraId="2325CB94" w14:textId="0E0A3205" w:rsidR="00CA45DB" w:rsidRDefault="002B0349" w:rsidP="002B0349">
          <w:pPr>
            <w:pStyle w:val="Prrafodelista"/>
            <w:numPr>
              <w:ilvl w:val="0"/>
              <w:numId w:val="19"/>
            </w:numPr>
            <w:spacing w:after="0" w:line="360" w:lineRule="auto"/>
            <w:jc w:val="both"/>
            <w:rPr>
              <w:rFonts w:ascii="Arial" w:hAnsi="Arial" w:cs="Arial"/>
              <w:bCs/>
              <w:sz w:val="24"/>
              <w:szCs w:val="24"/>
            </w:rPr>
          </w:pPr>
          <w:r>
            <w:rPr>
              <w:rFonts w:ascii="Arial" w:hAnsi="Arial" w:cs="Arial"/>
              <w:bCs/>
              <w:sz w:val="24"/>
              <w:szCs w:val="24"/>
            </w:rPr>
            <w:t xml:space="preserve">La importancia de medir la efectividad de la presencia de quiscos de </w:t>
          </w:r>
          <w:r w:rsidR="00773062">
            <w:rPr>
              <w:rFonts w:ascii="Arial" w:hAnsi="Arial" w:cs="Arial"/>
              <w:bCs/>
              <w:sz w:val="24"/>
              <w:szCs w:val="24"/>
            </w:rPr>
            <w:t>Vivepass</w:t>
          </w:r>
          <w:r>
            <w:rPr>
              <w:rFonts w:ascii="Arial" w:hAnsi="Arial" w:cs="Arial"/>
              <w:bCs/>
              <w:sz w:val="24"/>
              <w:szCs w:val="24"/>
            </w:rPr>
            <w:t xml:space="preserve"> en parqueos ya que a</w:t>
          </w:r>
          <w:r w:rsidR="00D302FB" w:rsidRPr="002B0349">
            <w:rPr>
              <w:rFonts w:ascii="Arial" w:hAnsi="Arial" w:cs="Arial"/>
              <w:bCs/>
              <w:sz w:val="24"/>
              <w:szCs w:val="24"/>
            </w:rPr>
            <w:t xml:space="preserve">ctualmente, no se ha invertido en vallas publicitaria ni muppies, </w:t>
          </w:r>
          <w:r>
            <w:rPr>
              <w:rFonts w:ascii="Arial" w:hAnsi="Arial" w:cs="Arial"/>
              <w:bCs/>
              <w:sz w:val="24"/>
              <w:szCs w:val="24"/>
            </w:rPr>
            <w:t xml:space="preserve">como </w:t>
          </w:r>
          <w:r w:rsidR="00125D1C" w:rsidRPr="002B0349">
            <w:rPr>
              <w:rFonts w:ascii="Arial" w:hAnsi="Arial" w:cs="Arial"/>
              <w:bCs/>
              <w:sz w:val="24"/>
              <w:szCs w:val="24"/>
            </w:rPr>
            <w:t xml:space="preserve">esfuerzo de </w:t>
          </w:r>
          <w:r w:rsidR="00AD6FC2" w:rsidRPr="002B0349">
            <w:rPr>
              <w:rFonts w:ascii="Arial" w:hAnsi="Arial" w:cs="Arial"/>
              <w:bCs/>
              <w:sz w:val="24"/>
              <w:szCs w:val="24"/>
            </w:rPr>
            <w:t>dar a conocer</w:t>
          </w:r>
          <w:r w:rsidR="00125D1C" w:rsidRPr="002B0349">
            <w:rPr>
              <w:rFonts w:ascii="Arial" w:hAnsi="Arial" w:cs="Arial"/>
              <w:bCs/>
              <w:sz w:val="24"/>
              <w:szCs w:val="24"/>
            </w:rPr>
            <w:t xml:space="preserve"> </w:t>
          </w:r>
          <w:r w:rsidR="00AD6FC2" w:rsidRPr="002B0349">
            <w:rPr>
              <w:rFonts w:ascii="Arial" w:hAnsi="Arial" w:cs="Arial"/>
              <w:bCs/>
              <w:sz w:val="24"/>
              <w:szCs w:val="24"/>
            </w:rPr>
            <w:t xml:space="preserve">al mercado meta de </w:t>
          </w:r>
          <w:r w:rsidR="00773062">
            <w:rPr>
              <w:rFonts w:ascii="Arial" w:hAnsi="Arial" w:cs="Arial"/>
              <w:bCs/>
              <w:sz w:val="24"/>
              <w:szCs w:val="24"/>
            </w:rPr>
            <w:t>Vivepass</w:t>
          </w:r>
          <w:r>
            <w:rPr>
              <w:rFonts w:ascii="Arial" w:hAnsi="Arial" w:cs="Arial"/>
              <w:bCs/>
              <w:sz w:val="24"/>
              <w:szCs w:val="24"/>
            </w:rPr>
            <w:t>.</w:t>
          </w:r>
          <w:r w:rsidR="00125D1C" w:rsidRPr="002B0349">
            <w:rPr>
              <w:rFonts w:ascii="Arial" w:hAnsi="Arial" w:cs="Arial"/>
              <w:bCs/>
              <w:sz w:val="24"/>
              <w:szCs w:val="24"/>
            </w:rPr>
            <w:t xml:space="preserve"> </w:t>
          </w:r>
          <w:r>
            <w:rPr>
              <w:rFonts w:ascii="Arial" w:hAnsi="Arial" w:cs="Arial"/>
              <w:bCs/>
              <w:sz w:val="24"/>
              <w:szCs w:val="24"/>
            </w:rPr>
            <w:t xml:space="preserve">El esfuerzo </w:t>
          </w:r>
          <w:r w:rsidR="00D302FB" w:rsidRPr="002B0349">
            <w:rPr>
              <w:rFonts w:ascii="Arial" w:hAnsi="Arial" w:cs="Arial"/>
              <w:bCs/>
              <w:sz w:val="24"/>
              <w:szCs w:val="24"/>
            </w:rPr>
            <w:t xml:space="preserve">se </w:t>
          </w:r>
          <w:r w:rsidR="00125D1C" w:rsidRPr="002B0349">
            <w:rPr>
              <w:rFonts w:ascii="Arial" w:hAnsi="Arial" w:cs="Arial"/>
              <w:bCs/>
              <w:sz w:val="24"/>
              <w:szCs w:val="24"/>
            </w:rPr>
            <w:t xml:space="preserve">ha </w:t>
          </w:r>
          <w:r w:rsidR="00D302FB" w:rsidRPr="002B0349">
            <w:rPr>
              <w:rFonts w:ascii="Arial" w:hAnsi="Arial" w:cs="Arial"/>
              <w:bCs/>
              <w:sz w:val="24"/>
              <w:szCs w:val="24"/>
            </w:rPr>
            <w:t>basa</w:t>
          </w:r>
          <w:r w:rsidR="00125D1C" w:rsidRPr="002B0349">
            <w:rPr>
              <w:rFonts w:ascii="Arial" w:hAnsi="Arial" w:cs="Arial"/>
              <w:bCs/>
              <w:sz w:val="24"/>
              <w:szCs w:val="24"/>
            </w:rPr>
            <w:t>do</w:t>
          </w:r>
          <w:r w:rsidR="00D302FB" w:rsidRPr="002B0349">
            <w:rPr>
              <w:rFonts w:ascii="Arial" w:hAnsi="Arial" w:cs="Arial"/>
              <w:bCs/>
              <w:sz w:val="24"/>
              <w:szCs w:val="24"/>
            </w:rPr>
            <w:t xml:space="preserve"> en una cantidad de inversión con activaciones</w:t>
          </w:r>
          <w:r w:rsidR="00AD6FC2" w:rsidRPr="002B0349">
            <w:rPr>
              <w:rFonts w:ascii="Arial" w:hAnsi="Arial" w:cs="Arial"/>
              <w:bCs/>
              <w:sz w:val="24"/>
              <w:szCs w:val="24"/>
            </w:rPr>
            <w:t xml:space="preserve"> y el</w:t>
          </w:r>
          <w:r w:rsidR="00D302FB" w:rsidRPr="002B0349">
            <w:rPr>
              <w:rFonts w:ascii="Arial" w:hAnsi="Arial" w:cs="Arial"/>
              <w:bCs/>
              <w:sz w:val="24"/>
              <w:szCs w:val="24"/>
            </w:rPr>
            <w:t xml:space="preserve"> </w:t>
          </w:r>
          <w:r w:rsidR="00AD6FC2" w:rsidRPr="002B0349">
            <w:rPr>
              <w:rFonts w:ascii="Arial" w:hAnsi="Arial" w:cs="Arial"/>
              <w:bCs/>
              <w:sz w:val="24"/>
              <w:szCs w:val="24"/>
            </w:rPr>
            <w:t xml:space="preserve">número del </w:t>
          </w:r>
          <w:r w:rsidR="00D302FB" w:rsidRPr="002B0349">
            <w:rPr>
              <w:rFonts w:ascii="Arial" w:hAnsi="Arial" w:cs="Arial"/>
              <w:bCs/>
              <w:sz w:val="24"/>
              <w:szCs w:val="24"/>
            </w:rPr>
            <w:t xml:space="preserve">retorno de usuarios </w:t>
          </w:r>
          <w:r w:rsidR="00AD6FC2" w:rsidRPr="002B0349">
            <w:rPr>
              <w:rFonts w:ascii="Arial" w:hAnsi="Arial" w:cs="Arial"/>
              <w:bCs/>
              <w:sz w:val="24"/>
              <w:szCs w:val="24"/>
            </w:rPr>
            <w:t xml:space="preserve">incorporados al sistema </w:t>
          </w:r>
          <w:r w:rsidR="00D302FB" w:rsidRPr="002B0349">
            <w:rPr>
              <w:rFonts w:ascii="Arial" w:hAnsi="Arial" w:cs="Arial"/>
              <w:bCs/>
              <w:sz w:val="24"/>
              <w:szCs w:val="24"/>
            </w:rPr>
            <w:t xml:space="preserve">y que ese número haga sentido en base al presupuesto </w:t>
          </w:r>
          <w:r w:rsidR="00AD6FC2" w:rsidRPr="002B0349">
            <w:rPr>
              <w:rFonts w:ascii="Arial" w:hAnsi="Arial" w:cs="Arial"/>
              <w:bCs/>
              <w:sz w:val="24"/>
              <w:szCs w:val="24"/>
            </w:rPr>
            <w:t xml:space="preserve">de </w:t>
          </w:r>
          <w:r w:rsidR="00E8175D">
            <w:rPr>
              <w:rFonts w:ascii="Arial" w:hAnsi="Arial" w:cs="Arial"/>
              <w:bCs/>
              <w:sz w:val="24"/>
              <w:szCs w:val="24"/>
            </w:rPr>
            <w:t>Kiosko</w:t>
          </w:r>
          <w:r w:rsidR="00E8175D" w:rsidRPr="002B0349">
            <w:rPr>
              <w:rFonts w:ascii="Arial" w:hAnsi="Arial" w:cs="Arial"/>
              <w:bCs/>
              <w:sz w:val="24"/>
              <w:szCs w:val="24"/>
            </w:rPr>
            <w:t>s</w:t>
          </w:r>
          <w:r w:rsidR="00AD6FC2" w:rsidRPr="002B0349">
            <w:rPr>
              <w:rFonts w:ascii="Arial" w:hAnsi="Arial" w:cs="Arial"/>
              <w:bCs/>
              <w:sz w:val="24"/>
              <w:szCs w:val="24"/>
            </w:rPr>
            <w:t xml:space="preserve"> </w:t>
          </w:r>
          <w:r w:rsidR="00D302FB" w:rsidRPr="002B0349">
            <w:rPr>
              <w:rFonts w:ascii="Arial" w:hAnsi="Arial" w:cs="Arial"/>
              <w:bCs/>
              <w:sz w:val="24"/>
              <w:szCs w:val="24"/>
            </w:rPr>
            <w:t>en centros comerciales</w:t>
          </w:r>
          <w:r>
            <w:rPr>
              <w:rFonts w:ascii="Arial" w:hAnsi="Arial" w:cs="Arial"/>
              <w:bCs/>
              <w:sz w:val="24"/>
              <w:szCs w:val="24"/>
            </w:rPr>
            <w:t xml:space="preserve"> con el fin de </w:t>
          </w:r>
          <w:r w:rsidR="00D302FB" w:rsidRPr="002B0349">
            <w:rPr>
              <w:rFonts w:ascii="Arial" w:hAnsi="Arial" w:cs="Arial"/>
              <w:bCs/>
              <w:sz w:val="24"/>
              <w:szCs w:val="24"/>
            </w:rPr>
            <w:t>controlar el costo de cada enrolamiento</w:t>
          </w:r>
          <w:r w:rsidR="00AD6FC2" w:rsidRPr="002B0349">
            <w:rPr>
              <w:rFonts w:ascii="Arial" w:hAnsi="Arial" w:cs="Arial"/>
              <w:bCs/>
              <w:sz w:val="24"/>
              <w:szCs w:val="24"/>
            </w:rPr>
            <w:t>,</w:t>
          </w:r>
          <w:r w:rsidR="00D302FB" w:rsidRPr="002B0349">
            <w:rPr>
              <w:rFonts w:ascii="Arial" w:hAnsi="Arial" w:cs="Arial"/>
              <w:bCs/>
              <w:sz w:val="24"/>
              <w:szCs w:val="24"/>
            </w:rPr>
            <w:t xml:space="preserve"> </w:t>
          </w:r>
          <w:r>
            <w:rPr>
              <w:rFonts w:ascii="Arial" w:hAnsi="Arial" w:cs="Arial"/>
              <w:bCs/>
              <w:sz w:val="24"/>
              <w:szCs w:val="24"/>
            </w:rPr>
            <w:t>para</w:t>
          </w:r>
          <w:r w:rsidR="00D302FB" w:rsidRPr="002B0349">
            <w:rPr>
              <w:rFonts w:ascii="Arial" w:hAnsi="Arial" w:cs="Arial"/>
              <w:bCs/>
              <w:sz w:val="24"/>
              <w:szCs w:val="24"/>
            </w:rPr>
            <w:t xml:space="preserve"> una métrica de Q. 10.00</w:t>
          </w:r>
          <w:r>
            <w:rPr>
              <w:rFonts w:ascii="Arial" w:hAnsi="Arial" w:cs="Arial"/>
              <w:bCs/>
              <w:sz w:val="24"/>
              <w:szCs w:val="24"/>
            </w:rPr>
            <w:t xml:space="preserve"> por tarifa de parqueo.</w:t>
          </w:r>
        </w:p>
        <w:p w14:paraId="45F89AD8" w14:textId="1D4590AD" w:rsidR="002B0349" w:rsidRDefault="002B0349" w:rsidP="002B0349">
          <w:pPr>
            <w:spacing w:after="0" w:line="360" w:lineRule="auto"/>
            <w:jc w:val="both"/>
            <w:rPr>
              <w:rFonts w:ascii="Arial" w:hAnsi="Arial" w:cs="Arial"/>
              <w:bCs/>
              <w:sz w:val="24"/>
              <w:szCs w:val="24"/>
            </w:rPr>
          </w:pPr>
        </w:p>
        <w:p w14:paraId="0753682D" w14:textId="382D9CB2" w:rsidR="002B0349" w:rsidRPr="002B0349" w:rsidRDefault="002B0349" w:rsidP="002B0349">
          <w:pPr>
            <w:pStyle w:val="Ttulo1"/>
            <w:spacing w:line="360" w:lineRule="auto"/>
            <w:rPr>
              <w:i/>
            </w:rPr>
          </w:pPr>
          <w:bookmarkStart w:id="17" w:name="_Toc125538051"/>
          <w:r w:rsidRPr="002B0349">
            <w:rPr>
              <w:i/>
            </w:rPr>
            <w:t>Efectividad de medios tradicionales</w:t>
          </w:r>
          <w:r w:rsidR="00E8175D">
            <w:rPr>
              <w:i/>
            </w:rPr>
            <w:t xml:space="preserve"> </w:t>
          </w:r>
          <w:r w:rsidR="00FD5B6E">
            <w:rPr>
              <w:i/>
            </w:rPr>
            <w:t>(ATL) para</w:t>
          </w:r>
          <w:r w:rsidR="00FA0B01">
            <w:rPr>
              <w:i/>
            </w:rPr>
            <w:t xml:space="preserve"> estrategia pull o para informar</w:t>
          </w:r>
          <w:bookmarkEnd w:id="17"/>
        </w:p>
        <w:p w14:paraId="478C44AC" w14:textId="0B2CE1C0" w:rsidR="00D302FB" w:rsidRPr="00F40CF0" w:rsidRDefault="00FA0B01" w:rsidP="00F40CF0">
          <w:pPr>
            <w:pStyle w:val="Prrafodelista"/>
            <w:numPr>
              <w:ilvl w:val="0"/>
              <w:numId w:val="19"/>
            </w:numPr>
            <w:spacing w:after="0" w:line="360" w:lineRule="auto"/>
            <w:jc w:val="both"/>
            <w:rPr>
              <w:rFonts w:ascii="Arial" w:hAnsi="Arial" w:cs="Arial"/>
              <w:bCs/>
              <w:sz w:val="24"/>
              <w:szCs w:val="24"/>
            </w:rPr>
          </w:pPr>
          <w:r>
            <w:rPr>
              <w:rFonts w:ascii="Arial" w:hAnsi="Arial" w:cs="Arial"/>
              <w:bCs/>
              <w:sz w:val="24"/>
              <w:szCs w:val="24"/>
            </w:rPr>
            <w:t>La efectividad de medios tradicionales ATL</w:t>
          </w:r>
          <w:r>
            <w:rPr>
              <w:rStyle w:val="Refdenotaalpie"/>
              <w:rFonts w:ascii="Arial" w:hAnsi="Arial" w:cs="Arial"/>
              <w:bCs/>
              <w:sz w:val="24"/>
              <w:szCs w:val="24"/>
            </w:rPr>
            <w:footnoteReference w:id="3"/>
          </w:r>
          <w:r>
            <w:rPr>
              <w:rFonts w:ascii="Arial" w:hAnsi="Arial" w:cs="Arial"/>
              <w:bCs/>
              <w:sz w:val="24"/>
              <w:szCs w:val="24"/>
            </w:rPr>
            <w:t xml:space="preserve"> (</w:t>
          </w:r>
          <w:r>
            <w:rPr>
              <w:rFonts w:ascii="Arial" w:hAnsi="Arial" w:cs="Arial"/>
              <w:bCs/>
              <w:i/>
              <w:sz w:val="24"/>
              <w:szCs w:val="24"/>
            </w:rPr>
            <w:t>A</w:t>
          </w:r>
          <w:r w:rsidR="00FD5B6E">
            <w:rPr>
              <w:rFonts w:ascii="Arial" w:hAnsi="Arial" w:cs="Arial"/>
              <w:bCs/>
              <w:i/>
              <w:sz w:val="24"/>
              <w:szCs w:val="24"/>
            </w:rPr>
            <w:t>bove The L</w:t>
          </w:r>
          <w:r w:rsidRPr="00FA0B01">
            <w:rPr>
              <w:rFonts w:ascii="Arial" w:hAnsi="Arial" w:cs="Arial"/>
              <w:bCs/>
              <w:i/>
              <w:sz w:val="24"/>
              <w:szCs w:val="24"/>
            </w:rPr>
            <w:t>ine</w:t>
          </w:r>
          <w:r>
            <w:rPr>
              <w:rFonts w:ascii="Arial" w:hAnsi="Arial" w:cs="Arial"/>
              <w:bCs/>
              <w:sz w:val="24"/>
              <w:szCs w:val="24"/>
            </w:rPr>
            <w:t xml:space="preserve">) </w:t>
          </w:r>
          <w:r w:rsidR="00D302FB" w:rsidRPr="00F40CF0">
            <w:rPr>
              <w:rFonts w:ascii="Arial" w:hAnsi="Arial" w:cs="Arial"/>
              <w:bCs/>
              <w:sz w:val="24"/>
              <w:szCs w:val="24"/>
            </w:rPr>
            <w:t>no es factible tener estas métricas de número de usuarios que se enrolen</w:t>
          </w:r>
          <w:r w:rsidR="00AD6FC2" w:rsidRPr="00F40CF0">
            <w:rPr>
              <w:rFonts w:ascii="Arial" w:hAnsi="Arial" w:cs="Arial"/>
              <w:bCs/>
              <w:sz w:val="24"/>
              <w:szCs w:val="24"/>
            </w:rPr>
            <w:t xml:space="preserve"> ya que no se tiene control a quienes se está llegando, por lo que es importante medir que </w:t>
          </w:r>
          <w:r w:rsidR="00AD6FC2" w:rsidRPr="00F40CF0">
            <w:rPr>
              <w:rFonts w:ascii="Arial" w:hAnsi="Arial" w:cs="Arial"/>
              <w:bCs/>
              <w:sz w:val="24"/>
              <w:szCs w:val="24"/>
            </w:rPr>
            <w:lastRenderedPageBreak/>
            <w:t xml:space="preserve">medios masivos pueden generar necesidades de los usuarios potenciales como parte de una estrategia </w:t>
          </w:r>
          <w:r w:rsidR="00AD6FC2" w:rsidRPr="00F40CF0">
            <w:rPr>
              <w:rFonts w:ascii="Arial" w:hAnsi="Arial" w:cs="Arial"/>
              <w:bCs/>
              <w:i/>
              <w:sz w:val="24"/>
              <w:szCs w:val="24"/>
            </w:rPr>
            <w:t>pull</w:t>
          </w:r>
          <w:r>
            <w:rPr>
              <w:rFonts w:ascii="Arial" w:hAnsi="Arial" w:cs="Arial"/>
              <w:bCs/>
              <w:i/>
              <w:sz w:val="24"/>
              <w:szCs w:val="24"/>
            </w:rPr>
            <w:t xml:space="preserve"> </w:t>
          </w:r>
          <w:r w:rsidRPr="00FA0B01">
            <w:rPr>
              <w:rFonts w:ascii="Arial" w:hAnsi="Arial" w:cs="Arial"/>
              <w:bCs/>
              <w:sz w:val="24"/>
              <w:szCs w:val="24"/>
            </w:rPr>
            <w:t>(demanda del servicio)</w:t>
          </w:r>
          <w:r w:rsidR="00AD6FC2" w:rsidRPr="00FA0B01">
            <w:rPr>
              <w:rFonts w:ascii="Arial" w:hAnsi="Arial" w:cs="Arial"/>
              <w:bCs/>
              <w:sz w:val="24"/>
              <w:szCs w:val="24"/>
            </w:rPr>
            <w:t>,</w:t>
          </w:r>
          <w:r w:rsidR="00AD6FC2" w:rsidRPr="00F40CF0">
            <w:rPr>
              <w:rFonts w:ascii="Arial" w:hAnsi="Arial" w:cs="Arial"/>
              <w:bCs/>
              <w:i/>
              <w:sz w:val="24"/>
              <w:szCs w:val="24"/>
            </w:rPr>
            <w:t xml:space="preserve"> </w:t>
          </w:r>
          <w:r w:rsidR="00AD6FC2" w:rsidRPr="00F40CF0">
            <w:rPr>
              <w:rFonts w:ascii="Arial" w:hAnsi="Arial" w:cs="Arial"/>
              <w:bCs/>
              <w:sz w:val="24"/>
              <w:szCs w:val="24"/>
            </w:rPr>
            <w:t xml:space="preserve">o si funcionará meramente para </w:t>
          </w:r>
          <w:r w:rsidR="00CA45DB" w:rsidRPr="00F40CF0">
            <w:rPr>
              <w:rFonts w:ascii="Arial" w:hAnsi="Arial" w:cs="Arial"/>
              <w:bCs/>
              <w:sz w:val="24"/>
              <w:szCs w:val="24"/>
            </w:rPr>
            <w:t xml:space="preserve">dar a conocer </w:t>
          </w:r>
          <w:r w:rsidR="00AD6FC2" w:rsidRPr="00F40CF0">
            <w:rPr>
              <w:rFonts w:ascii="Arial" w:hAnsi="Arial" w:cs="Arial"/>
              <w:bCs/>
              <w:sz w:val="24"/>
              <w:szCs w:val="24"/>
            </w:rPr>
            <w:t>información del concepto de producto-servicio</w:t>
          </w:r>
          <w:r w:rsidR="00CA45DB" w:rsidRPr="00F40CF0">
            <w:rPr>
              <w:rFonts w:ascii="Arial" w:hAnsi="Arial" w:cs="Arial"/>
              <w:bCs/>
              <w:sz w:val="24"/>
              <w:szCs w:val="24"/>
            </w:rPr>
            <w:t xml:space="preserve"> y marca</w:t>
          </w:r>
          <w:r w:rsidR="00AD6FC2" w:rsidRPr="00F40CF0">
            <w:rPr>
              <w:rFonts w:ascii="Arial" w:hAnsi="Arial" w:cs="Arial"/>
              <w:bCs/>
              <w:sz w:val="24"/>
              <w:szCs w:val="24"/>
            </w:rPr>
            <w:t>.</w:t>
          </w:r>
        </w:p>
        <w:p w14:paraId="5E8941B2" w14:textId="1A422B48" w:rsidR="00FD5B6E" w:rsidRDefault="00FD5B6E" w:rsidP="003C72AB">
          <w:pPr>
            <w:spacing w:after="0" w:line="360" w:lineRule="auto"/>
            <w:jc w:val="both"/>
            <w:rPr>
              <w:rFonts w:ascii="Arial" w:hAnsi="Arial" w:cs="Arial"/>
              <w:bCs/>
              <w:sz w:val="24"/>
              <w:szCs w:val="24"/>
            </w:rPr>
          </w:pPr>
        </w:p>
        <w:p w14:paraId="77831ED7" w14:textId="2EAAE9BB" w:rsidR="00FD5B6E" w:rsidRPr="00FD5B6E" w:rsidRDefault="00FD5B6E" w:rsidP="00FD5B6E">
          <w:pPr>
            <w:pStyle w:val="Ttulo1"/>
            <w:spacing w:line="360" w:lineRule="auto"/>
            <w:rPr>
              <w:i/>
            </w:rPr>
          </w:pPr>
          <w:bookmarkStart w:id="18" w:name="_Toc125538052"/>
          <w:r w:rsidRPr="00FD5B6E">
            <w:rPr>
              <w:i/>
            </w:rPr>
            <w:t>Efectividad en medios interactivos</w:t>
          </w:r>
          <w:r>
            <w:rPr>
              <w:i/>
            </w:rPr>
            <w:t xml:space="preserve"> (BTL)</w:t>
          </w:r>
          <w:bookmarkEnd w:id="18"/>
        </w:p>
        <w:p w14:paraId="78D27D82" w14:textId="345CBB69" w:rsidR="00C21E01" w:rsidRPr="00F40CF0" w:rsidRDefault="00773062" w:rsidP="00F40CF0">
          <w:pPr>
            <w:pStyle w:val="Prrafodelista"/>
            <w:numPr>
              <w:ilvl w:val="0"/>
              <w:numId w:val="19"/>
            </w:numPr>
            <w:spacing w:after="0" w:line="360" w:lineRule="auto"/>
            <w:jc w:val="both"/>
            <w:rPr>
              <w:rFonts w:ascii="Arial" w:hAnsi="Arial" w:cs="Arial"/>
              <w:bCs/>
              <w:sz w:val="24"/>
              <w:szCs w:val="24"/>
            </w:rPr>
          </w:pPr>
          <w:r>
            <w:rPr>
              <w:rFonts w:ascii="Arial" w:hAnsi="Arial" w:cs="Arial"/>
              <w:bCs/>
              <w:sz w:val="24"/>
              <w:szCs w:val="24"/>
            </w:rPr>
            <w:t>Vivepass</w:t>
          </w:r>
          <w:r w:rsidR="00D302FB" w:rsidRPr="00F40CF0">
            <w:rPr>
              <w:rFonts w:ascii="Arial" w:hAnsi="Arial" w:cs="Arial"/>
              <w:bCs/>
              <w:sz w:val="24"/>
              <w:szCs w:val="24"/>
            </w:rPr>
            <w:t xml:space="preserve"> </w:t>
          </w:r>
          <w:r>
            <w:rPr>
              <w:rFonts w:ascii="Arial" w:hAnsi="Arial" w:cs="Arial"/>
              <w:bCs/>
              <w:sz w:val="24"/>
              <w:szCs w:val="24"/>
            </w:rPr>
            <w:t xml:space="preserve">Centroamericana, S. A., </w:t>
          </w:r>
          <w:r w:rsidR="00AD6FC2" w:rsidRPr="00F40CF0">
            <w:rPr>
              <w:rFonts w:ascii="Arial" w:hAnsi="Arial" w:cs="Arial"/>
              <w:bCs/>
              <w:sz w:val="24"/>
              <w:szCs w:val="24"/>
            </w:rPr>
            <w:t>también</w:t>
          </w:r>
          <w:r w:rsidR="00D302FB" w:rsidRPr="00F40CF0">
            <w:rPr>
              <w:rFonts w:ascii="Arial" w:hAnsi="Arial" w:cs="Arial"/>
              <w:bCs/>
              <w:sz w:val="24"/>
              <w:szCs w:val="24"/>
            </w:rPr>
            <w:t xml:space="preserve"> </w:t>
          </w:r>
          <w:r w:rsidR="00CA45DB" w:rsidRPr="00F40CF0">
            <w:rPr>
              <w:rFonts w:ascii="Arial" w:hAnsi="Arial" w:cs="Arial"/>
              <w:bCs/>
              <w:sz w:val="24"/>
              <w:szCs w:val="24"/>
            </w:rPr>
            <w:t xml:space="preserve">ha </w:t>
          </w:r>
          <w:r w:rsidR="00D302FB" w:rsidRPr="00F40CF0">
            <w:rPr>
              <w:rFonts w:ascii="Arial" w:hAnsi="Arial" w:cs="Arial"/>
              <w:bCs/>
              <w:sz w:val="24"/>
              <w:szCs w:val="24"/>
            </w:rPr>
            <w:t>paut</w:t>
          </w:r>
          <w:r w:rsidR="00CA45DB" w:rsidRPr="00F40CF0">
            <w:rPr>
              <w:rFonts w:ascii="Arial" w:hAnsi="Arial" w:cs="Arial"/>
              <w:bCs/>
              <w:sz w:val="24"/>
              <w:szCs w:val="24"/>
            </w:rPr>
            <w:t>ado</w:t>
          </w:r>
          <w:r w:rsidR="00D302FB" w:rsidRPr="00F40CF0">
            <w:rPr>
              <w:rFonts w:ascii="Arial" w:hAnsi="Arial" w:cs="Arial"/>
              <w:bCs/>
              <w:sz w:val="24"/>
              <w:szCs w:val="24"/>
            </w:rPr>
            <w:t xml:space="preserve"> en 2 medios </w:t>
          </w:r>
          <w:r w:rsidR="00AD6FC2" w:rsidRPr="00F40CF0">
            <w:rPr>
              <w:rFonts w:ascii="Arial" w:hAnsi="Arial" w:cs="Arial"/>
              <w:bCs/>
              <w:sz w:val="24"/>
              <w:szCs w:val="24"/>
            </w:rPr>
            <w:t>radiales</w:t>
          </w:r>
          <w:r w:rsidR="00D302FB" w:rsidRPr="00F40CF0">
            <w:rPr>
              <w:rFonts w:ascii="Arial" w:hAnsi="Arial" w:cs="Arial"/>
              <w:bCs/>
              <w:sz w:val="24"/>
              <w:szCs w:val="24"/>
            </w:rPr>
            <w:t xml:space="preserve"> y no hubo </w:t>
          </w:r>
          <w:r>
            <w:rPr>
              <w:rFonts w:ascii="Arial" w:hAnsi="Arial" w:cs="Arial"/>
              <w:bCs/>
              <w:sz w:val="24"/>
              <w:szCs w:val="24"/>
            </w:rPr>
            <w:t>forma de medir</w:t>
          </w:r>
          <w:r w:rsidR="00D302FB" w:rsidRPr="00F40CF0">
            <w:rPr>
              <w:rFonts w:ascii="Arial" w:hAnsi="Arial" w:cs="Arial"/>
              <w:bCs/>
              <w:sz w:val="24"/>
              <w:szCs w:val="24"/>
            </w:rPr>
            <w:t xml:space="preserve"> la tasa de </w:t>
          </w:r>
          <w:r w:rsidR="003A280F" w:rsidRPr="00F40CF0">
            <w:rPr>
              <w:rFonts w:ascii="Arial" w:hAnsi="Arial" w:cs="Arial"/>
              <w:bCs/>
              <w:sz w:val="24"/>
              <w:szCs w:val="24"/>
            </w:rPr>
            <w:t>respuesta de</w:t>
          </w:r>
          <w:r w:rsidR="00D302FB" w:rsidRPr="00F40CF0">
            <w:rPr>
              <w:rFonts w:ascii="Arial" w:hAnsi="Arial" w:cs="Arial"/>
              <w:bCs/>
              <w:sz w:val="24"/>
              <w:szCs w:val="24"/>
            </w:rPr>
            <w:t xml:space="preserve"> quienes </w:t>
          </w:r>
          <w:r w:rsidR="00EA317C" w:rsidRPr="00F40CF0">
            <w:rPr>
              <w:rFonts w:ascii="Arial" w:hAnsi="Arial" w:cs="Arial"/>
              <w:bCs/>
              <w:sz w:val="24"/>
              <w:szCs w:val="24"/>
            </w:rPr>
            <w:t>se activaron</w:t>
          </w:r>
          <w:r w:rsidR="00D302FB" w:rsidRPr="00F40CF0">
            <w:rPr>
              <w:rFonts w:ascii="Arial" w:hAnsi="Arial" w:cs="Arial"/>
              <w:bCs/>
              <w:sz w:val="24"/>
              <w:szCs w:val="24"/>
            </w:rPr>
            <w:t xml:space="preserve"> en esta campañ</w:t>
          </w:r>
          <w:r w:rsidR="00AD6FC2" w:rsidRPr="00F40CF0">
            <w:rPr>
              <w:rFonts w:ascii="Arial" w:hAnsi="Arial" w:cs="Arial"/>
              <w:bCs/>
              <w:sz w:val="24"/>
              <w:szCs w:val="24"/>
            </w:rPr>
            <w:t xml:space="preserve">a de medios radiales, </w:t>
          </w:r>
          <w:r w:rsidR="00C21E01" w:rsidRPr="00F40CF0">
            <w:rPr>
              <w:rFonts w:ascii="Arial" w:hAnsi="Arial" w:cs="Arial"/>
              <w:bCs/>
              <w:sz w:val="24"/>
              <w:szCs w:val="24"/>
            </w:rPr>
            <w:t xml:space="preserve">por lo que es </w:t>
          </w:r>
          <w:r w:rsidR="00DE0037" w:rsidRPr="00F40CF0">
            <w:rPr>
              <w:rFonts w:ascii="Arial" w:hAnsi="Arial" w:cs="Arial"/>
              <w:bCs/>
              <w:sz w:val="24"/>
              <w:szCs w:val="24"/>
            </w:rPr>
            <w:t>una necesidad</w:t>
          </w:r>
          <w:r w:rsidR="00C21E01" w:rsidRPr="00F40CF0">
            <w:rPr>
              <w:rFonts w:ascii="Arial" w:hAnsi="Arial" w:cs="Arial"/>
              <w:bCs/>
              <w:sz w:val="24"/>
              <w:szCs w:val="24"/>
            </w:rPr>
            <w:t xml:space="preserve"> </w:t>
          </w:r>
          <w:r w:rsidR="00CA45DB" w:rsidRPr="00F40CF0">
            <w:rPr>
              <w:rFonts w:ascii="Arial" w:hAnsi="Arial" w:cs="Arial"/>
              <w:bCs/>
              <w:sz w:val="24"/>
              <w:szCs w:val="24"/>
            </w:rPr>
            <w:t>d</w:t>
          </w:r>
          <w:r w:rsidR="00C21E01" w:rsidRPr="00F40CF0">
            <w:rPr>
              <w:rFonts w:ascii="Arial" w:hAnsi="Arial" w:cs="Arial"/>
              <w:bCs/>
              <w:sz w:val="24"/>
              <w:szCs w:val="24"/>
            </w:rPr>
            <w:t xml:space="preserve">e investigación la medición de </w:t>
          </w:r>
          <w:r w:rsidR="00FD5B6E">
            <w:rPr>
              <w:rFonts w:ascii="Arial" w:hAnsi="Arial" w:cs="Arial"/>
              <w:bCs/>
              <w:sz w:val="24"/>
              <w:szCs w:val="24"/>
            </w:rPr>
            <w:t>efectividad</w:t>
          </w:r>
          <w:r w:rsidR="00C21E01" w:rsidRPr="00F40CF0">
            <w:rPr>
              <w:rFonts w:ascii="Arial" w:hAnsi="Arial" w:cs="Arial"/>
              <w:bCs/>
              <w:sz w:val="24"/>
              <w:szCs w:val="24"/>
            </w:rPr>
            <w:t xml:space="preserve"> </w:t>
          </w:r>
          <w:r w:rsidR="00FD5B6E">
            <w:rPr>
              <w:rFonts w:ascii="Arial" w:hAnsi="Arial" w:cs="Arial"/>
              <w:bCs/>
              <w:sz w:val="24"/>
              <w:szCs w:val="24"/>
            </w:rPr>
            <w:t>en medios interactivos - BTL</w:t>
          </w:r>
          <w:r w:rsidR="00FD5B6E">
            <w:rPr>
              <w:rStyle w:val="Refdenotaalpie"/>
              <w:rFonts w:ascii="Arial" w:hAnsi="Arial" w:cs="Arial"/>
              <w:bCs/>
              <w:sz w:val="24"/>
              <w:szCs w:val="24"/>
            </w:rPr>
            <w:footnoteReference w:id="4"/>
          </w:r>
          <w:r w:rsidR="00FD5B6E">
            <w:rPr>
              <w:rFonts w:ascii="Arial" w:hAnsi="Arial" w:cs="Arial"/>
              <w:bCs/>
              <w:sz w:val="24"/>
              <w:szCs w:val="24"/>
            </w:rPr>
            <w:t xml:space="preserve"> (</w:t>
          </w:r>
          <w:r w:rsidR="00FD5B6E" w:rsidRPr="00FD5B6E">
            <w:rPr>
              <w:rFonts w:ascii="Arial" w:hAnsi="Arial" w:cs="Arial"/>
              <w:bCs/>
              <w:i/>
              <w:sz w:val="24"/>
              <w:szCs w:val="24"/>
            </w:rPr>
            <w:t>Below The Line</w:t>
          </w:r>
          <w:r w:rsidR="00FD5B6E">
            <w:rPr>
              <w:rFonts w:ascii="Arial" w:hAnsi="Arial" w:cs="Arial"/>
              <w:bCs/>
              <w:sz w:val="24"/>
              <w:szCs w:val="24"/>
            </w:rPr>
            <w:t xml:space="preserve">), redes sociales, </w:t>
          </w:r>
          <w:r w:rsidR="00C21E01" w:rsidRPr="00F40CF0">
            <w:rPr>
              <w:rFonts w:ascii="Arial" w:hAnsi="Arial" w:cs="Arial"/>
              <w:bCs/>
              <w:sz w:val="24"/>
              <w:szCs w:val="24"/>
            </w:rPr>
            <w:t>tutoriales que eduquen a los usuarios potenciales</w:t>
          </w:r>
          <w:r w:rsidR="00CA45DB" w:rsidRPr="00F40CF0">
            <w:rPr>
              <w:rFonts w:ascii="Arial" w:hAnsi="Arial" w:cs="Arial"/>
              <w:bCs/>
              <w:sz w:val="24"/>
              <w:szCs w:val="24"/>
            </w:rPr>
            <w:t xml:space="preserve"> en el uso y funcionamiento del producto-servicio</w:t>
          </w:r>
          <w:r w:rsidR="00FD5B6E">
            <w:rPr>
              <w:rFonts w:ascii="Arial" w:hAnsi="Arial" w:cs="Arial"/>
              <w:bCs/>
              <w:sz w:val="24"/>
              <w:szCs w:val="24"/>
            </w:rPr>
            <w:t>, uso de avisos en ascensores, otros en el POP</w:t>
          </w:r>
          <w:r w:rsidR="00FD5B6E">
            <w:rPr>
              <w:rStyle w:val="Refdenotaalpie"/>
              <w:rFonts w:ascii="Arial" w:hAnsi="Arial" w:cs="Arial"/>
              <w:bCs/>
              <w:sz w:val="24"/>
              <w:szCs w:val="24"/>
            </w:rPr>
            <w:footnoteReference w:id="5"/>
          </w:r>
          <w:r w:rsidR="00FD5B6E">
            <w:rPr>
              <w:rFonts w:ascii="Arial" w:hAnsi="Arial" w:cs="Arial"/>
              <w:bCs/>
              <w:sz w:val="24"/>
              <w:szCs w:val="24"/>
            </w:rPr>
            <w:t xml:space="preserve"> (</w:t>
          </w:r>
          <w:r w:rsidR="00FD5B6E" w:rsidRPr="00FD5B6E">
            <w:rPr>
              <w:rFonts w:ascii="Arial" w:hAnsi="Arial" w:cs="Arial"/>
              <w:bCs/>
              <w:i/>
              <w:sz w:val="24"/>
              <w:szCs w:val="24"/>
            </w:rPr>
            <w:t>Point of Purchase)</w:t>
          </w:r>
          <w:r w:rsidR="00FD5B6E">
            <w:rPr>
              <w:rFonts w:ascii="Arial" w:hAnsi="Arial" w:cs="Arial"/>
              <w:bCs/>
              <w:sz w:val="24"/>
              <w:szCs w:val="24"/>
            </w:rPr>
            <w:t xml:space="preserve"> de los consumidores en plaza</w:t>
          </w:r>
          <w:r w:rsidR="00CA45DB" w:rsidRPr="00F40CF0">
            <w:rPr>
              <w:rFonts w:ascii="Arial" w:hAnsi="Arial" w:cs="Arial"/>
              <w:bCs/>
              <w:sz w:val="24"/>
              <w:szCs w:val="24"/>
            </w:rPr>
            <w:t xml:space="preserve">. </w:t>
          </w:r>
          <w:r w:rsidR="006A3D8D" w:rsidRPr="00F40CF0">
            <w:rPr>
              <w:rFonts w:ascii="Arial" w:hAnsi="Arial" w:cs="Arial"/>
              <w:bCs/>
              <w:sz w:val="24"/>
              <w:szCs w:val="24"/>
            </w:rPr>
            <w:t xml:space="preserve">Los beneficios de </w:t>
          </w:r>
          <w:r>
            <w:rPr>
              <w:rFonts w:ascii="Arial" w:hAnsi="Arial" w:cs="Arial"/>
              <w:bCs/>
              <w:sz w:val="24"/>
              <w:szCs w:val="24"/>
            </w:rPr>
            <w:t>Vivepass</w:t>
          </w:r>
          <w:r w:rsidR="006A3D8D" w:rsidRPr="00F40CF0">
            <w:rPr>
              <w:rFonts w:ascii="Arial" w:hAnsi="Arial" w:cs="Arial"/>
              <w:bCs/>
              <w:sz w:val="24"/>
              <w:szCs w:val="24"/>
            </w:rPr>
            <w:t xml:space="preserve"> </w:t>
          </w:r>
          <w:r w:rsidR="00C21E01" w:rsidRPr="00F40CF0">
            <w:rPr>
              <w:rFonts w:ascii="Arial" w:hAnsi="Arial" w:cs="Arial"/>
              <w:bCs/>
              <w:sz w:val="24"/>
              <w:szCs w:val="24"/>
            </w:rPr>
            <w:t xml:space="preserve">en lugar de otros competidores </w:t>
          </w:r>
          <w:r w:rsidR="006A3D8D" w:rsidRPr="00F40CF0">
            <w:rPr>
              <w:rFonts w:ascii="Arial" w:hAnsi="Arial" w:cs="Arial"/>
              <w:bCs/>
              <w:sz w:val="24"/>
              <w:szCs w:val="24"/>
            </w:rPr>
            <w:t xml:space="preserve">se requiere de </w:t>
          </w:r>
          <w:r w:rsidR="00CA45DB" w:rsidRPr="00F40CF0">
            <w:rPr>
              <w:rFonts w:ascii="Arial" w:hAnsi="Arial" w:cs="Arial"/>
              <w:bCs/>
              <w:sz w:val="24"/>
              <w:szCs w:val="24"/>
            </w:rPr>
            <w:t xml:space="preserve">indagar sobre el impacto de </w:t>
          </w:r>
          <w:r w:rsidR="006A3D8D" w:rsidRPr="00F40CF0">
            <w:rPr>
              <w:rFonts w:ascii="Arial" w:hAnsi="Arial" w:cs="Arial"/>
              <w:bCs/>
              <w:sz w:val="24"/>
              <w:szCs w:val="24"/>
            </w:rPr>
            <w:t>videos tu</w:t>
          </w:r>
          <w:r w:rsidR="00CA45DB" w:rsidRPr="00F40CF0">
            <w:rPr>
              <w:rFonts w:ascii="Arial" w:hAnsi="Arial" w:cs="Arial"/>
              <w:bCs/>
              <w:sz w:val="24"/>
              <w:szCs w:val="24"/>
            </w:rPr>
            <w:t>toriales</w:t>
          </w:r>
          <w:r w:rsidR="00FD5B6E">
            <w:rPr>
              <w:rFonts w:ascii="Arial" w:hAnsi="Arial" w:cs="Arial"/>
              <w:bCs/>
              <w:sz w:val="24"/>
              <w:szCs w:val="24"/>
            </w:rPr>
            <w:t>,</w:t>
          </w:r>
          <w:r w:rsidR="00CA45DB" w:rsidRPr="00F40CF0">
            <w:rPr>
              <w:rFonts w:ascii="Arial" w:hAnsi="Arial" w:cs="Arial"/>
              <w:bCs/>
              <w:sz w:val="24"/>
              <w:szCs w:val="24"/>
            </w:rPr>
            <w:t xml:space="preserve"> en redes sociales </w:t>
          </w:r>
          <w:r w:rsidR="00FD5B6E">
            <w:rPr>
              <w:rFonts w:ascii="Arial" w:hAnsi="Arial" w:cs="Arial"/>
              <w:bCs/>
              <w:sz w:val="24"/>
              <w:szCs w:val="24"/>
            </w:rPr>
            <w:t xml:space="preserve">u otros medios interactivos </w:t>
          </w:r>
          <w:r w:rsidR="00CA45DB" w:rsidRPr="00F40CF0">
            <w:rPr>
              <w:rFonts w:ascii="Arial" w:hAnsi="Arial" w:cs="Arial"/>
              <w:bCs/>
              <w:sz w:val="24"/>
              <w:szCs w:val="24"/>
            </w:rPr>
            <w:t>para motivar</w:t>
          </w:r>
          <w:r w:rsidR="006A3D8D" w:rsidRPr="00F40CF0">
            <w:rPr>
              <w:rFonts w:ascii="Arial" w:hAnsi="Arial" w:cs="Arial"/>
              <w:bCs/>
              <w:sz w:val="24"/>
              <w:szCs w:val="24"/>
            </w:rPr>
            <w:t xml:space="preserve"> el ingreso al sistema de usuario</w:t>
          </w:r>
          <w:r w:rsidR="00CA45DB" w:rsidRPr="00F40CF0">
            <w:rPr>
              <w:rFonts w:ascii="Arial" w:hAnsi="Arial" w:cs="Arial"/>
              <w:bCs/>
              <w:sz w:val="24"/>
              <w:szCs w:val="24"/>
            </w:rPr>
            <w:t>s</w:t>
          </w:r>
          <w:r w:rsidR="006A3D8D" w:rsidRPr="00F40CF0">
            <w:rPr>
              <w:rFonts w:ascii="Arial" w:hAnsi="Arial" w:cs="Arial"/>
              <w:bCs/>
              <w:sz w:val="24"/>
              <w:szCs w:val="24"/>
            </w:rPr>
            <w:t>.</w:t>
          </w:r>
        </w:p>
        <w:p w14:paraId="3E25DD76" w14:textId="77777777" w:rsidR="004F3D01" w:rsidRPr="00545BA2" w:rsidRDefault="004F3D01" w:rsidP="003C72AB">
          <w:pPr>
            <w:spacing w:after="0" w:line="360" w:lineRule="auto"/>
            <w:jc w:val="both"/>
            <w:rPr>
              <w:rFonts w:ascii="Arial" w:hAnsi="Arial" w:cs="Arial"/>
              <w:bCs/>
              <w:sz w:val="24"/>
              <w:szCs w:val="24"/>
            </w:rPr>
          </w:pPr>
        </w:p>
        <w:p w14:paraId="4DADCDCF" w14:textId="6AE1C90C" w:rsidR="004F3D01" w:rsidRPr="00EA317C" w:rsidRDefault="00B171A7" w:rsidP="003C72AB">
          <w:pPr>
            <w:pStyle w:val="Ttulo1"/>
            <w:spacing w:line="360" w:lineRule="auto"/>
            <w:rPr>
              <w:i/>
              <w:iCs/>
            </w:rPr>
          </w:pPr>
          <w:bookmarkStart w:id="19" w:name="_Toc125538053"/>
          <w:r>
            <w:rPr>
              <w:i/>
              <w:iCs/>
            </w:rPr>
            <w:t xml:space="preserve">2.1. </w:t>
          </w:r>
          <w:r>
            <w:rPr>
              <w:i/>
              <w:iCs/>
            </w:rPr>
            <w:tab/>
          </w:r>
          <w:r w:rsidR="00383C8A">
            <w:rPr>
              <w:i/>
              <w:iCs/>
            </w:rPr>
            <w:t>T</w:t>
          </w:r>
          <w:r w:rsidR="00D302FB" w:rsidRPr="00EA317C">
            <w:rPr>
              <w:i/>
              <w:iCs/>
            </w:rPr>
            <w:t>ema de la investigación</w:t>
          </w:r>
          <w:bookmarkEnd w:id="19"/>
          <w:r w:rsidR="00D302FB" w:rsidRPr="00EA317C">
            <w:rPr>
              <w:i/>
              <w:iCs/>
            </w:rPr>
            <w:t xml:space="preserve"> </w:t>
          </w:r>
        </w:p>
        <w:p w14:paraId="14023A32" w14:textId="3B8CE575" w:rsidR="003A280F" w:rsidRDefault="0056296A" w:rsidP="003C72AB">
          <w:pPr>
            <w:spacing w:after="0" w:line="360" w:lineRule="auto"/>
            <w:jc w:val="both"/>
            <w:rPr>
              <w:rFonts w:ascii="Arial" w:hAnsi="Arial" w:cs="Arial"/>
              <w:bCs/>
              <w:sz w:val="24"/>
              <w:szCs w:val="24"/>
            </w:rPr>
          </w:pPr>
          <w:r>
            <w:rPr>
              <w:rFonts w:ascii="Arial" w:hAnsi="Arial" w:cs="Arial"/>
              <w:bCs/>
              <w:sz w:val="24"/>
              <w:szCs w:val="24"/>
            </w:rPr>
            <w:t>Prueba controlada</w:t>
          </w:r>
          <w:r w:rsidR="00773062" w:rsidRPr="00773062">
            <w:rPr>
              <w:rFonts w:ascii="Arial" w:hAnsi="Arial" w:cs="Arial"/>
              <w:bCs/>
              <w:sz w:val="24"/>
              <w:szCs w:val="24"/>
            </w:rPr>
            <w:t xml:space="preserve"> sobre el nivel de experiencia </w:t>
          </w:r>
          <w:r w:rsidR="00773062">
            <w:rPr>
              <w:rFonts w:ascii="Arial" w:hAnsi="Arial" w:cs="Arial"/>
              <w:bCs/>
              <w:sz w:val="24"/>
              <w:szCs w:val="24"/>
            </w:rPr>
            <w:t>de</w:t>
          </w:r>
          <w:r w:rsidR="004A49C0">
            <w:rPr>
              <w:rFonts w:ascii="Arial" w:hAnsi="Arial" w:cs="Arial"/>
              <w:bCs/>
              <w:sz w:val="24"/>
              <w:szCs w:val="24"/>
            </w:rPr>
            <w:t>l servicio de</w:t>
          </w:r>
          <w:r w:rsidR="00773062">
            <w:rPr>
              <w:rFonts w:ascii="Arial" w:hAnsi="Arial" w:cs="Arial"/>
              <w:bCs/>
              <w:sz w:val="24"/>
              <w:szCs w:val="24"/>
            </w:rPr>
            <w:t xml:space="preserve"> Vivepass </w:t>
          </w:r>
          <w:r w:rsidR="00773062" w:rsidRPr="00773062">
            <w:rPr>
              <w:rFonts w:ascii="Arial" w:hAnsi="Arial" w:cs="Arial"/>
              <w:bCs/>
              <w:sz w:val="24"/>
              <w:szCs w:val="24"/>
            </w:rPr>
            <w:t>para ingreso rápido y fácil en estacionamientos en la Metrópoli.</w:t>
          </w:r>
        </w:p>
        <w:p w14:paraId="0E012686" w14:textId="77777777" w:rsidR="00773062" w:rsidRPr="00545BA2" w:rsidRDefault="00773062" w:rsidP="003C72AB">
          <w:pPr>
            <w:spacing w:after="0" w:line="360" w:lineRule="auto"/>
            <w:jc w:val="both"/>
            <w:rPr>
              <w:rFonts w:ascii="Arial" w:hAnsi="Arial" w:cs="Arial"/>
              <w:bCs/>
              <w:i/>
              <w:sz w:val="24"/>
              <w:szCs w:val="24"/>
            </w:rPr>
          </w:pPr>
        </w:p>
        <w:p w14:paraId="3FDE52AC" w14:textId="72EAB589" w:rsidR="00D302FB" w:rsidRPr="00EA317C" w:rsidRDefault="00B171A7" w:rsidP="003C72AB">
          <w:pPr>
            <w:pStyle w:val="Ttulo1"/>
            <w:spacing w:line="360" w:lineRule="auto"/>
            <w:rPr>
              <w:i/>
              <w:iCs/>
            </w:rPr>
          </w:pPr>
          <w:bookmarkStart w:id="20" w:name="_Toc125538054"/>
          <w:r>
            <w:rPr>
              <w:i/>
              <w:iCs/>
            </w:rPr>
            <w:t xml:space="preserve">2.2. </w:t>
          </w:r>
          <w:r>
            <w:rPr>
              <w:i/>
              <w:iCs/>
            </w:rPr>
            <w:tab/>
          </w:r>
          <w:r w:rsidR="00D302FB" w:rsidRPr="00EA317C">
            <w:rPr>
              <w:i/>
              <w:iCs/>
            </w:rPr>
            <w:t>Pregunta de investigación</w:t>
          </w:r>
          <w:bookmarkEnd w:id="20"/>
        </w:p>
        <w:p w14:paraId="17C4427C" w14:textId="1735A19A" w:rsidR="00773062" w:rsidRDefault="00773062" w:rsidP="00773062">
          <w:pPr>
            <w:spacing w:after="0" w:line="360" w:lineRule="auto"/>
            <w:jc w:val="both"/>
            <w:rPr>
              <w:rFonts w:ascii="Arial" w:hAnsi="Arial" w:cs="Arial"/>
              <w:bCs/>
              <w:sz w:val="24"/>
              <w:szCs w:val="24"/>
            </w:rPr>
          </w:pPr>
          <w:r>
            <w:rPr>
              <w:rFonts w:ascii="Arial" w:hAnsi="Arial" w:cs="Arial"/>
              <w:bCs/>
              <w:sz w:val="24"/>
              <w:szCs w:val="24"/>
            </w:rPr>
            <w:t>¿Cuál es la experiencia</w:t>
          </w:r>
          <w:r w:rsidR="004A49C0">
            <w:rPr>
              <w:rFonts w:ascii="Arial" w:hAnsi="Arial" w:cs="Arial"/>
              <w:bCs/>
              <w:sz w:val="24"/>
              <w:szCs w:val="24"/>
            </w:rPr>
            <w:t xml:space="preserve"> de usuarios</w:t>
          </w:r>
          <w:r>
            <w:rPr>
              <w:rFonts w:ascii="Arial" w:hAnsi="Arial" w:cs="Arial"/>
              <w:bCs/>
              <w:sz w:val="24"/>
              <w:szCs w:val="24"/>
            </w:rPr>
            <w:t xml:space="preserve"> </w:t>
          </w:r>
          <w:r w:rsidR="004A49C0">
            <w:rPr>
              <w:rFonts w:ascii="Arial" w:hAnsi="Arial" w:cs="Arial"/>
              <w:bCs/>
              <w:sz w:val="24"/>
              <w:szCs w:val="24"/>
            </w:rPr>
            <w:t xml:space="preserve">en la </w:t>
          </w:r>
          <w:r w:rsidR="0056296A">
            <w:rPr>
              <w:rFonts w:ascii="Arial" w:hAnsi="Arial" w:cs="Arial"/>
              <w:bCs/>
              <w:sz w:val="24"/>
              <w:szCs w:val="24"/>
            </w:rPr>
            <w:t>prueba controlada</w:t>
          </w:r>
          <w:r w:rsidRPr="00773062">
            <w:rPr>
              <w:rFonts w:ascii="Arial" w:hAnsi="Arial" w:cs="Arial"/>
              <w:bCs/>
              <w:sz w:val="24"/>
              <w:szCs w:val="24"/>
            </w:rPr>
            <w:t xml:space="preserve"> </w:t>
          </w:r>
          <w:r w:rsidR="004A49C0">
            <w:rPr>
              <w:rFonts w:ascii="Arial" w:hAnsi="Arial" w:cs="Arial"/>
              <w:bCs/>
              <w:sz w:val="24"/>
              <w:szCs w:val="24"/>
            </w:rPr>
            <w:t xml:space="preserve">del servicio de Vivepass </w:t>
          </w:r>
          <w:r w:rsidRPr="00773062">
            <w:rPr>
              <w:rFonts w:ascii="Arial" w:hAnsi="Arial" w:cs="Arial"/>
              <w:bCs/>
              <w:sz w:val="24"/>
              <w:szCs w:val="24"/>
            </w:rPr>
            <w:t>para ingreso rápido y fácil en e</w:t>
          </w:r>
          <w:r w:rsidR="004A49C0">
            <w:rPr>
              <w:rFonts w:ascii="Arial" w:hAnsi="Arial" w:cs="Arial"/>
              <w:bCs/>
              <w:sz w:val="24"/>
              <w:szCs w:val="24"/>
            </w:rPr>
            <w:t>stacionamientos en la Metrópoli?</w:t>
          </w:r>
        </w:p>
        <w:p w14:paraId="2B109748" w14:textId="770D1FE1" w:rsidR="00D302FB" w:rsidRPr="00EA317C" w:rsidRDefault="00B171A7" w:rsidP="00663E9C">
          <w:pPr>
            <w:pStyle w:val="Ttulo1"/>
            <w:spacing w:line="360" w:lineRule="auto"/>
            <w:jc w:val="both"/>
            <w:rPr>
              <w:i/>
              <w:iCs/>
            </w:rPr>
          </w:pPr>
          <w:bookmarkStart w:id="21" w:name="_Toc125538055"/>
          <w:r>
            <w:rPr>
              <w:i/>
              <w:iCs/>
            </w:rPr>
            <w:lastRenderedPageBreak/>
            <w:t>2.3.</w:t>
          </w:r>
          <w:r>
            <w:rPr>
              <w:i/>
              <w:iCs/>
            </w:rPr>
            <w:tab/>
          </w:r>
          <w:r w:rsidR="00D302FB" w:rsidRPr="00EA317C">
            <w:rPr>
              <w:i/>
              <w:iCs/>
            </w:rPr>
            <w:t>Hipótesis de la investigación</w:t>
          </w:r>
          <w:bookmarkEnd w:id="21"/>
        </w:p>
        <w:p w14:paraId="01764B41" w14:textId="3AC36530" w:rsidR="004A49C0" w:rsidRDefault="004A49C0" w:rsidP="004A49C0">
          <w:pPr>
            <w:spacing w:after="0" w:line="360" w:lineRule="auto"/>
            <w:jc w:val="both"/>
            <w:rPr>
              <w:rFonts w:ascii="Arial" w:hAnsi="Arial" w:cs="Arial"/>
              <w:bCs/>
              <w:sz w:val="24"/>
              <w:szCs w:val="24"/>
            </w:rPr>
          </w:pPr>
          <w:r>
            <w:rPr>
              <w:rFonts w:ascii="Arial" w:hAnsi="Arial" w:cs="Arial"/>
              <w:bCs/>
              <w:sz w:val="24"/>
              <w:szCs w:val="24"/>
            </w:rPr>
            <w:t xml:space="preserve">La </w:t>
          </w:r>
          <w:r w:rsidR="0056296A">
            <w:rPr>
              <w:rFonts w:ascii="Arial" w:hAnsi="Arial" w:cs="Arial"/>
              <w:bCs/>
              <w:sz w:val="24"/>
              <w:szCs w:val="24"/>
            </w:rPr>
            <w:t>prueba controlada</w:t>
          </w:r>
          <w:r w:rsidRPr="00773062">
            <w:rPr>
              <w:rFonts w:ascii="Arial" w:hAnsi="Arial" w:cs="Arial"/>
              <w:bCs/>
              <w:sz w:val="24"/>
              <w:szCs w:val="24"/>
            </w:rPr>
            <w:t xml:space="preserve"> </w:t>
          </w:r>
          <w:r>
            <w:rPr>
              <w:rFonts w:ascii="Arial" w:hAnsi="Arial" w:cs="Arial"/>
              <w:bCs/>
              <w:sz w:val="24"/>
              <w:szCs w:val="24"/>
            </w:rPr>
            <w:t xml:space="preserve">muestra </w:t>
          </w:r>
          <w:r w:rsidRPr="00773062">
            <w:rPr>
              <w:rFonts w:ascii="Arial" w:hAnsi="Arial" w:cs="Arial"/>
              <w:bCs/>
              <w:sz w:val="24"/>
              <w:szCs w:val="24"/>
            </w:rPr>
            <w:t xml:space="preserve">el nivel de experiencia </w:t>
          </w:r>
          <w:r w:rsidR="008707AE">
            <w:rPr>
              <w:rFonts w:ascii="Arial" w:hAnsi="Arial" w:cs="Arial"/>
              <w:bCs/>
              <w:sz w:val="24"/>
              <w:szCs w:val="24"/>
            </w:rPr>
            <w:t xml:space="preserve">(efecto) </w:t>
          </w:r>
          <w:r>
            <w:rPr>
              <w:rFonts w:ascii="Arial" w:hAnsi="Arial" w:cs="Arial"/>
              <w:bCs/>
              <w:sz w:val="24"/>
              <w:szCs w:val="24"/>
            </w:rPr>
            <w:t xml:space="preserve">de usuarios del servicio de Vivepass </w:t>
          </w:r>
          <w:r w:rsidR="008707AE">
            <w:rPr>
              <w:rFonts w:ascii="Arial" w:hAnsi="Arial" w:cs="Arial"/>
              <w:bCs/>
              <w:sz w:val="24"/>
              <w:szCs w:val="24"/>
            </w:rPr>
            <w:t xml:space="preserve">(causa) </w:t>
          </w:r>
          <w:r w:rsidRPr="00773062">
            <w:rPr>
              <w:rFonts w:ascii="Arial" w:hAnsi="Arial" w:cs="Arial"/>
              <w:bCs/>
              <w:sz w:val="24"/>
              <w:szCs w:val="24"/>
            </w:rPr>
            <w:t>para ingreso rápido y fácil en estacionamientos en la Metrópoli.</w:t>
          </w:r>
        </w:p>
        <w:p w14:paraId="3F0C1B3D" w14:textId="62E63F42" w:rsidR="008707AE" w:rsidRDefault="008707AE" w:rsidP="004A49C0">
          <w:pPr>
            <w:spacing w:after="0" w:line="360" w:lineRule="auto"/>
            <w:jc w:val="both"/>
            <w:rPr>
              <w:rFonts w:ascii="Arial" w:hAnsi="Arial" w:cs="Arial"/>
              <w:bCs/>
              <w:sz w:val="24"/>
              <w:szCs w:val="24"/>
            </w:rPr>
          </w:pPr>
          <w:r>
            <w:rPr>
              <w:rFonts w:ascii="Arial" w:hAnsi="Arial" w:cs="Arial"/>
              <w:bCs/>
              <w:sz w:val="24"/>
              <w:szCs w:val="24"/>
            </w:rPr>
            <w:t>Relaciones de las variables de estudio en la Hipótesis:</w:t>
          </w:r>
        </w:p>
        <w:p w14:paraId="3615BFB0" w14:textId="1F146574" w:rsidR="008707AE" w:rsidRDefault="008707AE" w:rsidP="004A49C0">
          <w:pPr>
            <w:spacing w:after="0" w:line="360" w:lineRule="auto"/>
            <w:jc w:val="both"/>
            <w:rPr>
              <w:rFonts w:ascii="Arial" w:hAnsi="Arial" w:cs="Arial"/>
              <w:bCs/>
              <w:sz w:val="24"/>
              <w:szCs w:val="24"/>
            </w:rPr>
          </w:pPr>
          <w:r>
            <w:rPr>
              <w:rFonts w:ascii="Arial" w:hAnsi="Arial" w:cs="Arial"/>
              <w:bCs/>
              <w:sz w:val="24"/>
              <w:szCs w:val="24"/>
            </w:rPr>
            <w:t>Variable X (independiente - causa) uso de Vivepass;</w:t>
          </w:r>
        </w:p>
        <w:p w14:paraId="016D186C" w14:textId="632C5DE2" w:rsidR="008707AE" w:rsidRDefault="008707AE" w:rsidP="004A49C0">
          <w:pPr>
            <w:spacing w:after="0" w:line="360" w:lineRule="auto"/>
            <w:jc w:val="both"/>
            <w:rPr>
              <w:rFonts w:ascii="Arial" w:hAnsi="Arial" w:cs="Arial"/>
              <w:bCs/>
              <w:sz w:val="24"/>
              <w:szCs w:val="24"/>
            </w:rPr>
          </w:pPr>
          <w:r>
            <w:rPr>
              <w:rFonts w:ascii="Arial" w:hAnsi="Arial" w:cs="Arial"/>
              <w:bCs/>
              <w:sz w:val="24"/>
              <w:szCs w:val="24"/>
            </w:rPr>
            <w:t>Variable Y (dependiente - efecto) nivel de experiencia.</w:t>
          </w:r>
        </w:p>
        <w:p w14:paraId="404AD5D4" w14:textId="77777777" w:rsidR="005C2370" w:rsidRPr="00545BA2" w:rsidRDefault="005C2370" w:rsidP="00663E9C">
          <w:pPr>
            <w:spacing w:after="0" w:line="360" w:lineRule="auto"/>
            <w:jc w:val="both"/>
            <w:rPr>
              <w:rFonts w:ascii="Arial" w:hAnsi="Arial" w:cs="Arial"/>
              <w:bCs/>
              <w:i/>
              <w:sz w:val="24"/>
              <w:szCs w:val="24"/>
            </w:rPr>
          </w:pPr>
        </w:p>
        <w:p w14:paraId="2B018AE4" w14:textId="3BDFE914" w:rsidR="00D302FB" w:rsidRPr="00EA317C" w:rsidRDefault="00B171A7" w:rsidP="00A024F4">
          <w:pPr>
            <w:pStyle w:val="Ttulo1"/>
            <w:spacing w:line="360" w:lineRule="auto"/>
            <w:rPr>
              <w:i/>
              <w:iCs/>
            </w:rPr>
          </w:pPr>
          <w:bookmarkStart w:id="22" w:name="_Toc125538056"/>
          <w:r>
            <w:rPr>
              <w:i/>
              <w:iCs/>
            </w:rPr>
            <w:t>2.4.</w:t>
          </w:r>
          <w:r>
            <w:rPr>
              <w:i/>
              <w:iCs/>
            </w:rPr>
            <w:tab/>
          </w:r>
          <w:r w:rsidR="00D302FB" w:rsidRPr="00EA317C">
            <w:rPr>
              <w:i/>
              <w:iCs/>
            </w:rPr>
            <w:t>Objetivos de Investigación</w:t>
          </w:r>
          <w:bookmarkEnd w:id="22"/>
        </w:p>
        <w:p w14:paraId="753A1C40" w14:textId="7ADD14C5" w:rsidR="00D302FB" w:rsidRPr="00A024F4" w:rsidRDefault="00A024F4" w:rsidP="00A024F4">
          <w:pPr>
            <w:pStyle w:val="Ttulo1"/>
            <w:spacing w:line="360" w:lineRule="auto"/>
            <w:rPr>
              <w:i/>
              <w:iCs/>
            </w:rPr>
          </w:pPr>
          <w:bookmarkStart w:id="23" w:name="_Toc125538057"/>
          <w:r w:rsidRPr="00A024F4">
            <w:rPr>
              <w:i/>
              <w:iCs/>
            </w:rPr>
            <w:t>2.4.1.</w:t>
          </w:r>
          <w:r w:rsidRPr="00A024F4">
            <w:rPr>
              <w:i/>
              <w:iCs/>
            </w:rPr>
            <w:tab/>
          </w:r>
          <w:r w:rsidR="00D302FB" w:rsidRPr="00A024F4">
            <w:rPr>
              <w:i/>
              <w:iCs/>
            </w:rPr>
            <w:t>Objetivo general</w:t>
          </w:r>
          <w:bookmarkEnd w:id="23"/>
        </w:p>
        <w:p w14:paraId="1564A69B" w14:textId="6029BE31" w:rsidR="004A49C0" w:rsidRDefault="004A49C0" w:rsidP="004A49C0">
          <w:pPr>
            <w:spacing w:after="0" w:line="360" w:lineRule="auto"/>
            <w:jc w:val="both"/>
            <w:rPr>
              <w:rFonts w:ascii="Arial" w:hAnsi="Arial" w:cs="Arial"/>
              <w:bCs/>
              <w:sz w:val="24"/>
              <w:szCs w:val="24"/>
            </w:rPr>
          </w:pPr>
          <w:r>
            <w:rPr>
              <w:rFonts w:ascii="Arial" w:hAnsi="Arial" w:cs="Arial"/>
              <w:bCs/>
              <w:sz w:val="24"/>
              <w:szCs w:val="24"/>
            </w:rPr>
            <w:t>Investigar mediante una p</w:t>
          </w:r>
          <w:r w:rsidRPr="00773062">
            <w:rPr>
              <w:rFonts w:ascii="Arial" w:hAnsi="Arial" w:cs="Arial"/>
              <w:bCs/>
              <w:sz w:val="24"/>
              <w:szCs w:val="24"/>
            </w:rPr>
            <w:t xml:space="preserve">rueba </w:t>
          </w:r>
          <w:r w:rsidR="0056296A">
            <w:rPr>
              <w:rFonts w:ascii="Arial" w:hAnsi="Arial" w:cs="Arial"/>
              <w:bCs/>
              <w:sz w:val="24"/>
              <w:szCs w:val="24"/>
            </w:rPr>
            <w:t>controlada</w:t>
          </w:r>
          <w:r w:rsidRPr="00773062">
            <w:rPr>
              <w:rFonts w:ascii="Arial" w:hAnsi="Arial" w:cs="Arial"/>
              <w:bCs/>
              <w:sz w:val="24"/>
              <w:szCs w:val="24"/>
            </w:rPr>
            <w:t xml:space="preserve"> el nivel de experiencia </w:t>
          </w:r>
          <w:r>
            <w:rPr>
              <w:rFonts w:ascii="Arial" w:hAnsi="Arial" w:cs="Arial"/>
              <w:bCs/>
              <w:sz w:val="24"/>
              <w:szCs w:val="24"/>
            </w:rPr>
            <w:t xml:space="preserve">de usuarios del servicio de Vivepass </w:t>
          </w:r>
          <w:r w:rsidRPr="00773062">
            <w:rPr>
              <w:rFonts w:ascii="Arial" w:hAnsi="Arial" w:cs="Arial"/>
              <w:bCs/>
              <w:sz w:val="24"/>
              <w:szCs w:val="24"/>
            </w:rPr>
            <w:t>para ingreso rápido y fácil en estacionamientos en la Metrópoli.</w:t>
          </w:r>
        </w:p>
        <w:p w14:paraId="4F619610" w14:textId="77777777" w:rsidR="00A024F4" w:rsidRPr="00545BA2" w:rsidRDefault="00A024F4" w:rsidP="00A024F4">
          <w:pPr>
            <w:spacing w:after="0" w:line="360" w:lineRule="auto"/>
            <w:jc w:val="both"/>
            <w:rPr>
              <w:rFonts w:ascii="Arial" w:hAnsi="Arial" w:cs="Arial"/>
              <w:bCs/>
              <w:sz w:val="24"/>
              <w:szCs w:val="24"/>
            </w:rPr>
          </w:pPr>
        </w:p>
        <w:p w14:paraId="11D565E3" w14:textId="3F965C8C" w:rsidR="0056296A" w:rsidRPr="0056296A" w:rsidRDefault="00A024F4" w:rsidP="0056296A">
          <w:pPr>
            <w:pStyle w:val="Ttulo1"/>
            <w:spacing w:line="360" w:lineRule="auto"/>
            <w:rPr>
              <w:i/>
              <w:iCs/>
            </w:rPr>
          </w:pPr>
          <w:bookmarkStart w:id="24" w:name="_Toc125538058"/>
          <w:r>
            <w:rPr>
              <w:i/>
              <w:iCs/>
            </w:rPr>
            <w:t xml:space="preserve">2.4.2. </w:t>
          </w:r>
          <w:r w:rsidR="00115767" w:rsidRPr="00A024F4">
            <w:rPr>
              <w:i/>
              <w:iCs/>
            </w:rPr>
            <w:t>Objetivos específicos</w:t>
          </w:r>
          <w:bookmarkEnd w:id="24"/>
        </w:p>
        <w:p w14:paraId="3FA34576" w14:textId="77777777" w:rsidR="0056296A" w:rsidRDefault="0056296A" w:rsidP="0056296A">
          <w:pPr>
            <w:spacing w:after="0" w:line="360" w:lineRule="auto"/>
            <w:jc w:val="both"/>
            <w:rPr>
              <w:rFonts w:ascii="Arial" w:hAnsi="Arial" w:cs="Arial"/>
              <w:bCs/>
              <w:sz w:val="24"/>
              <w:szCs w:val="24"/>
            </w:rPr>
          </w:pPr>
          <w:r>
            <w:rPr>
              <w:rFonts w:ascii="Arial" w:hAnsi="Arial" w:cs="Arial"/>
              <w:bCs/>
              <w:sz w:val="24"/>
              <w:szCs w:val="24"/>
            </w:rPr>
            <w:t>Observación 1:</w:t>
          </w:r>
        </w:p>
        <w:p w14:paraId="65A7701A" w14:textId="6DB6A032" w:rsidR="004A49C0" w:rsidRPr="0056296A" w:rsidRDefault="004A49C0" w:rsidP="0056296A">
          <w:pPr>
            <w:pStyle w:val="Prrafodelista"/>
            <w:numPr>
              <w:ilvl w:val="0"/>
              <w:numId w:val="19"/>
            </w:numPr>
            <w:spacing w:after="0" w:line="360" w:lineRule="auto"/>
            <w:jc w:val="both"/>
            <w:rPr>
              <w:rFonts w:ascii="Arial" w:hAnsi="Arial" w:cs="Arial"/>
              <w:bCs/>
              <w:sz w:val="24"/>
              <w:szCs w:val="24"/>
            </w:rPr>
          </w:pPr>
          <w:r w:rsidRPr="0056296A">
            <w:rPr>
              <w:rFonts w:ascii="Arial" w:hAnsi="Arial" w:cs="Arial"/>
              <w:bCs/>
              <w:sz w:val="24"/>
              <w:szCs w:val="24"/>
            </w:rPr>
            <w:t xml:space="preserve">Obtener la afiliación de usuarios para la </w:t>
          </w:r>
          <w:r w:rsidR="0056296A">
            <w:rPr>
              <w:rFonts w:ascii="Arial" w:hAnsi="Arial" w:cs="Arial"/>
              <w:bCs/>
              <w:sz w:val="24"/>
              <w:szCs w:val="24"/>
            </w:rPr>
            <w:t>prueba controlada</w:t>
          </w:r>
          <w:r w:rsidRPr="0056296A">
            <w:rPr>
              <w:rFonts w:ascii="Arial" w:hAnsi="Arial" w:cs="Arial"/>
              <w:bCs/>
              <w:sz w:val="24"/>
              <w:szCs w:val="24"/>
            </w:rPr>
            <w:t xml:space="preserve"> de la aplicación Vivepass;</w:t>
          </w:r>
        </w:p>
        <w:p w14:paraId="2FE2F2CA" w14:textId="0E895D8D" w:rsidR="004A49C0" w:rsidRDefault="004A49C0" w:rsidP="004A49C0">
          <w:pPr>
            <w:pStyle w:val="Prrafodelista"/>
            <w:numPr>
              <w:ilvl w:val="0"/>
              <w:numId w:val="19"/>
            </w:numPr>
            <w:spacing w:after="0" w:line="360" w:lineRule="auto"/>
            <w:jc w:val="both"/>
            <w:rPr>
              <w:rFonts w:ascii="Arial" w:hAnsi="Arial" w:cs="Arial"/>
              <w:bCs/>
              <w:sz w:val="24"/>
              <w:szCs w:val="24"/>
            </w:rPr>
          </w:pPr>
          <w:r w:rsidRPr="004A49C0">
            <w:rPr>
              <w:rFonts w:ascii="Arial" w:hAnsi="Arial" w:cs="Arial"/>
              <w:bCs/>
              <w:sz w:val="24"/>
              <w:szCs w:val="24"/>
            </w:rPr>
            <w:t xml:space="preserve">Investigar mediante una prueba </w:t>
          </w:r>
          <w:r w:rsidR="0056296A">
            <w:rPr>
              <w:rFonts w:ascii="Arial" w:hAnsi="Arial" w:cs="Arial"/>
              <w:bCs/>
              <w:sz w:val="24"/>
              <w:szCs w:val="24"/>
            </w:rPr>
            <w:t>controlada</w:t>
          </w:r>
          <w:r w:rsidRPr="004A49C0">
            <w:rPr>
              <w:rFonts w:ascii="Arial" w:hAnsi="Arial" w:cs="Arial"/>
              <w:bCs/>
              <w:sz w:val="24"/>
              <w:szCs w:val="24"/>
            </w:rPr>
            <w:t xml:space="preserve"> de usuarios del servicio de Vivepass </w:t>
          </w:r>
          <w:r w:rsidR="0056296A">
            <w:rPr>
              <w:rFonts w:ascii="Arial" w:hAnsi="Arial" w:cs="Arial"/>
              <w:bCs/>
              <w:sz w:val="24"/>
              <w:szCs w:val="24"/>
            </w:rPr>
            <w:t xml:space="preserve">(variable independiente X) </w:t>
          </w:r>
          <w:r w:rsidRPr="004A49C0">
            <w:rPr>
              <w:rFonts w:ascii="Arial" w:hAnsi="Arial" w:cs="Arial"/>
              <w:bCs/>
              <w:sz w:val="24"/>
              <w:szCs w:val="24"/>
            </w:rPr>
            <w:t>para ingreso rápido y fácil en estacionamientos en la Metrópoli</w:t>
          </w:r>
          <w:r>
            <w:rPr>
              <w:rFonts w:ascii="Arial" w:hAnsi="Arial" w:cs="Arial"/>
              <w:bCs/>
              <w:sz w:val="24"/>
              <w:szCs w:val="24"/>
            </w:rPr>
            <w:t xml:space="preserve"> durante dos semanas</w:t>
          </w:r>
          <w:r w:rsidR="0056296A">
            <w:rPr>
              <w:rFonts w:ascii="Arial" w:hAnsi="Arial" w:cs="Arial"/>
              <w:bCs/>
              <w:sz w:val="24"/>
              <w:szCs w:val="24"/>
            </w:rPr>
            <w:t xml:space="preserve"> y medir</w:t>
          </w:r>
          <w:r w:rsidR="0056296A" w:rsidRPr="0056296A">
            <w:rPr>
              <w:rFonts w:ascii="Arial" w:hAnsi="Arial" w:cs="Arial"/>
              <w:bCs/>
              <w:sz w:val="24"/>
              <w:szCs w:val="24"/>
            </w:rPr>
            <w:t xml:space="preserve"> </w:t>
          </w:r>
          <w:r w:rsidR="0056296A" w:rsidRPr="004A49C0">
            <w:rPr>
              <w:rFonts w:ascii="Arial" w:hAnsi="Arial" w:cs="Arial"/>
              <w:bCs/>
              <w:sz w:val="24"/>
              <w:szCs w:val="24"/>
            </w:rPr>
            <w:t xml:space="preserve">el nivel de experiencia </w:t>
          </w:r>
          <w:r w:rsidR="0056296A">
            <w:rPr>
              <w:rFonts w:ascii="Arial" w:hAnsi="Arial" w:cs="Arial"/>
              <w:bCs/>
              <w:sz w:val="24"/>
              <w:szCs w:val="24"/>
            </w:rPr>
            <w:t>(variable dependiente Y)</w:t>
          </w:r>
          <w:r>
            <w:rPr>
              <w:rFonts w:ascii="Arial" w:hAnsi="Arial" w:cs="Arial"/>
              <w:bCs/>
              <w:sz w:val="24"/>
              <w:szCs w:val="24"/>
            </w:rPr>
            <w:t>.</w:t>
          </w:r>
        </w:p>
        <w:p w14:paraId="37C005DC" w14:textId="77777777" w:rsidR="004A49C0" w:rsidRDefault="004A49C0" w:rsidP="0072190C">
          <w:pPr>
            <w:pStyle w:val="Prrafodelista"/>
            <w:numPr>
              <w:ilvl w:val="0"/>
              <w:numId w:val="12"/>
            </w:numPr>
            <w:spacing w:after="0" w:line="360" w:lineRule="auto"/>
            <w:jc w:val="both"/>
            <w:rPr>
              <w:rFonts w:ascii="Arial" w:hAnsi="Arial" w:cs="Arial"/>
              <w:bCs/>
              <w:sz w:val="24"/>
              <w:szCs w:val="24"/>
            </w:rPr>
          </w:pPr>
          <w:r>
            <w:rPr>
              <w:rFonts w:ascii="Arial" w:hAnsi="Arial" w:cs="Arial"/>
              <w:bCs/>
              <w:sz w:val="24"/>
              <w:szCs w:val="24"/>
            </w:rPr>
            <w:t>Determinar el grado de aceptación de Vivepass después de su uso;</w:t>
          </w:r>
        </w:p>
        <w:p w14:paraId="4F85E1D7" w14:textId="77777777" w:rsidR="004A49C0" w:rsidRDefault="00115767" w:rsidP="0072190C">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t xml:space="preserve">Establecer </w:t>
          </w:r>
          <w:r w:rsidR="004A49C0">
            <w:rPr>
              <w:rFonts w:ascii="Arial" w:hAnsi="Arial" w:cs="Arial"/>
              <w:bCs/>
              <w:sz w:val="24"/>
              <w:szCs w:val="24"/>
            </w:rPr>
            <w:t>las ventajas de Vivepass durante su uso;</w:t>
          </w:r>
        </w:p>
        <w:p w14:paraId="1687A84B" w14:textId="77777777" w:rsidR="004A49C0" w:rsidRDefault="004A49C0" w:rsidP="004A49C0">
          <w:pPr>
            <w:pStyle w:val="Prrafodelista"/>
            <w:numPr>
              <w:ilvl w:val="0"/>
              <w:numId w:val="12"/>
            </w:numPr>
            <w:spacing w:after="0" w:line="360" w:lineRule="auto"/>
            <w:jc w:val="both"/>
            <w:rPr>
              <w:rFonts w:ascii="Arial" w:hAnsi="Arial" w:cs="Arial"/>
              <w:bCs/>
              <w:sz w:val="24"/>
              <w:szCs w:val="24"/>
            </w:rPr>
          </w:pPr>
          <w:r>
            <w:rPr>
              <w:rFonts w:ascii="Arial" w:hAnsi="Arial" w:cs="Arial"/>
              <w:bCs/>
              <w:sz w:val="24"/>
              <w:szCs w:val="24"/>
            </w:rPr>
            <w:t>Establecer las desventajas de Vivepass durante su uso;</w:t>
          </w:r>
          <w:r w:rsidR="00115767" w:rsidRPr="004A49C0">
            <w:rPr>
              <w:rFonts w:ascii="Arial" w:hAnsi="Arial" w:cs="Arial"/>
              <w:bCs/>
              <w:sz w:val="24"/>
              <w:szCs w:val="24"/>
            </w:rPr>
            <w:t xml:space="preserve"> </w:t>
          </w:r>
        </w:p>
        <w:p w14:paraId="1AC452E9" w14:textId="112909DF" w:rsidR="0027091D" w:rsidRPr="00545BA2" w:rsidRDefault="00115767" w:rsidP="0072190C">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t xml:space="preserve">Establecer el grado de </w:t>
          </w:r>
          <w:r w:rsidR="0027091D" w:rsidRPr="00545BA2">
            <w:rPr>
              <w:rFonts w:ascii="Arial" w:hAnsi="Arial" w:cs="Arial"/>
              <w:bCs/>
              <w:sz w:val="24"/>
              <w:szCs w:val="24"/>
            </w:rPr>
            <w:t>facilidad en</w:t>
          </w:r>
          <w:r w:rsidRPr="00545BA2">
            <w:rPr>
              <w:rFonts w:ascii="Arial" w:hAnsi="Arial" w:cs="Arial"/>
              <w:bCs/>
              <w:sz w:val="24"/>
              <w:szCs w:val="24"/>
            </w:rPr>
            <w:t xml:space="preserve"> el ingreso de datos del usuario para </w:t>
          </w:r>
          <w:r w:rsidR="0027091D" w:rsidRPr="00545BA2">
            <w:rPr>
              <w:rFonts w:ascii="Arial" w:hAnsi="Arial" w:cs="Arial"/>
              <w:bCs/>
              <w:sz w:val="24"/>
              <w:szCs w:val="24"/>
            </w:rPr>
            <w:t>asignarse en el sistema de la App.</w:t>
          </w:r>
        </w:p>
        <w:p w14:paraId="41F1E330" w14:textId="17ACFA87" w:rsidR="0027091D" w:rsidRPr="00545BA2" w:rsidRDefault="0027091D" w:rsidP="0072190C">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t xml:space="preserve">Establecer el grado de confianza para </w:t>
          </w:r>
          <w:r w:rsidR="004A49C0">
            <w:rPr>
              <w:rFonts w:ascii="Arial" w:hAnsi="Arial" w:cs="Arial"/>
              <w:bCs/>
              <w:sz w:val="24"/>
              <w:szCs w:val="24"/>
            </w:rPr>
            <w:t>afiliarse</w:t>
          </w:r>
          <w:r w:rsidRPr="00545BA2">
            <w:rPr>
              <w:rFonts w:ascii="Arial" w:hAnsi="Arial" w:cs="Arial"/>
              <w:bCs/>
              <w:sz w:val="24"/>
              <w:szCs w:val="24"/>
            </w:rPr>
            <w:t xml:space="preserve"> en el sistema de este tipo de App.</w:t>
          </w:r>
        </w:p>
        <w:p w14:paraId="3B7980E8" w14:textId="4045A206" w:rsidR="0027091D" w:rsidRPr="00545BA2" w:rsidRDefault="0027091D" w:rsidP="0072190C">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t xml:space="preserve">Investigar el grado de conocimiento de las marcas competidores de este </w:t>
          </w:r>
          <w:r w:rsidR="00663E9C">
            <w:rPr>
              <w:rFonts w:ascii="Arial" w:hAnsi="Arial" w:cs="Arial"/>
              <w:bCs/>
              <w:sz w:val="24"/>
              <w:szCs w:val="24"/>
            </w:rPr>
            <w:t>producto-</w:t>
          </w:r>
          <w:r w:rsidRPr="00545BA2">
            <w:rPr>
              <w:rFonts w:ascii="Arial" w:hAnsi="Arial" w:cs="Arial"/>
              <w:bCs/>
              <w:sz w:val="24"/>
              <w:szCs w:val="24"/>
            </w:rPr>
            <w:t>servicio.</w:t>
          </w:r>
        </w:p>
        <w:p w14:paraId="7BBF2050" w14:textId="033F85A2" w:rsidR="00663E9C" w:rsidRPr="00AB5A41" w:rsidRDefault="008534BF" w:rsidP="00663E9C">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lastRenderedPageBreak/>
            <w:t xml:space="preserve">Establecer los canales de comunicación más efectivos para </w:t>
          </w:r>
          <w:r w:rsidR="004A49C0">
            <w:rPr>
              <w:rFonts w:ascii="Arial" w:hAnsi="Arial" w:cs="Arial"/>
              <w:bCs/>
              <w:sz w:val="24"/>
              <w:szCs w:val="24"/>
            </w:rPr>
            <w:t>esta categoría de servicio</w:t>
          </w:r>
          <w:r w:rsidR="00663E9C">
            <w:rPr>
              <w:rFonts w:ascii="Arial" w:hAnsi="Arial" w:cs="Arial"/>
              <w:bCs/>
              <w:sz w:val="24"/>
              <w:szCs w:val="24"/>
            </w:rPr>
            <w:t xml:space="preserve"> </w:t>
          </w:r>
          <w:r w:rsidR="008C4B8E">
            <w:rPr>
              <w:rFonts w:ascii="Arial" w:hAnsi="Arial" w:cs="Arial"/>
              <w:bCs/>
              <w:sz w:val="24"/>
              <w:szCs w:val="24"/>
            </w:rPr>
            <w:t xml:space="preserve">para </w:t>
          </w:r>
          <w:r w:rsidR="00663E9C">
            <w:rPr>
              <w:rFonts w:ascii="Arial" w:hAnsi="Arial" w:cs="Arial"/>
              <w:bCs/>
              <w:sz w:val="24"/>
              <w:szCs w:val="24"/>
            </w:rPr>
            <w:t xml:space="preserve">usuarios que deseen </w:t>
          </w:r>
          <w:r w:rsidR="004A49C0">
            <w:rPr>
              <w:rFonts w:ascii="Arial" w:hAnsi="Arial" w:cs="Arial"/>
              <w:bCs/>
              <w:sz w:val="24"/>
              <w:szCs w:val="24"/>
            </w:rPr>
            <w:t>afiliarse</w:t>
          </w:r>
          <w:r w:rsidR="00663E9C">
            <w:rPr>
              <w:rFonts w:ascii="Arial" w:hAnsi="Arial" w:cs="Arial"/>
              <w:bCs/>
              <w:sz w:val="24"/>
              <w:szCs w:val="24"/>
            </w:rPr>
            <w:t xml:space="preserve"> en el sistema. (ATL, BTL)</w:t>
          </w:r>
        </w:p>
        <w:p w14:paraId="2B83AF8E" w14:textId="77777777" w:rsidR="008C4B8E" w:rsidRPr="00545BA2" w:rsidRDefault="008C4B8E" w:rsidP="008C4B8E">
          <w:pPr>
            <w:pStyle w:val="Prrafodelista"/>
            <w:spacing w:after="0" w:line="360" w:lineRule="auto"/>
            <w:jc w:val="both"/>
            <w:rPr>
              <w:rFonts w:ascii="Arial" w:hAnsi="Arial" w:cs="Arial"/>
              <w:bCs/>
              <w:sz w:val="24"/>
              <w:szCs w:val="24"/>
            </w:rPr>
          </w:pPr>
        </w:p>
        <w:p w14:paraId="06C6DD54" w14:textId="02564D79" w:rsidR="007F0C85" w:rsidRPr="00EA317C" w:rsidRDefault="007F0C85" w:rsidP="007F0C85">
          <w:pPr>
            <w:pStyle w:val="Ttulo1"/>
            <w:spacing w:line="360" w:lineRule="auto"/>
            <w:rPr>
              <w:i/>
              <w:iCs/>
            </w:rPr>
          </w:pPr>
          <w:bookmarkStart w:id="25" w:name="_Toc125538059"/>
          <w:r>
            <w:rPr>
              <w:i/>
              <w:iCs/>
            </w:rPr>
            <w:t>2.5.</w:t>
          </w:r>
          <w:r>
            <w:rPr>
              <w:i/>
              <w:iCs/>
            </w:rPr>
            <w:tab/>
          </w:r>
          <w:r w:rsidRPr="00EA317C">
            <w:rPr>
              <w:i/>
              <w:iCs/>
            </w:rPr>
            <w:t>Variables de investigación</w:t>
          </w:r>
          <w:bookmarkEnd w:id="25"/>
          <w:r w:rsidRPr="00EA317C">
            <w:rPr>
              <w:i/>
              <w:iCs/>
            </w:rPr>
            <w:t xml:space="preserve"> </w:t>
          </w:r>
        </w:p>
        <w:p w14:paraId="422E26E7" w14:textId="6034BDBB" w:rsidR="00580E97" w:rsidRPr="00EA317C" w:rsidRDefault="00B171A7" w:rsidP="003C72AB">
          <w:pPr>
            <w:pStyle w:val="Ttulo1"/>
            <w:spacing w:line="360" w:lineRule="auto"/>
            <w:rPr>
              <w:i/>
              <w:iCs/>
            </w:rPr>
          </w:pPr>
          <w:bookmarkStart w:id="26" w:name="_Toc125538060"/>
          <w:r>
            <w:rPr>
              <w:i/>
              <w:iCs/>
            </w:rPr>
            <w:t>2.5.</w:t>
          </w:r>
          <w:r w:rsidR="007F0C85">
            <w:rPr>
              <w:i/>
              <w:iCs/>
            </w:rPr>
            <w:t>1.</w:t>
          </w:r>
          <w:r>
            <w:rPr>
              <w:i/>
              <w:iCs/>
            </w:rPr>
            <w:tab/>
          </w:r>
          <w:r w:rsidR="00D302FB" w:rsidRPr="00EA317C">
            <w:rPr>
              <w:i/>
              <w:iCs/>
            </w:rPr>
            <w:t>Variable</w:t>
          </w:r>
          <w:r w:rsidR="00580E97" w:rsidRPr="00EA317C">
            <w:rPr>
              <w:i/>
              <w:iCs/>
            </w:rPr>
            <w:t>s de investigación conceptuales</w:t>
          </w:r>
          <w:bookmarkEnd w:id="26"/>
        </w:p>
        <w:p w14:paraId="1D880934" w14:textId="518B52F0" w:rsidR="008534BF" w:rsidRDefault="0056296A" w:rsidP="00663E9C">
          <w:pPr>
            <w:pStyle w:val="Prrafodelista"/>
            <w:numPr>
              <w:ilvl w:val="0"/>
              <w:numId w:val="20"/>
            </w:numPr>
            <w:spacing w:after="0" w:line="360" w:lineRule="auto"/>
            <w:jc w:val="both"/>
            <w:rPr>
              <w:rFonts w:ascii="Arial" w:hAnsi="Arial" w:cs="Arial"/>
              <w:bCs/>
              <w:sz w:val="24"/>
              <w:szCs w:val="24"/>
            </w:rPr>
          </w:pPr>
          <w:r>
            <w:rPr>
              <w:rFonts w:ascii="Arial" w:hAnsi="Arial" w:cs="Arial"/>
              <w:bCs/>
              <w:sz w:val="24"/>
              <w:szCs w:val="24"/>
            </w:rPr>
            <w:t>Prueba controlada</w:t>
          </w:r>
        </w:p>
        <w:p w14:paraId="20BEB8F0" w14:textId="29503FFA" w:rsidR="008707AE" w:rsidRPr="00663E9C" w:rsidRDefault="008707AE" w:rsidP="00663E9C">
          <w:pPr>
            <w:pStyle w:val="Prrafodelista"/>
            <w:numPr>
              <w:ilvl w:val="0"/>
              <w:numId w:val="20"/>
            </w:numPr>
            <w:spacing w:after="0" w:line="360" w:lineRule="auto"/>
            <w:jc w:val="both"/>
            <w:rPr>
              <w:rFonts w:ascii="Arial" w:hAnsi="Arial" w:cs="Arial"/>
              <w:bCs/>
              <w:sz w:val="24"/>
              <w:szCs w:val="24"/>
            </w:rPr>
          </w:pPr>
          <w:r>
            <w:rPr>
              <w:rFonts w:ascii="Arial" w:hAnsi="Arial" w:cs="Arial"/>
              <w:bCs/>
              <w:sz w:val="24"/>
              <w:szCs w:val="24"/>
            </w:rPr>
            <w:t>Uso de Vivepass (causa</w:t>
          </w:r>
          <w:r w:rsidR="0056296A">
            <w:rPr>
              <w:rFonts w:ascii="Arial" w:hAnsi="Arial" w:cs="Arial"/>
              <w:bCs/>
              <w:sz w:val="24"/>
              <w:szCs w:val="24"/>
            </w:rPr>
            <w:t xml:space="preserve"> X variable dependiente</w:t>
          </w:r>
          <w:r>
            <w:rPr>
              <w:rFonts w:ascii="Arial" w:hAnsi="Arial" w:cs="Arial"/>
              <w:bCs/>
              <w:sz w:val="24"/>
              <w:szCs w:val="24"/>
            </w:rPr>
            <w:t>)</w:t>
          </w:r>
        </w:p>
        <w:p w14:paraId="549A5D74" w14:textId="5EF0E136" w:rsidR="008534BF" w:rsidRPr="00663E9C" w:rsidRDefault="004A49C0" w:rsidP="00663E9C">
          <w:pPr>
            <w:pStyle w:val="Prrafodelista"/>
            <w:numPr>
              <w:ilvl w:val="0"/>
              <w:numId w:val="20"/>
            </w:numPr>
            <w:spacing w:after="0" w:line="360" w:lineRule="auto"/>
            <w:jc w:val="both"/>
            <w:rPr>
              <w:rFonts w:ascii="Arial" w:hAnsi="Arial" w:cs="Arial"/>
              <w:bCs/>
              <w:sz w:val="24"/>
              <w:szCs w:val="24"/>
            </w:rPr>
          </w:pPr>
          <w:r>
            <w:rPr>
              <w:rFonts w:ascii="Arial" w:hAnsi="Arial" w:cs="Arial"/>
              <w:bCs/>
              <w:sz w:val="24"/>
              <w:szCs w:val="24"/>
            </w:rPr>
            <w:t>Nivel de experiencia</w:t>
          </w:r>
          <w:r w:rsidR="008707AE">
            <w:rPr>
              <w:rFonts w:ascii="Arial" w:hAnsi="Arial" w:cs="Arial"/>
              <w:bCs/>
              <w:sz w:val="24"/>
              <w:szCs w:val="24"/>
            </w:rPr>
            <w:t xml:space="preserve"> (efecto</w:t>
          </w:r>
          <w:r w:rsidR="0056296A">
            <w:rPr>
              <w:rFonts w:ascii="Arial" w:hAnsi="Arial" w:cs="Arial"/>
              <w:bCs/>
              <w:sz w:val="24"/>
              <w:szCs w:val="24"/>
            </w:rPr>
            <w:t xml:space="preserve"> Y variable dependiente</w:t>
          </w:r>
          <w:r w:rsidR="008707AE">
            <w:rPr>
              <w:rFonts w:ascii="Arial" w:hAnsi="Arial" w:cs="Arial"/>
              <w:bCs/>
              <w:sz w:val="24"/>
              <w:szCs w:val="24"/>
            </w:rPr>
            <w:t>)</w:t>
          </w:r>
        </w:p>
        <w:p w14:paraId="19EA257B" w14:textId="77777777" w:rsidR="00663E9C" w:rsidRPr="00545BA2" w:rsidRDefault="00663E9C" w:rsidP="003C72AB">
          <w:pPr>
            <w:spacing w:after="0" w:line="360" w:lineRule="auto"/>
            <w:jc w:val="both"/>
            <w:rPr>
              <w:rFonts w:ascii="Arial" w:hAnsi="Arial" w:cs="Arial"/>
              <w:bCs/>
              <w:sz w:val="24"/>
              <w:szCs w:val="24"/>
            </w:rPr>
          </w:pPr>
        </w:p>
        <w:p w14:paraId="6B1F40D8" w14:textId="13F04A88" w:rsidR="00D302FB" w:rsidRPr="00EA317C" w:rsidRDefault="00B171A7" w:rsidP="003C72AB">
          <w:pPr>
            <w:pStyle w:val="Ttulo1"/>
            <w:spacing w:line="360" w:lineRule="auto"/>
            <w:rPr>
              <w:i/>
              <w:iCs/>
            </w:rPr>
          </w:pPr>
          <w:bookmarkStart w:id="27" w:name="_Toc125538061"/>
          <w:r>
            <w:rPr>
              <w:i/>
              <w:iCs/>
            </w:rPr>
            <w:t>2.</w:t>
          </w:r>
          <w:r w:rsidR="007F0C85">
            <w:rPr>
              <w:i/>
              <w:iCs/>
            </w:rPr>
            <w:t>5</w:t>
          </w:r>
          <w:r>
            <w:rPr>
              <w:i/>
              <w:iCs/>
            </w:rPr>
            <w:t>.</w:t>
          </w:r>
          <w:r w:rsidR="007F0C85">
            <w:rPr>
              <w:i/>
              <w:iCs/>
            </w:rPr>
            <w:t>2.</w:t>
          </w:r>
          <w:r>
            <w:rPr>
              <w:i/>
              <w:iCs/>
            </w:rPr>
            <w:tab/>
          </w:r>
          <w:r w:rsidR="00D302FB" w:rsidRPr="00EA317C">
            <w:rPr>
              <w:i/>
              <w:iCs/>
            </w:rPr>
            <w:t>Variables de investigación operativas</w:t>
          </w:r>
          <w:bookmarkEnd w:id="27"/>
        </w:p>
        <w:p w14:paraId="286CE9C8" w14:textId="1E25B94A" w:rsidR="00A77A72" w:rsidRPr="00545BA2" w:rsidRDefault="00A77A72" w:rsidP="003C72AB">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t xml:space="preserve">Tarjetahabiente </w:t>
          </w:r>
        </w:p>
        <w:p w14:paraId="4C742D95" w14:textId="15FC5CAF" w:rsidR="00A77A72" w:rsidRPr="00545BA2" w:rsidRDefault="00A77A72" w:rsidP="003C72AB">
          <w:pPr>
            <w:pStyle w:val="Prrafodelista"/>
            <w:numPr>
              <w:ilvl w:val="0"/>
              <w:numId w:val="12"/>
            </w:numPr>
            <w:spacing w:after="0" w:line="360" w:lineRule="auto"/>
            <w:jc w:val="both"/>
            <w:rPr>
              <w:rFonts w:ascii="Arial" w:hAnsi="Arial" w:cs="Arial"/>
              <w:bCs/>
              <w:sz w:val="24"/>
              <w:szCs w:val="24"/>
            </w:rPr>
          </w:pPr>
          <w:r w:rsidRPr="00545BA2">
            <w:rPr>
              <w:rFonts w:ascii="Arial" w:hAnsi="Arial" w:cs="Arial"/>
              <w:bCs/>
              <w:sz w:val="24"/>
              <w:szCs w:val="24"/>
            </w:rPr>
            <w:t xml:space="preserve">Grado de </w:t>
          </w:r>
          <w:r w:rsidR="00E516CB">
            <w:rPr>
              <w:rFonts w:ascii="Arial" w:hAnsi="Arial" w:cs="Arial"/>
              <w:bCs/>
              <w:sz w:val="24"/>
              <w:szCs w:val="24"/>
            </w:rPr>
            <w:t>aceptación</w:t>
          </w:r>
        </w:p>
        <w:p w14:paraId="02FE11C2" w14:textId="46047753" w:rsidR="00E516CB" w:rsidRDefault="00E516CB" w:rsidP="003C72AB">
          <w:pPr>
            <w:pStyle w:val="Prrafodelista"/>
            <w:numPr>
              <w:ilvl w:val="0"/>
              <w:numId w:val="12"/>
            </w:numPr>
            <w:spacing w:after="0" w:line="360" w:lineRule="auto"/>
            <w:rPr>
              <w:rFonts w:ascii="Arial" w:hAnsi="Arial" w:cs="Arial"/>
              <w:bCs/>
              <w:sz w:val="24"/>
              <w:szCs w:val="24"/>
            </w:rPr>
          </w:pPr>
          <w:r>
            <w:rPr>
              <w:rFonts w:ascii="Arial" w:hAnsi="Arial" w:cs="Arial"/>
              <w:bCs/>
              <w:sz w:val="24"/>
              <w:szCs w:val="24"/>
            </w:rPr>
            <w:t>Ventajas</w:t>
          </w:r>
          <w:r w:rsidR="00A77A72" w:rsidRPr="00545BA2">
            <w:rPr>
              <w:rFonts w:ascii="Arial" w:hAnsi="Arial" w:cs="Arial"/>
              <w:bCs/>
              <w:sz w:val="24"/>
              <w:szCs w:val="24"/>
            </w:rPr>
            <w:t xml:space="preserve"> de la categoría</w:t>
          </w:r>
        </w:p>
        <w:p w14:paraId="20058CAA" w14:textId="21B6A0F0" w:rsidR="00A77A72" w:rsidRPr="00545BA2" w:rsidRDefault="00E516CB" w:rsidP="003C72AB">
          <w:pPr>
            <w:pStyle w:val="Prrafodelista"/>
            <w:numPr>
              <w:ilvl w:val="0"/>
              <w:numId w:val="12"/>
            </w:numPr>
            <w:spacing w:after="0" w:line="360" w:lineRule="auto"/>
            <w:rPr>
              <w:rFonts w:ascii="Arial" w:hAnsi="Arial" w:cs="Arial"/>
              <w:bCs/>
              <w:sz w:val="24"/>
              <w:szCs w:val="24"/>
            </w:rPr>
          </w:pPr>
          <w:r>
            <w:rPr>
              <w:rFonts w:ascii="Arial" w:hAnsi="Arial" w:cs="Arial"/>
              <w:bCs/>
              <w:sz w:val="24"/>
              <w:szCs w:val="24"/>
            </w:rPr>
            <w:t>Desventajas de la categoría</w:t>
          </w:r>
          <w:r w:rsidR="00A77A72" w:rsidRPr="00545BA2">
            <w:rPr>
              <w:rFonts w:ascii="Arial" w:hAnsi="Arial" w:cs="Arial"/>
              <w:bCs/>
              <w:sz w:val="24"/>
              <w:szCs w:val="24"/>
            </w:rPr>
            <w:t xml:space="preserve"> </w:t>
          </w:r>
        </w:p>
        <w:p w14:paraId="0FF21FF1" w14:textId="6C80130D" w:rsidR="00A77A72" w:rsidRPr="00545BA2" w:rsidRDefault="00A77A72" w:rsidP="003C72AB">
          <w:pPr>
            <w:pStyle w:val="Prrafodelista"/>
            <w:numPr>
              <w:ilvl w:val="0"/>
              <w:numId w:val="12"/>
            </w:numPr>
            <w:spacing w:after="0" w:line="360" w:lineRule="auto"/>
            <w:rPr>
              <w:rFonts w:ascii="Arial" w:hAnsi="Arial" w:cs="Arial"/>
              <w:bCs/>
              <w:sz w:val="24"/>
              <w:szCs w:val="24"/>
            </w:rPr>
          </w:pPr>
          <w:r w:rsidRPr="00545BA2">
            <w:rPr>
              <w:rFonts w:ascii="Arial" w:hAnsi="Arial" w:cs="Arial"/>
              <w:bCs/>
              <w:sz w:val="24"/>
              <w:szCs w:val="24"/>
            </w:rPr>
            <w:t xml:space="preserve">Grado de facilidad en el ingreso de datos </w:t>
          </w:r>
        </w:p>
        <w:p w14:paraId="56C00D48" w14:textId="0ED8FC32" w:rsidR="00A77A72" w:rsidRPr="00545BA2" w:rsidRDefault="00A77A72" w:rsidP="003C72AB">
          <w:pPr>
            <w:pStyle w:val="Prrafodelista"/>
            <w:numPr>
              <w:ilvl w:val="0"/>
              <w:numId w:val="12"/>
            </w:numPr>
            <w:spacing w:after="0" w:line="360" w:lineRule="auto"/>
            <w:rPr>
              <w:rFonts w:ascii="Arial" w:hAnsi="Arial" w:cs="Arial"/>
              <w:bCs/>
              <w:sz w:val="24"/>
              <w:szCs w:val="24"/>
            </w:rPr>
          </w:pPr>
          <w:r w:rsidRPr="00545BA2">
            <w:rPr>
              <w:rFonts w:ascii="Arial" w:hAnsi="Arial" w:cs="Arial"/>
              <w:bCs/>
              <w:sz w:val="24"/>
              <w:szCs w:val="24"/>
            </w:rPr>
            <w:t xml:space="preserve">Grado de confianza </w:t>
          </w:r>
        </w:p>
        <w:p w14:paraId="22234E9E" w14:textId="50C61BC1" w:rsidR="00A77A72" w:rsidRPr="00545BA2" w:rsidRDefault="00A77A72" w:rsidP="003C72AB">
          <w:pPr>
            <w:pStyle w:val="Prrafodelista"/>
            <w:numPr>
              <w:ilvl w:val="0"/>
              <w:numId w:val="12"/>
            </w:numPr>
            <w:spacing w:after="0" w:line="360" w:lineRule="auto"/>
            <w:rPr>
              <w:rFonts w:ascii="Arial" w:hAnsi="Arial" w:cs="Arial"/>
              <w:bCs/>
              <w:sz w:val="24"/>
              <w:szCs w:val="24"/>
            </w:rPr>
          </w:pPr>
          <w:r w:rsidRPr="00545BA2">
            <w:rPr>
              <w:rFonts w:ascii="Arial" w:hAnsi="Arial" w:cs="Arial"/>
              <w:bCs/>
              <w:sz w:val="24"/>
              <w:szCs w:val="24"/>
            </w:rPr>
            <w:t xml:space="preserve">Grado de conocimiento de las marcas </w:t>
          </w:r>
        </w:p>
        <w:p w14:paraId="29077D1B" w14:textId="4B2AB3D8" w:rsidR="00166A2E" w:rsidRDefault="00A77A72" w:rsidP="003C72AB">
          <w:pPr>
            <w:pStyle w:val="Prrafodelista"/>
            <w:numPr>
              <w:ilvl w:val="0"/>
              <w:numId w:val="12"/>
            </w:numPr>
            <w:spacing w:after="0" w:line="360" w:lineRule="auto"/>
            <w:rPr>
              <w:rFonts w:ascii="Arial" w:hAnsi="Arial" w:cs="Arial"/>
              <w:b/>
              <w:bCs/>
              <w:sz w:val="24"/>
              <w:szCs w:val="24"/>
            </w:rPr>
          </w:pPr>
          <w:r w:rsidRPr="00545BA2">
            <w:rPr>
              <w:rFonts w:ascii="Arial" w:hAnsi="Arial" w:cs="Arial"/>
              <w:bCs/>
              <w:sz w:val="24"/>
              <w:szCs w:val="24"/>
            </w:rPr>
            <w:t>Canales de comunicación más efectivos</w:t>
          </w:r>
          <w:r w:rsidR="00663E9C">
            <w:rPr>
              <w:rFonts w:ascii="Arial" w:hAnsi="Arial" w:cs="Arial"/>
              <w:bCs/>
              <w:sz w:val="24"/>
              <w:szCs w:val="24"/>
            </w:rPr>
            <w:t xml:space="preserve"> (ATL, BTL)</w:t>
          </w:r>
          <w:r w:rsidRPr="00545BA2">
            <w:rPr>
              <w:rFonts w:ascii="Arial" w:hAnsi="Arial" w:cs="Arial"/>
              <w:b/>
              <w:bCs/>
              <w:sz w:val="24"/>
              <w:szCs w:val="24"/>
            </w:rPr>
            <w:t xml:space="preserve"> </w:t>
          </w:r>
          <w:r w:rsidRPr="00545BA2">
            <w:rPr>
              <w:rFonts w:ascii="Arial" w:hAnsi="Arial" w:cs="Arial"/>
              <w:b/>
              <w:bCs/>
              <w:sz w:val="24"/>
              <w:szCs w:val="24"/>
            </w:rPr>
            <w:br/>
          </w:r>
        </w:p>
        <w:p w14:paraId="3BDCE0B6" w14:textId="36FD9FB6" w:rsidR="00EA317C" w:rsidRPr="00B171A7" w:rsidRDefault="00FE5A92" w:rsidP="00B171A7">
          <w:pPr>
            <w:pStyle w:val="Ttulo1"/>
            <w:spacing w:line="360" w:lineRule="auto"/>
            <w:jc w:val="both"/>
            <w:rPr>
              <w:rFonts w:cs="Arial"/>
              <w:i/>
              <w:iCs/>
              <w:szCs w:val="24"/>
            </w:rPr>
          </w:pPr>
          <w:bookmarkStart w:id="28" w:name="_Toc125538062"/>
          <w:r>
            <w:rPr>
              <w:rFonts w:cs="Arial"/>
              <w:i/>
              <w:iCs/>
              <w:szCs w:val="24"/>
            </w:rPr>
            <w:t>2.7.</w:t>
          </w:r>
          <w:r>
            <w:rPr>
              <w:rFonts w:cs="Arial"/>
              <w:i/>
              <w:iCs/>
              <w:szCs w:val="24"/>
            </w:rPr>
            <w:tab/>
          </w:r>
          <w:r w:rsidR="00EA317C" w:rsidRPr="00B171A7">
            <w:rPr>
              <w:rFonts w:cs="Arial"/>
              <w:i/>
              <w:iCs/>
              <w:szCs w:val="24"/>
            </w:rPr>
            <w:t>Alcances y límites de la investigación de mercados</w:t>
          </w:r>
          <w:bookmarkEnd w:id="28"/>
        </w:p>
        <w:p w14:paraId="25DCE430" w14:textId="0E9B2279" w:rsidR="00A1383B" w:rsidRPr="007F0C85" w:rsidRDefault="00A1383B" w:rsidP="00663E9C">
          <w:pPr>
            <w:spacing w:after="0" w:line="360" w:lineRule="auto"/>
            <w:jc w:val="both"/>
            <w:rPr>
              <w:rFonts w:ascii="Arial" w:hAnsi="Arial" w:cs="Arial"/>
              <w:sz w:val="24"/>
              <w:szCs w:val="24"/>
            </w:rPr>
          </w:pPr>
          <w:r w:rsidRPr="007F0C85">
            <w:rPr>
              <w:rFonts w:ascii="Arial" w:hAnsi="Arial" w:cs="Arial"/>
              <w:sz w:val="24"/>
              <w:szCs w:val="24"/>
            </w:rPr>
            <w:t>Los alcances y límites de la investigación de mercados se dan según:</w:t>
          </w:r>
        </w:p>
        <w:p w14:paraId="708632BA" w14:textId="05524B59" w:rsidR="00A1383B" w:rsidRPr="007F0C85" w:rsidRDefault="00A1383B" w:rsidP="00663E9C">
          <w:pPr>
            <w:pStyle w:val="Prrafodelista"/>
            <w:numPr>
              <w:ilvl w:val="0"/>
              <w:numId w:val="18"/>
            </w:numPr>
            <w:spacing w:after="0" w:line="360" w:lineRule="auto"/>
            <w:jc w:val="both"/>
            <w:rPr>
              <w:rFonts w:ascii="Arial" w:hAnsi="Arial" w:cs="Arial"/>
              <w:sz w:val="24"/>
              <w:szCs w:val="24"/>
            </w:rPr>
          </w:pPr>
          <w:r w:rsidRPr="007F0C85">
            <w:rPr>
              <w:rFonts w:ascii="Arial" w:hAnsi="Arial" w:cs="Arial"/>
              <w:sz w:val="24"/>
              <w:szCs w:val="24"/>
            </w:rPr>
            <w:t>Tiempo</w:t>
          </w:r>
          <w:r w:rsidR="008C4B8E">
            <w:rPr>
              <w:rFonts w:ascii="Arial" w:hAnsi="Arial" w:cs="Arial"/>
              <w:sz w:val="24"/>
              <w:szCs w:val="24"/>
            </w:rPr>
            <w:t>: la entrega del informe final se realiz</w:t>
          </w:r>
          <w:r w:rsidR="00663E9C">
            <w:rPr>
              <w:rFonts w:ascii="Arial" w:hAnsi="Arial" w:cs="Arial"/>
              <w:sz w:val="24"/>
              <w:szCs w:val="24"/>
            </w:rPr>
            <w:t>a para</w:t>
          </w:r>
          <w:r w:rsidR="008C4B8E">
            <w:rPr>
              <w:rFonts w:ascii="Arial" w:hAnsi="Arial" w:cs="Arial"/>
              <w:sz w:val="24"/>
              <w:szCs w:val="24"/>
            </w:rPr>
            <w:t xml:space="preserve"> la segunda semana de noviembre de 2022;</w:t>
          </w:r>
        </w:p>
        <w:p w14:paraId="7F2F2097" w14:textId="34BCD17C" w:rsidR="00A1383B" w:rsidRPr="007F0C85" w:rsidRDefault="00A1383B" w:rsidP="00663E9C">
          <w:pPr>
            <w:pStyle w:val="Prrafodelista"/>
            <w:numPr>
              <w:ilvl w:val="0"/>
              <w:numId w:val="18"/>
            </w:numPr>
            <w:spacing w:after="0" w:line="360" w:lineRule="auto"/>
            <w:jc w:val="both"/>
            <w:rPr>
              <w:rFonts w:ascii="Arial" w:hAnsi="Arial" w:cs="Arial"/>
              <w:sz w:val="24"/>
              <w:szCs w:val="24"/>
            </w:rPr>
          </w:pPr>
          <w:r w:rsidRPr="007F0C85">
            <w:rPr>
              <w:rFonts w:ascii="Arial" w:hAnsi="Arial" w:cs="Arial"/>
              <w:sz w:val="24"/>
              <w:szCs w:val="24"/>
            </w:rPr>
            <w:t>Costo</w:t>
          </w:r>
          <w:r w:rsidR="008C4B8E">
            <w:rPr>
              <w:rFonts w:ascii="Arial" w:hAnsi="Arial" w:cs="Arial"/>
              <w:sz w:val="24"/>
              <w:szCs w:val="24"/>
            </w:rPr>
            <w:t xml:space="preserve">: la estimación de la propuesta económica del proyecto no aplica para la empresa cliente </w:t>
          </w:r>
          <w:r w:rsidR="00773062">
            <w:rPr>
              <w:rFonts w:ascii="Arial" w:hAnsi="Arial" w:cs="Arial"/>
              <w:sz w:val="24"/>
              <w:szCs w:val="24"/>
            </w:rPr>
            <w:t>Vivepass</w:t>
          </w:r>
          <w:r w:rsidR="008C4B8E">
            <w:rPr>
              <w:rFonts w:ascii="Arial" w:hAnsi="Arial" w:cs="Arial"/>
              <w:sz w:val="24"/>
              <w:szCs w:val="24"/>
            </w:rPr>
            <w:t xml:space="preserve"> </w:t>
          </w:r>
          <w:r w:rsidR="00940044">
            <w:rPr>
              <w:rFonts w:ascii="Arial" w:hAnsi="Arial" w:cs="Arial"/>
              <w:sz w:val="24"/>
              <w:szCs w:val="24"/>
            </w:rPr>
            <w:t>Centroamericana</w:t>
          </w:r>
          <w:r w:rsidR="008C4B8E">
            <w:rPr>
              <w:rFonts w:ascii="Arial" w:hAnsi="Arial" w:cs="Arial"/>
              <w:sz w:val="24"/>
              <w:szCs w:val="24"/>
            </w:rPr>
            <w:t>, S. A.;</w:t>
          </w:r>
        </w:p>
        <w:p w14:paraId="6BFEAF4F" w14:textId="512CD27A" w:rsidR="00A1383B" w:rsidRPr="007F0C85" w:rsidRDefault="007F0C85" w:rsidP="00663E9C">
          <w:pPr>
            <w:pStyle w:val="Prrafodelista"/>
            <w:numPr>
              <w:ilvl w:val="0"/>
              <w:numId w:val="18"/>
            </w:numPr>
            <w:spacing w:after="0" w:line="360" w:lineRule="auto"/>
            <w:jc w:val="both"/>
            <w:rPr>
              <w:rFonts w:ascii="Arial" w:hAnsi="Arial" w:cs="Arial"/>
              <w:sz w:val="24"/>
              <w:szCs w:val="24"/>
            </w:rPr>
          </w:pPr>
          <w:r w:rsidRPr="007F0C85">
            <w:rPr>
              <w:rFonts w:ascii="Arial" w:hAnsi="Arial" w:cs="Arial"/>
              <w:sz w:val="24"/>
              <w:szCs w:val="24"/>
            </w:rPr>
            <w:t>Lugar</w:t>
          </w:r>
          <w:r w:rsidR="008C4B8E">
            <w:rPr>
              <w:rFonts w:ascii="Arial" w:hAnsi="Arial" w:cs="Arial"/>
              <w:sz w:val="24"/>
              <w:szCs w:val="24"/>
            </w:rPr>
            <w:t xml:space="preserve">: </w:t>
          </w:r>
          <w:r w:rsidR="00663E9C">
            <w:rPr>
              <w:rFonts w:ascii="Arial" w:hAnsi="Arial" w:cs="Arial"/>
              <w:sz w:val="24"/>
              <w:szCs w:val="24"/>
            </w:rPr>
            <w:t>los encuestados son</w:t>
          </w:r>
          <w:r w:rsidR="00D23F90">
            <w:rPr>
              <w:rFonts w:ascii="Arial" w:hAnsi="Arial" w:cs="Arial"/>
              <w:sz w:val="24"/>
              <w:szCs w:val="24"/>
            </w:rPr>
            <w:t xml:space="preserve"> vecinos de la ciudad de Guatemala y municipios conurbados.</w:t>
          </w:r>
        </w:p>
        <w:p w14:paraId="4609C4FC" w14:textId="660B4F70" w:rsidR="007F0C85" w:rsidRDefault="007F0C85" w:rsidP="007F0C85">
          <w:bookmarkStart w:id="29" w:name="_Toc405911975"/>
          <w:bookmarkStart w:id="30" w:name="_Toc19555644"/>
          <w:bookmarkStart w:id="31" w:name="_Toc19557854"/>
          <w:bookmarkStart w:id="32" w:name="_Toc20562199"/>
          <w:bookmarkStart w:id="33" w:name="_Toc24535025"/>
          <w:bookmarkStart w:id="34" w:name="_Toc77009384"/>
          <w:bookmarkStart w:id="35" w:name="_Toc86944646"/>
        </w:p>
        <w:p w14:paraId="7C44DF5C" w14:textId="7EA26C70" w:rsidR="00DE0037" w:rsidRPr="00B171A7" w:rsidRDefault="00FE5A92" w:rsidP="007F0C85">
          <w:pPr>
            <w:pStyle w:val="Ttulo1"/>
            <w:spacing w:line="360" w:lineRule="auto"/>
            <w:rPr>
              <w:rFonts w:eastAsia="Times New Roman"/>
              <w:b/>
              <w:bCs/>
              <w:lang w:eastAsia="es-ES"/>
            </w:rPr>
          </w:pPr>
          <w:bookmarkStart w:id="36" w:name="_Toc125538063"/>
          <w:r>
            <w:rPr>
              <w:rFonts w:eastAsia="Times New Roman"/>
              <w:b/>
              <w:bCs/>
              <w:lang w:eastAsia="es-ES"/>
            </w:rPr>
            <w:lastRenderedPageBreak/>
            <w:t xml:space="preserve">Sección 3. </w:t>
          </w:r>
          <w:r w:rsidRPr="00B171A7">
            <w:rPr>
              <w:rFonts w:eastAsia="Times New Roman"/>
              <w:b/>
              <w:bCs/>
              <w:lang w:eastAsia="es-ES"/>
            </w:rPr>
            <w:t xml:space="preserve">Metodología de </w:t>
          </w:r>
          <w:bookmarkEnd w:id="29"/>
          <w:bookmarkEnd w:id="30"/>
          <w:bookmarkEnd w:id="31"/>
          <w:bookmarkEnd w:id="32"/>
          <w:bookmarkEnd w:id="33"/>
          <w:bookmarkEnd w:id="34"/>
          <w:bookmarkEnd w:id="35"/>
          <w:r w:rsidRPr="00B171A7">
            <w:rPr>
              <w:rFonts w:eastAsia="Times New Roman"/>
              <w:b/>
              <w:bCs/>
              <w:lang w:eastAsia="es-ES"/>
            </w:rPr>
            <w:t>investigación</w:t>
          </w:r>
          <w:bookmarkEnd w:id="36"/>
        </w:p>
        <w:p w14:paraId="7939B924" w14:textId="55C6DA38" w:rsidR="00DE0037" w:rsidRPr="00DE0037" w:rsidRDefault="00DE0037" w:rsidP="007F0C85">
          <w:pPr>
            <w:spacing w:after="0" w:line="360" w:lineRule="auto"/>
            <w:jc w:val="both"/>
            <w:rPr>
              <w:rFonts w:ascii="Arial" w:eastAsia="Times New Roman" w:hAnsi="Arial" w:cs="Arial"/>
              <w:sz w:val="24"/>
              <w:szCs w:val="24"/>
              <w:lang w:val="es-ES" w:eastAsia="es-ES"/>
            </w:rPr>
          </w:pPr>
          <w:r w:rsidRPr="00DE0037">
            <w:rPr>
              <w:rFonts w:ascii="Arial" w:eastAsia="Times New Roman" w:hAnsi="Arial" w:cs="Arial"/>
              <w:sz w:val="24"/>
              <w:szCs w:val="24"/>
              <w:lang w:val="es-ES" w:eastAsia="es-ES"/>
            </w:rPr>
            <w:t xml:space="preserve">A continuación, se presenta la metodología de la investigación </w:t>
          </w:r>
          <w:r w:rsidR="00E516CB">
            <w:rPr>
              <w:rFonts w:ascii="Arial" w:eastAsia="Times New Roman" w:hAnsi="Arial" w:cs="Arial"/>
              <w:sz w:val="24"/>
              <w:szCs w:val="24"/>
              <w:lang w:val="es-ES" w:eastAsia="es-ES"/>
            </w:rPr>
            <w:t xml:space="preserve">causal </w:t>
          </w:r>
          <w:r w:rsidRPr="00DE0037">
            <w:rPr>
              <w:rFonts w:ascii="Arial" w:eastAsia="Times New Roman" w:hAnsi="Arial" w:cs="Arial"/>
              <w:sz w:val="24"/>
              <w:szCs w:val="24"/>
              <w:lang w:val="es-ES" w:eastAsia="es-ES"/>
            </w:rPr>
            <w:t>concluyente:</w:t>
          </w:r>
        </w:p>
        <w:p w14:paraId="3680897F" w14:textId="77777777" w:rsidR="00DE0037" w:rsidRPr="00DE0037" w:rsidRDefault="00DE0037" w:rsidP="007F0C85">
          <w:pPr>
            <w:spacing w:after="0" w:line="360" w:lineRule="auto"/>
            <w:rPr>
              <w:rFonts w:ascii="Arial" w:eastAsia="Times New Roman" w:hAnsi="Arial" w:cs="Arial"/>
              <w:sz w:val="24"/>
              <w:szCs w:val="24"/>
              <w:lang w:val="es-ES" w:eastAsia="es-ES"/>
            </w:rPr>
          </w:pPr>
        </w:p>
        <w:p w14:paraId="7C27AADE" w14:textId="46EDD78B" w:rsidR="00DE0037" w:rsidRPr="007F0C85" w:rsidRDefault="00FE5A92" w:rsidP="007F0C85">
          <w:pPr>
            <w:pStyle w:val="Ttulo1"/>
            <w:spacing w:line="360" w:lineRule="auto"/>
            <w:rPr>
              <w:rFonts w:cs="Arial"/>
              <w:i/>
              <w:iCs/>
            </w:rPr>
          </w:pPr>
          <w:bookmarkStart w:id="37" w:name="_Toc405911976"/>
          <w:bookmarkStart w:id="38" w:name="_Toc19555645"/>
          <w:bookmarkStart w:id="39" w:name="_Toc19557855"/>
          <w:bookmarkStart w:id="40" w:name="_Toc20562200"/>
          <w:bookmarkStart w:id="41" w:name="_Toc24535026"/>
          <w:bookmarkStart w:id="42" w:name="_Toc77009385"/>
          <w:bookmarkStart w:id="43" w:name="_Toc86944647"/>
          <w:bookmarkStart w:id="44" w:name="_Toc125538064"/>
          <w:r w:rsidRPr="007F0C85">
            <w:rPr>
              <w:rFonts w:cs="Arial"/>
              <w:i/>
              <w:iCs/>
            </w:rPr>
            <w:t>3.1.</w:t>
          </w:r>
          <w:r w:rsidRPr="007F0C85">
            <w:rPr>
              <w:rFonts w:cs="Arial"/>
              <w:i/>
              <w:iCs/>
            </w:rPr>
            <w:tab/>
          </w:r>
          <w:r w:rsidR="00DE0037" w:rsidRPr="007F0C85">
            <w:rPr>
              <w:rFonts w:cs="Arial"/>
              <w:i/>
              <w:iCs/>
            </w:rPr>
            <w:t>F</w:t>
          </w:r>
          <w:bookmarkEnd w:id="37"/>
          <w:bookmarkEnd w:id="38"/>
          <w:bookmarkEnd w:id="39"/>
          <w:bookmarkEnd w:id="40"/>
          <w:bookmarkEnd w:id="41"/>
          <w:bookmarkEnd w:id="42"/>
          <w:bookmarkEnd w:id="43"/>
          <w:r w:rsidR="00DE0037" w:rsidRPr="007F0C85">
            <w:rPr>
              <w:rFonts w:cs="Arial"/>
              <w:i/>
              <w:iCs/>
            </w:rPr>
            <w:t>uentes de investigación</w:t>
          </w:r>
          <w:bookmarkEnd w:id="44"/>
        </w:p>
        <w:p w14:paraId="18D30FC5" w14:textId="5D425DDF" w:rsidR="00DE0037" w:rsidRPr="00DE0037" w:rsidRDefault="00DE0037" w:rsidP="007F0C85">
          <w:pPr>
            <w:spacing w:after="0" w:line="360" w:lineRule="auto"/>
            <w:rPr>
              <w:rFonts w:ascii="Arial" w:eastAsia="Times New Roman" w:hAnsi="Arial" w:cs="Arial"/>
              <w:sz w:val="24"/>
              <w:szCs w:val="24"/>
              <w:lang w:eastAsia="es-ES"/>
            </w:rPr>
          </w:pPr>
          <w:r w:rsidRPr="00DE0037">
            <w:rPr>
              <w:rFonts w:ascii="Arial" w:eastAsia="Times New Roman" w:hAnsi="Arial" w:cs="Arial"/>
              <w:sz w:val="24"/>
              <w:szCs w:val="24"/>
              <w:lang w:eastAsia="es-ES"/>
            </w:rPr>
            <w:t>Las fuentes de investigación</w:t>
          </w:r>
          <w:r w:rsidR="00DB3D4F">
            <w:rPr>
              <w:rFonts w:ascii="Arial" w:eastAsia="Times New Roman" w:hAnsi="Arial" w:cs="Arial"/>
              <w:sz w:val="24"/>
              <w:szCs w:val="24"/>
              <w:lang w:eastAsia="es-ES"/>
            </w:rPr>
            <w:t xml:space="preserve"> fueron</w:t>
          </w:r>
          <w:r w:rsidRPr="00DE0037">
            <w:rPr>
              <w:rFonts w:ascii="Arial" w:eastAsia="Times New Roman" w:hAnsi="Arial" w:cs="Arial"/>
              <w:sz w:val="24"/>
              <w:szCs w:val="24"/>
              <w:lang w:eastAsia="es-ES"/>
            </w:rPr>
            <w:t xml:space="preserve"> las siguientes:</w:t>
          </w:r>
        </w:p>
        <w:p w14:paraId="7410BBA0" w14:textId="77777777" w:rsidR="00DE0037" w:rsidRPr="00DE0037" w:rsidRDefault="00DE0037" w:rsidP="007F0C85">
          <w:pPr>
            <w:spacing w:after="0" w:line="360" w:lineRule="auto"/>
            <w:rPr>
              <w:rFonts w:ascii="Arial" w:eastAsia="Times New Roman" w:hAnsi="Arial" w:cs="Arial"/>
              <w:sz w:val="24"/>
              <w:szCs w:val="24"/>
              <w:lang w:eastAsia="es-ES"/>
            </w:rPr>
          </w:pPr>
        </w:p>
        <w:p w14:paraId="40FAD8C5" w14:textId="244EAAB4" w:rsidR="00DE0037" w:rsidRPr="007F0C85" w:rsidRDefault="003357DE" w:rsidP="007F0C85">
          <w:pPr>
            <w:pStyle w:val="Ttulo1"/>
            <w:spacing w:line="360" w:lineRule="auto"/>
            <w:rPr>
              <w:rFonts w:cs="Arial"/>
              <w:i/>
              <w:iCs/>
            </w:rPr>
          </w:pPr>
          <w:bookmarkStart w:id="45" w:name="_Toc405911977"/>
          <w:bookmarkStart w:id="46" w:name="_Toc19555646"/>
          <w:bookmarkStart w:id="47" w:name="_Toc19557856"/>
          <w:bookmarkStart w:id="48" w:name="_Toc20562201"/>
          <w:bookmarkStart w:id="49" w:name="_Toc24535027"/>
          <w:bookmarkStart w:id="50" w:name="_Toc77009386"/>
          <w:bookmarkStart w:id="51" w:name="_Toc86944648"/>
          <w:bookmarkStart w:id="52" w:name="_Toc125538065"/>
          <w:r w:rsidRPr="007F0C85">
            <w:rPr>
              <w:rFonts w:cs="Arial"/>
              <w:i/>
              <w:iCs/>
            </w:rPr>
            <w:t>3.1.1.</w:t>
          </w:r>
          <w:r w:rsidRPr="007F0C85">
            <w:rPr>
              <w:rFonts w:cs="Arial"/>
              <w:i/>
              <w:iCs/>
            </w:rPr>
            <w:tab/>
          </w:r>
          <w:r w:rsidR="00DE0037" w:rsidRPr="007F0C85">
            <w:rPr>
              <w:rFonts w:cs="Arial"/>
              <w:i/>
              <w:iCs/>
            </w:rPr>
            <w:t>Fuentes primarias</w:t>
          </w:r>
          <w:bookmarkEnd w:id="45"/>
          <w:bookmarkEnd w:id="46"/>
          <w:bookmarkEnd w:id="47"/>
          <w:bookmarkEnd w:id="48"/>
          <w:bookmarkEnd w:id="49"/>
          <w:bookmarkEnd w:id="50"/>
          <w:bookmarkEnd w:id="51"/>
          <w:bookmarkEnd w:id="52"/>
          <w:r w:rsidR="00DE0037" w:rsidRPr="007F0C85">
            <w:rPr>
              <w:rFonts w:cs="Arial"/>
              <w:i/>
              <w:iCs/>
            </w:rPr>
            <w:t xml:space="preserve"> </w:t>
          </w:r>
        </w:p>
        <w:p w14:paraId="725AC9EA" w14:textId="53760CE3"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Las fuentes primarias de investigación </w:t>
          </w:r>
          <w:r w:rsidR="00DB3D4F">
            <w:rPr>
              <w:rFonts w:ascii="Arial" w:eastAsia="Times New Roman" w:hAnsi="Arial" w:cs="Arial"/>
              <w:sz w:val="24"/>
              <w:szCs w:val="24"/>
              <w:lang w:eastAsia="es-ES"/>
            </w:rPr>
            <w:t>fueron</w:t>
          </w:r>
          <w:r w:rsidRPr="00DE0037">
            <w:rPr>
              <w:rFonts w:ascii="Arial" w:eastAsia="Times New Roman" w:hAnsi="Arial" w:cs="Arial"/>
              <w:sz w:val="24"/>
              <w:szCs w:val="24"/>
              <w:lang w:eastAsia="es-ES"/>
            </w:rPr>
            <w:t xml:space="preserve"> los sujetos idóneos o unidades muestrales determinados que se investigar</w:t>
          </w:r>
          <w:r w:rsidR="00AB5A41">
            <w:rPr>
              <w:rFonts w:ascii="Arial" w:eastAsia="Times New Roman" w:hAnsi="Arial" w:cs="Arial"/>
              <w:sz w:val="24"/>
              <w:szCs w:val="24"/>
              <w:lang w:eastAsia="es-ES"/>
            </w:rPr>
            <w:t>án</w:t>
          </w:r>
          <w:r w:rsidRPr="00DE0037">
            <w:rPr>
              <w:rFonts w:ascii="Arial" w:eastAsia="Times New Roman" w:hAnsi="Arial" w:cs="Arial"/>
              <w:sz w:val="24"/>
              <w:szCs w:val="24"/>
              <w:lang w:eastAsia="es-ES"/>
            </w:rPr>
            <w:t xml:space="preserve"> por medio de:</w:t>
          </w:r>
        </w:p>
        <w:p w14:paraId="200119BC" w14:textId="70743FE5" w:rsidR="00DE0037" w:rsidRPr="00DE0037" w:rsidRDefault="00DE0037" w:rsidP="007F0C85">
          <w:pPr>
            <w:numPr>
              <w:ilvl w:val="0"/>
              <w:numId w:val="15"/>
            </w:numPr>
            <w:spacing w:after="0" w:line="360" w:lineRule="auto"/>
            <w:contextualSpacing/>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Encuestas </w:t>
          </w:r>
          <w:r w:rsidR="00C54C9A">
            <w:rPr>
              <w:rFonts w:ascii="Arial" w:eastAsia="Times New Roman" w:hAnsi="Arial" w:cs="Arial"/>
              <w:sz w:val="24"/>
              <w:szCs w:val="24"/>
              <w:lang w:eastAsia="es-ES"/>
            </w:rPr>
            <w:t>por internet</w:t>
          </w:r>
          <w:r w:rsidR="00282BAB">
            <w:rPr>
              <w:rFonts w:ascii="Arial" w:eastAsia="Times New Roman" w:hAnsi="Arial" w:cs="Arial"/>
              <w:sz w:val="24"/>
              <w:szCs w:val="24"/>
              <w:lang w:eastAsia="es-ES"/>
            </w:rPr>
            <w:t xml:space="preserve"> </w:t>
          </w:r>
        </w:p>
        <w:p w14:paraId="6545015C"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23520BE0" w14:textId="4356C7D7" w:rsidR="00DE0037" w:rsidRPr="007F0C85" w:rsidRDefault="003357DE" w:rsidP="007F0C85">
          <w:pPr>
            <w:pStyle w:val="Ttulo1"/>
            <w:spacing w:line="360" w:lineRule="auto"/>
            <w:rPr>
              <w:rFonts w:eastAsia="Times New Roman" w:cs="Arial"/>
              <w:i/>
              <w:iCs/>
              <w:lang w:eastAsia="es-ES"/>
            </w:rPr>
          </w:pPr>
          <w:bookmarkStart w:id="53" w:name="_Toc405911978"/>
          <w:bookmarkStart w:id="54" w:name="_Toc19555647"/>
          <w:bookmarkStart w:id="55" w:name="_Toc19557857"/>
          <w:bookmarkStart w:id="56" w:name="_Toc20562202"/>
          <w:bookmarkStart w:id="57" w:name="_Toc24535028"/>
          <w:bookmarkStart w:id="58" w:name="_Toc77009387"/>
          <w:bookmarkStart w:id="59" w:name="_Toc86944649"/>
          <w:bookmarkStart w:id="60" w:name="_Toc125538066"/>
          <w:r w:rsidRPr="007F0C85">
            <w:rPr>
              <w:rFonts w:eastAsia="Times New Roman" w:cs="Arial"/>
              <w:i/>
              <w:iCs/>
              <w:lang w:eastAsia="es-ES"/>
            </w:rPr>
            <w:t>3.1.2.</w:t>
          </w:r>
          <w:r w:rsidRPr="007F0C85">
            <w:rPr>
              <w:rFonts w:eastAsia="Times New Roman" w:cs="Arial"/>
              <w:i/>
              <w:iCs/>
              <w:lang w:eastAsia="es-ES"/>
            </w:rPr>
            <w:tab/>
          </w:r>
          <w:r w:rsidR="00DE0037" w:rsidRPr="007F0C85">
            <w:rPr>
              <w:rFonts w:eastAsia="Times New Roman" w:cs="Arial"/>
              <w:i/>
              <w:iCs/>
              <w:lang w:eastAsia="es-ES"/>
            </w:rPr>
            <w:t>Fuentes secundarias</w:t>
          </w:r>
          <w:bookmarkEnd w:id="53"/>
          <w:bookmarkEnd w:id="54"/>
          <w:bookmarkEnd w:id="55"/>
          <w:bookmarkEnd w:id="56"/>
          <w:bookmarkEnd w:id="57"/>
          <w:bookmarkEnd w:id="58"/>
          <w:bookmarkEnd w:id="59"/>
          <w:bookmarkEnd w:id="60"/>
        </w:p>
        <w:p w14:paraId="1D9E67F8" w14:textId="3117A714"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Las fuentes secundarias de la investigación </w:t>
          </w:r>
          <w:r w:rsidR="00DB3D4F">
            <w:rPr>
              <w:rFonts w:ascii="Arial" w:eastAsia="Times New Roman" w:hAnsi="Arial" w:cs="Arial"/>
              <w:sz w:val="24"/>
              <w:szCs w:val="24"/>
              <w:lang w:eastAsia="es-ES"/>
            </w:rPr>
            <w:t>fueron</w:t>
          </w:r>
          <w:r w:rsidRPr="00DE0037">
            <w:rPr>
              <w:rFonts w:ascii="Arial" w:eastAsia="Times New Roman" w:hAnsi="Arial" w:cs="Arial"/>
              <w:sz w:val="24"/>
              <w:szCs w:val="24"/>
              <w:lang w:eastAsia="es-ES"/>
            </w:rPr>
            <w:t xml:space="preserve">: </w:t>
          </w:r>
        </w:p>
        <w:p w14:paraId="61075588" w14:textId="7A80D134" w:rsidR="00DE0037" w:rsidRPr="00DE0037" w:rsidRDefault="00DE0037" w:rsidP="007F0C85">
          <w:pPr>
            <w:numPr>
              <w:ilvl w:val="0"/>
              <w:numId w:val="13"/>
            </w:num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Medios escritos con circulación diaria en Guatemala</w:t>
          </w:r>
          <w:r w:rsidR="00C54C9A">
            <w:rPr>
              <w:rFonts w:ascii="Arial" w:eastAsia="Times New Roman" w:hAnsi="Arial" w:cs="Arial"/>
              <w:sz w:val="24"/>
              <w:szCs w:val="24"/>
              <w:lang w:eastAsia="es-ES"/>
            </w:rPr>
            <w:t xml:space="preserve"> para </w:t>
          </w:r>
          <w:r w:rsidR="00F237FE">
            <w:rPr>
              <w:rFonts w:ascii="Arial" w:eastAsia="Times New Roman" w:hAnsi="Arial" w:cs="Arial"/>
              <w:sz w:val="24"/>
              <w:szCs w:val="24"/>
              <w:lang w:eastAsia="es-ES"/>
            </w:rPr>
            <w:t>buscar información de la categoría</w:t>
          </w:r>
          <w:r w:rsidRPr="00DE0037">
            <w:rPr>
              <w:rFonts w:ascii="Arial" w:eastAsia="Times New Roman" w:hAnsi="Arial" w:cs="Arial"/>
              <w:sz w:val="24"/>
              <w:szCs w:val="24"/>
              <w:lang w:eastAsia="es-ES"/>
            </w:rPr>
            <w:t>.</w:t>
          </w:r>
        </w:p>
        <w:p w14:paraId="71692456" w14:textId="3AE6BD0A" w:rsidR="00DE0037" w:rsidRPr="00DE0037" w:rsidRDefault="00DE0037" w:rsidP="007F0C85">
          <w:pPr>
            <w:numPr>
              <w:ilvl w:val="0"/>
              <w:numId w:val="13"/>
            </w:num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Sitios web para indagar sobre información </w:t>
          </w:r>
          <w:r w:rsidR="00C54C9A">
            <w:rPr>
              <w:rFonts w:ascii="Arial" w:eastAsia="Times New Roman" w:hAnsi="Arial" w:cs="Arial"/>
              <w:sz w:val="24"/>
              <w:szCs w:val="24"/>
              <w:lang w:eastAsia="es-ES"/>
            </w:rPr>
            <w:t>de la categoría</w:t>
          </w:r>
          <w:r w:rsidRPr="00DE0037">
            <w:rPr>
              <w:rFonts w:ascii="Arial" w:eastAsia="Times New Roman" w:hAnsi="Arial" w:cs="Arial"/>
              <w:sz w:val="24"/>
              <w:szCs w:val="24"/>
              <w:lang w:eastAsia="es-ES"/>
            </w:rPr>
            <w:t>.</w:t>
          </w:r>
        </w:p>
        <w:p w14:paraId="69A3E097" w14:textId="73F6DA12" w:rsidR="00DE0037" w:rsidRDefault="00DE0037" w:rsidP="007F0C85">
          <w:pPr>
            <w:numPr>
              <w:ilvl w:val="0"/>
              <w:numId w:val="13"/>
            </w:num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Documentos en línea de fuentes secundarias confiables</w:t>
          </w:r>
          <w:r w:rsidR="00F237FE">
            <w:rPr>
              <w:rFonts w:ascii="Arial" w:eastAsia="Times New Roman" w:hAnsi="Arial" w:cs="Arial"/>
              <w:sz w:val="24"/>
              <w:szCs w:val="24"/>
              <w:lang w:eastAsia="es-ES"/>
            </w:rPr>
            <w:t xml:space="preserve"> sobre la categoría</w:t>
          </w:r>
          <w:r w:rsidRPr="00DE0037">
            <w:rPr>
              <w:rFonts w:ascii="Arial" w:eastAsia="Times New Roman" w:hAnsi="Arial" w:cs="Arial"/>
              <w:sz w:val="24"/>
              <w:szCs w:val="24"/>
              <w:lang w:eastAsia="es-ES"/>
            </w:rPr>
            <w:t>.</w:t>
          </w:r>
        </w:p>
        <w:p w14:paraId="6018CDA9" w14:textId="5D4167B9" w:rsidR="00F237FE" w:rsidRPr="00DE0037" w:rsidRDefault="00F237FE" w:rsidP="007F0C85">
          <w:pPr>
            <w:numPr>
              <w:ilvl w:val="0"/>
              <w:numId w:val="13"/>
            </w:num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Entrevista </w:t>
          </w:r>
          <w:r w:rsidR="00AB5A41">
            <w:rPr>
              <w:rFonts w:ascii="Arial" w:eastAsia="Times New Roman" w:hAnsi="Arial" w:cs="Arial"/>
              <w:sz w:val="24"/>
              <w:szCs w:val="24"/>
              <w:lang w:eastAsia="es-ES"/>
            </w:rPr>
            <w:t xml:space="preserve">estructurada guiada en plataforma </w:t>
          </w:r>
          <w:r w:rsidR="00BF7799">
            <w:rPr>
              <w:rFonts w:ascii="Arial" w:eastAsia="Times New Roman" w:hAnsi="Arial" w:cs="Arial"/>
              <w:sz w:val="24"/>
              <w:szCs w:val="24"/>
              <w:lang w:eastAsia="es-ES"/>
            </w:rPr>
            <w:t xml:space="preserve">virtual </w:t>
          </w:r>
          <w:r>
            <w:rPr>
              <w:rFonts w:ascii="Arial" w:eastAsia="Times New Roman" w:hAnsi="Arial" w:cs="Arial"/>
              <w:sz w:val="24"/>
              <w:szCs w:val="24"/>
              <w:lang w:eastAsia="es-ES"/>
            </w:rPr>
            <w:t xml:space="preserve">previa con CEO de la </w:t>
          </w:r>
          <w:r w:rsidR="009C0C0B">
            <w:rPr>
              <w:rFonts w:ascii="Arial" w:eastAsia="Times New Roman" w:hAnsi="Arial" w:cs="Arial"/>
              <w:sz w:val="24"/>
              <w:szCs w:val="24"/>
              <w:lang w:eastAsia="es-ES"/>
            </w:rPr>
            <w:t xml:space="preserve">empresa cliente </w:t>
          </w:r>
          <w:r w:rsidR="00773062">
            <w:rPr>
              <w:rFonts w:ascii="Arial" w:eastAsia="Times New Roman" w:hAnsi="Arial" w:cs="Arial"/>
              <w:sz w:val="24"/>
              <w:szCs w:val="24"/>
              <w:lang w:eastAsia="es-ES"/>
            </w:rPr>
            <w:t>Vivepass</w:t>
          </w:r>
          <w:r w:rsidR="00940044">
            <w:rPr>
              <w:rFonts w:ascii="Arial" w:eastAsia="Times New Roman" w:hAnsi="Arial" w:cs="Arial"/>
              <w:sz w:val="24"/>
              <w:szCs w:val="24"/>
              <w:lang w:eastAsia="es-ES"/>
            </w:rPr>
            <w:t xml:space="preserve"> Centroamericana, S. A.</w:t>
          </w:r>
        </w:p>
        <w:p w14:paraId="4EEBE9AE"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4B709678" w14:textId="25A6E16E" w:rsidR="00DE0037" w:rsidRPr="007F0C85" w:rsidRDefault="003357DE" w:rsidP="007F0C85">
          <w:pPr>
            <w:pStyle w:val="Ttulo1"/>
            <w:spacing w:line="360" w:lineRule="auto"/>
            <w:rPr>
              <w:rFonts w:eastAsia="Times New Roman" w:cs="Arial"/>
              <w:i/>
              <w:iCs/>
              <w:lang w:eastAsia="es-ES"/>
            </w:rPr>
          </w:pPr>
          <w:bookmarkStart w:id="61" w:name="_Toc405911979"/>
          <w:bookmarkStart w:id="62" w:name="_Toc19555648"/>
          <w:bookmarkStart w:id="63" w:name="_Toc19557858"/>
          <w:bookmarkStart w:id="64" w:name="_Toc20562203"/>
          <w:bookmarkStart w:id="65" w:name="_Toc24535029"/>
          <w:bookmarkStart w:id="66" w:name="_Toc77009388"/>
          <w:bookmarkStart w:id="67" w:name="_Toc86944650"/>
          <w:bookmarkStart w:id="68" w:name="_Toc125538067"/>
          <w:r w:rsidRPr="007F0C85">
            <w:rPr>
              <w:rFonts w:eastAsia="Times New Roman" w:cs="Arial"/>
              <w:i/>
              <w:iCs/>
              <w:lang w:eastAsia="es-ES"/>
            </w:rPr>
            <w:t>3.2.</w:t>
          </w:r>
          <w:r w:rsidRPr="007F0C85">
            <w:rPr>
              <w:rFonts w:eastAsia="Times New Roman" w:cs="Arial"/>
              <w:i/>
              <w:iCs/>
              <w:lang w:eastAsia="es-ES"/>
            </w:rPr>
            <w:tab/>
          </w:r>
          <w:r w:rsidR="00DE0037" w:rsidRPr="007F0C85">
            <w:rPr>
              <w:rFonts w:eastAsia="Times New Roman" w:cs="Arial"/>
              <w:i/>
              <w:iCs/>
              <w:lang w:eastAsia="es-ES"/>
            </w:rPr>
            <w:t xml:space="preserve">Diseño de la metodología de </w:t>
          </w:r>
          <w:bookmarkEnd w:id="61"/>
          <w:bookmarkEnd w:id="62"/>
          <w:bookmarkEnd w:id="63"/>
          <w:bookmarkEnd w:id="64"/>
          <w:bookmarkEnd w:id="65"/>
          <w:bookmarkEnd w:id="66"/>
          <w:bookmarkEnd w:id="67"/>
          <w:r w:rsidR="00DE0037" w:rsidRPr="007F0C85">
            <w:rPr>
              <w:rFonts w:eastAsia="Times New Roman" w:cs="Arial"/>
              <w:i/>
              <w:iCs/>
              <w:lang w:eastAsia="es-ES"/>
            </w:rPr>
            <w:t>investigación</w:t>
          </w:r>
          <w:r w:rsidR="0056296A">
            <w:rPr>
              <w:rFonts w:eastAsia="Times New Roman" w:cs="Arial"/>
              <w:i/>
              <w:iCs/>
              <w:lang w:eastAsia="es-ES"/>
            </w:rPr>
            <w:t xml:space="preserve"> causal pre-experimental</w:t>
          </w:r>
          <w:bookmarkEnd w:id="68"/>
        </w:p>
        <w:p w14:paraId="394966C4" w14:textId="0BC0F874" w:rsidR="00DE0037" w:rsidRDefault="00DE0037" w:rsidP="00E516CB">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El diseño de la metodología de </w:t>
          </w:r>
          <w:r w:rsidRPr="007F0C85">
            <w:rPr>
              <w:rFonts w:ascii="Arial" w:eastAsia="Times New Roman" w:hAnsi="Arial" w:cs="Arial"/>
              <w:sz w:val="24"/>
              <w:szCs w:val="24"/>
              <w:lang w:eastAsia="es-ES"/>
            </w:rPr>
            <w:t>investigación</w:t>
          </w:r>
          <w:r w:rsidRPr="00DE0037">
            <w:rPr>
              <w:rFonts w:ascii="Arial" w:eastAsia="Times New Roman" w:hAnsi="Arial" w:cs="Arial"/>
              <w:sz w:val="24"/>
              <w:szCs w:val="24"/>
              <w:lang w:eastAsia="es-ES"/>
            </w:rPr>
            <w:t xml:space="preserve"> </w:t>
          </w:r>
          <w:r w:rsidR="00E516CB">
            <w:rPr>
              <w:rFonts w:ascii="Arial" w:eastAsia="Times New Roman" w:hAnsi="Arial" w:cs="Arial"/>
              <w:sz w:val="24"/>
              <w:szCs w:val="24"/>
              <w:lang w:eastAsia="es-ES"/>
            </w:rPr>
            <w:t>causal la cual consi</w:t>
          </w:r>
          <w:r w:rsidR="00DB3D4F">
            <w:rPr>
              <w:rFonts w:ascii="Arial" w:eastAsia="Times New Roman" w:hAnsi="Arial" w:cs="Arial"/>
              <w:sz w:val="24"/>
              <w:szCs w:val="24"/>
              <w:lang w:eastAsia="es-ES"/>
            </w:rPr>
            <w:t>stió</w:t>
          </w:r>
          <w:r w:rsidR="00E516CB">
            <w:rPr>
              <w:rFonts w:ascii="Arial" w:eastAsia="Times New Roman" w:hAnsi="Arial" w:cs="Arial"/>
              <w:sz w:val="24"/>
              <w:szCs w:val="24"/>
              <w:lang w:eastAsia="es-ES"/>
            </w:rPr>
            <w:t xml:space="preserve"> en</w:t>
          </w:r>
          <w:r w:rsidR="00E516CB" w:rsidRPr="00E516CB">
            <w:t xml:space="preserve"> </w:t>
          </w:r>
          <w:r w:rsidR="00E516CB">
            <w:rPr>
              <w:rFonts w:ascii="Arial" w:eastAsia="Times New Roman" w:hAnsi="Arial" w:cs="Arial"/>
              <w:sz w:val="24"/>
              <w:szCs w:val="24"/>
              <w:lang w:eastAsia="es-ES"/>
            </w:rPr>
            <w:t xml:space="preserve">la obtención de </w:t>
          </w:r>
          <w:r w:rsidR="00E516CB" w:rsidRPr="00E516CB">
            <w:rPr>
              <w:rFonts w:ascii="Arial" w:eastAsia="Times New Roman" w:hAnsi="Arial" w:cs="Arial"/>
              <w:sz w:val="24"/>
              <w:szCs w:val="24"/>
              <w:lang w:eastAsia="es-ES"/>
            </w:rPr>
            <w:t>evidencia de rel</w:t>
          </w:r>
          <w:r w:rsidR="00E516CB">
            <w:rPr>
              <w:rFonts w:ascii="Arial" w:eastAsia="Times New Roman" w:hAnsi="Arial" w:cs="Arial"/>
              <w:sz w:val="24"/>
              <w:szCs w:val="24"/>
              <w:lang w:eastAsia="es-ES"/>
            </w:rPr>
            <w:t xml:space="preserve">aciones causales (causa-efecto), la cual </w:t>
          </w:r>
          <w:r w:rsidRPr="00DE0037">
            <w:rPr>
              <w:rFonts w:ascii="Arial" w:eastAsia="Times New Roman" w:hAnsi="Arial" w:cs="Arial"/>
              <w:sz w:val="24"/>
              <w:szCs w:val="24"/>
              <w:lang w:eastAsia="es-ES"/>
            </w:rPr>
            <w:t>se present</w:t>
          </w:r>
          <w:r w:rsidR="00AB5A41">
            <w:rPr>
              <w:rFonts w:ascii="Arial" w:eastAsia="Times New Roman" w:hAnsi="Arial" w:cs="Arial"/>
              <w:sz w:val="24"/>
              <w:szCs w:val="24"/>
              <w:lang w:eastAsia="es-ES"/>
            </w:rPr>
            <w:t>a</w:t>
          </w:r>
          <w:r w:rsidRPr="00DE0037">
            <w:rPr>
              <w:rFonts w:ascii="Arial" w:eastAsia="Times New Roman" w:hAnsi="Arial" w:cs="Arial"/>
              <w:sz w:val="24"/>
              <w:szCs w:val="24"/>
              <w:lang w:eastAsia="es-ES"/>
            </w:rPr>
            <w:t xml:space="preserve"> de la siguiente forma: </w:t>
          </w:r>
        </w:p>
        <w:p w14:paraId="5F9B6E06" w14:textId="771295CD" w:rsidR="00E516CB" w:rsidRPr="008707AE" w:rsidRDefault="00E516CB" w:rsidP="008707AE">
          <w:pPr>
            <w:pStyle w:val="Prrafodelista"/>
            <w:numPr>
              <w:ilvl w:val="0"/>
              <w:numId w:val="21"/>
            </w:numPr>
            <w:spacing w:after="0" w:line="360" w:lineRule="auto"/>
            <w:jc w:val="both"/>
            <w:rPr>
              <w:rFonts w:ascii="Arial" w:eastAsia="Times New Roman" w:hAnsi="Arial" w:cs="Arial"/>
              <w:sz w:val="24"/>
              <w:szCs w:val="24"/>
              <w:lang w:eastAsia="es-ES"/>
            </w:rPr>
          </w:pPr>
          <w:r w:rsidRPr="008707AE">
            <w:rPr>
              <w:rFonts w:ascii="Arial" w:eastAsia="Times New Roman" w:hAnsi="Arial" w:cs="Arial"/>
              <w:sz w:val="24"/>
              <w:szCs w:val="24"/>
              <w:lang w:eastAsia="es-ES"/>
            </w:rPr>
            <w:t>Variable X (independiente): obtención de aplicación Vivepass de donde X aumenta el resultado de la variable Y;</w:t>
          </w:r>
        </w:p>
        <w:p w14:paraId="2CBED0A8" w14:textId="1E162A6F" w:rsidR="00E516CB" w:rsidRPr="008707AE" w:rsidRDefault="00E516CB" w:rsidP="008707AE">
          <w:pPr>
            <w:pStyle w:val="Prrafodelista"/>
            <w:numPr>
              <w:ilvl w:val="0"/>
              <w:numId w:val="21"/>
            </w:numPr>
            <w:spacing w:after="0" w:line="360" w:lineRule="auto"/>
            <w:jc w:val="both"/>
            <w:rPr>
              <w:rFonts w:ascii="Arial" w:eastAsia="Times New Roman" w:hAnsi="Arial" w:cs="Arial"/>
              <w:sz w:val="24"/>
              <w:szCs w:val="24"/>
              <w:lang w:eastAsia="es-ES"/>
            </w:rPr>
          </w:pPr>
          <w:r w:rsidRPr="008707AE">
            <w:rPr>
              <w:rFonts w:ascii="Arial" w:eastAsia="Times New Roman" w:hAnsi="Arial" w:cs="Arial"/>
              <w:sz w:val="24"/>
              <w:szCs w:val="24"/>
              <w:lang w:eastAsia="es-ES"/>
            </w:rPr>
            <w:t>Variable Y (dependiente): nivel de experiencia de Vivepass;</w:t>
          </w:r>
        </w:p>
        <w:p w14:paraId="026C0CFB" w14:textId="7D93C3D6" w:rsidR="00E516CB" w:rsidRPr="008707AE" w:rsidRDefault="00E516CB" w:rsidP="008707AE">
          <w:pPr>
            <w:pStyle w:val="Prrafodelista"/>
            <w:numPr>
              <w:ilvl w:val="0"/>
              <w:numId w:val="21"/>
            </w:numPr>
            <w:spacing w:after="0" w:line="360" w:lineRule="auto"/>
            <w:jc w:val="both"/>
            <w:rPr>
              <w:rFonts w:ascii="Arial" w:eastAsia="Times New Roman" w:hAnsi="Arial" w:cs="Arial"/>
              <w:sz w:val="24"/>
              <w:szCs w:val="24"/>
              <w:lang w:eastAsia="es-ES"/>
            </w:rPr>
          </w:pPr>
          <w:r w:rsidRPr="008707AE">
            <w:rPr>
              <w:rFonts w:ascii="Arial" w:eastAsia="Times New Roman" w:hAnsi="Arial" w:cs="Arial"/>
              <w:sz w:val="24"/>
              <w:szCs w:val="24"/>
              <w:lang w:eastAsia="es-ES"/>
            </w:rPr>
            <w:t xml:space="preserve">Unidad de prueba: </w:t>
          </w:r>
          <w:r w:rsidR="008707AE" w:rsidRPr="008707AE">
            <w:rPr>
              <w:rFonts w:ascii="Arial" w:eastAsia="Times New Roman" w:hAnsi="Arial" w:cs="Arial"/>
              <w:sz w:val="24"/>
              <w:szCs w:val="24"/>
              <w:lang w:eastAsia="es-ES"/>
            </w:rPr>
            <w:t>individuo que de manera</w:t>
          </w:r>
          <w:r w:rsidRPr="008707AE">
            <w:rPr>
              <w:rFonts w:ascii="Arial" w:eastAsia="Times New Roman" w:hAnsi="Arial" w:cs="Arial"/>
              <w:sz w:val="24"/>
              <w:szCs w:val="24"/>
              <w:lang w:eastAsia="es-ES"/>
            </w:rPr>
            <w:t xml:space="preserve"> volun</w:t>
          </w:r>
          <w:r w:rsidR="008707AE" w:rsidRPr="008707AE">
            <w:rPr>
              <w:rFonts w:ascii="Arial" w:eastAsia="Times New Roman" w:hAnsi="Arial" w:cs="Arial"/>
              <w:sz w:val="24"/>
              <w:szCs w:val="24"/>
              <w:lang w:eastAsia="es-ES"/>
            </w:rPr>
            <w:t>taria que desee participar en el experimento</w:t>
          </w:r>
          <w:r w:rsidRPr="008707AE">
            <w:rPr>
              <w:rFonts w:ascii="Arial" w:eastAsia="Times New Roman" w:hAnsi="Arial" w:cs="Arial"/>
              <w:sz w:val="24"/>
              <w:szCs w:val="24"/>
              <w:lang w:eastAsia="es-ES"/>
            </w:rPr>
            <w:t>;</w:t>
          </w:r>
        </w:p>
        <w:p w14:paraId="3AC79B3B" w14:textId="7964D445" w:rsidR="00E516CB" w:rsidRPr="008707AE" w:rsidRDefault="00E516CB" w:rsidP="008707AE">
          <w:pPr>
            <w:pStyle w:val="Prrafodelista"/>
            <w:numPr>
              <w:ilvl w:val="0"/>
              <w:numId w:val="21"/>
            </w:numPr>
            <w:spacing w:after="0" w:line="360" w:lineRule="auto"/>
            <w:jc w:val="both"/>
            <w:rPr>
              <w:rFonts w:ascii="Arial" w:eastAsia="Times New Roman" w:hAnsi="Arial" w:cs="Arial"/>
              <w:sz w:val="24"/>
              <w:szCs w:val="24"/>
              <w:lang w:eastAsia="es-ES"/>
            </w:rPr>
          </w:pPr>
          <w:r w:rsidRPr="008707AE">
            <w:rPr>
              <w:rFonts w:ascii="Arial" w:eastAsia="Times New Roman" w:hAnsi="Arial" w:cs="Arial"/>
              <w:sz w:val="24"/>
              <w:szCs w:val="24"/>
              <w:lang w:eastAsia="es-ES"/>
            </w:rPr>
            <w:lastRenderedPageBreak/>
            <w:t xml:space="preserve">Variables extrañas: </w:t>
          </w:r>
          <w:r w:rsidR="008707AE" w:rsidRPr="008707AE">
            <w:rPr>
              <w:rFonts w:ascii="Arial" w:eastAsia="Times New Roman" w:hAnsi="Arial" w:cs="Arial"/>
              <w:sz w:val="24"/>
              <w:szCs w:val="24"/>
              <w:lang w:eastAsia="es-ES"/>
            </w:rPr>
            <w:t xml:space="preserve">cualquier variable que afecte la medición durante el tiempo que dure la prueba controlada, en el caso de esta investigación causal puede ser el esfuerzo que desarrollen los competidores (exposición de medios, promociones directas en centros comerciales, estrategias </w:t>
          </w:r>
          <w:r w:rsidR="008707AE" w:rsidRPr="008707AE">
            <w:rPr>
              <w:rFonts w:ascii="Arial" w:eastAsia="Times New Roman" w:hAnsi="Arial" w:cs="Arial"/>
              <w:i/>
              <w:sz w:val="24"/>
              <w:szCs w:val="24"/>
              <w:lang w:eastAsia="es-ES"/>
            </w:rPr>
            <w:t>push</w:t>
          </w:r>
          <w:r w:rsidR="008707AE" w:rsidRPr="008707AE">
            <w:rPr>
              <w:rFonts w:ascii="Arial" w:eastAsia="Times New Roman" w:hAnsi="Arial" w:cs="Arial"/>
              <w:sz w:val="24"/>
              <w:szCs w:val="24"/>
              <w:lang w:eastAsia="es-ES"/>
            </w:rPr>
            <w:t xml:space="preserve"> de servicios similares en actividades internas de bancos del sistema, entre otros)</w:t>
          </w:r>
        </w:p>
        <w:p w14:paraId="60FD2C3C" w14:textId="6DA7AC6C" w:rsidR="00E516CB" w:rsidRPr="008707AE" w:rsidRDefault="009F6E96" w:rsidP="008707AE">
          <w:pPr>
            <w:pStyle w:val="Prrafodelista"/>
            <w:numPr>
              <w:ilvl w:val="0"/>
              <w:numId w:val="21"/>
            </w:numPr>
            <w:spacing w:after="0" w:line="360" w:lineRule="auto"/>
            <w:jc w:val="both"/>
            <w:rPr>
              <w:rFonts w:ascii="Arial" w:eastAsia="Times New Roman" w:hAnsi="Arial" w:cs="Arial"/>
              <w:sz w:val="24"/>
              <w:szCs w:val="24"/>
              <w:lang w:eastAsia="es-ES"/>
            </w:rPr>
          </w:pPr>
          <w:r w:rsidRPr="008707AE">
            <w:rPr>
              <w:rFonts w:ascii="Arial" w:eastAsia="Times New Roman" w:hAnsi="Arial" w:cs="Arial"/>
              <w:sz w:val="24"/>
              <w:szCs w:val="24"/>
              <w:lang w:eastAsia="es-ES"/>
            </w:rPr>
            <w:t>Técnica para utilizar</w:t>
          </w:r>
          <w:r w:rsidR="00E516CB" w:rsidRPr="008707AE">
            <w:rPr>
              <w:rFonts w:ascii="Arial" w:eastAsia="Times New Roman" w:hAnsi="Arial" w:cs="Arial"/>
              <w:sz w:val="24"/>
              <w:szCs w:val="24"/>
              <w:lang w:eastAsia="es-ES"/>
            </w:rPr>
            <w:t xml:space="preserve"> a grupo de prueba: experimentación;</w:t>
          </w:r>
        </w:p>
        <w:p w14:paraId="7DE1ED33" w14:textId="730D729D" w:rsidR="00E516CB" w:rsidRPr="008707AE" w:rsidRDefault="004F13A8" w:rsidP="008707AE">
          <w:pPr>
            <w:pStyle w:val="Prrafodelista"/>
            <w:numPr>
              <w:ilvl w:val="0"/>
              <w:numId w:val="21"/>
            </w:num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Proceso </w:t>
          </w:r>
          <w:r w:rsidR="00E516CB" w:rsidRPr="008707AE">
            <w:rPr>
              <w:rFonts w:ascii="Arial" w:eastAsia="Times New Roman" w:hAnsi="Arial" w:cs="Arial"/>
              <w:sz w:val="24"/>
              <w:szCs w:val="24"/>
              <w:lang w:eastAsia="es-ES"/>
            </w:rPr>
            <w:t>del experimento:</w:t>
          </w:r>
          <w:r w:rsidR="008707AE" w:rsidRPr="008707AE">
            <w:rPr>
              <w:rFonts w:ascii="Arial" w:eastAsia="Times New Roman" w:hAnsi="Arial" w:cs="Arial"/>
              <w:sz w:val="24"/>
              <w:szCs w:val="24"/>
              <w:lang w:eastAsia="es-ES"/>
            </w:rPr>
            <w:t xml:space="preserve"> periodo en que el investigador manipula la variable independiente (habilitación de Vivepass</w:t>
          </w:r>
          <w:r>
            <w:rPr>
              <w:rFonts w:ascii="Arial" w:eastAsia="Times New Roman" w:hAnsi="Arial" w:cs="Arial"/>
              <w:sz w:val="24"/>
              <w:szCs w:val="24"/>
              <w:lang w:eastAsia="es-ES"/>
            </w:rPr>
            <w:t>)</w:t>
          </w:r>
          <w:r w:rsidR="008707AE" w:rsidRPr="008707AE">
            <w:rPr>
              <w:rFonts w:ascii="Arial" w:eastAsia="Times New Roman" w:hAnsi="Arial" w:cs="Arial"/>
              <w:sz w:val="24"/>
              <w:szCs w:val="24"/>
              <w:lang w:eastAsia="es-ES"/>
            </w:rPr>
            <w:t xml:space="preserve"> </w:t>
          </w:r>
          <w:r>
            <w:rPr>
              <w:rFonts w:ascii="Arial" w:eastAsia="Times New Roman" w:hAnsi="Arial" w:cs="Arial"/>
              <w:sz w:val="24"/>
              <w:szCs w:val="24"/>
              <w:lang w:eastAsia="es-ES"/>
            </w:rPr>
            <w:t>y el uso de unidades de prueba, luego</w:t>
          </w:r>
          <w:r w:rsidR="008707AE" w:rsidRPr="008707AE">
            <w:rPr>
              <w:rFonts w:ascii="Arial" w:eastAsia="Times New Roman" w:hAnsi="Arial" w:cs="Arial"/>
              <w:sz w:val="24"/>
              <w:szCs w:val="24"/>
              <w:lang w:eastAsia="es-ES"/>
            </w:rPr>
            <w:t xml:space="preserve"> mide su efecto sobre la variable</w:t>
          </w:r>
          <w:r>
            <w:rPr>
              <w:rFonts w:ascii="Arial" w:eastAsia="Times New Roman" w:hAnsi="Arial" w:cs="Arial"/>
              <w:sz w:val="24"/>
              <w:szCs w:val="24"/>
              <w:lang w:eastAsia="es-ES"/>
            </w:rPr>
            <w:t xml:space="preserve"> dependiente (grad</w:t>
          </w:r>
          <w:r w:rsidR="008707AE" w:rsidRPr="008707AE">
            <w:rPr>
              <w:rFonts w:ascii="Arial" w:eastAsia="Times New Roman" w:hAnsi="Arial" w:cs="Arial"/>
              <w:sz w:val="24"/>
              <w:szCs w:val="24"/>
              <w:lang w:eastAsia="es-ES"/>
            </w:rPr>
            <w:t>o de experiencia), a la vez que controla el efecto de las variables extrañas mencionadas</w:t>
          </w:r>
          <w:r>
            <w:rPr>
              <w:rFonts w:ascii="Arial" w:eastAsia="Times New Roman" w:hAnsi="Arial" w:cs="Arial"/>
              <w:sz w:val="24"/>
              <w:szCs w:val="24"/>
              <w:lang w:eastAsia="es-ES"/>
            </w:rPr>
            <w:t xml:space="preserve"> durante el periodo de observación (</w:t>
          </w:r>
          <w:r w:rsidR="0056296A">
            <w:rPr>
              <w:rFonts w:ascii="Arial" w:eastAsia="Times New Roman" w:hAnsi="Arial" w:cs="Arial"/>
              <w:sz w:val="24"/>
              <w:szCs w:val="24"/>
              <w:lang w:eastAsia="es-ES"/>
            </w:rPr>
            <w:t xml:space="preserve">X </w:t>
          </w:r>
          <w:r>
            <w:rPr>
              <w:rFonts w:ascii="Arial" w:eastAsia="Times New Roman" w:hAnsi="Arial" w:cs="Arial"/>
              <w:sz w:val="24"/>
              <w:szCs w:val="24"/>
              <w:lang w:eastAsia="es-ES"/>
            </w:rPr>
            <w:t>O1).</w:t>
          </w:r>
        </w:p>
        <w:p w14:paraId="11AA52E3" w14:textId="75C6838B" w:rsidR="008707AE" w:rsidRDefault="008707AE" w:rsidP="007F0C85">
          <w:pPr>
            <w:spacing w:after="0" w:line="360" w:lineRule="auto"/>
            <w:jc w:val="both"/>
            <w:rPr>
              <w:rFonts w:ascii="Arial" w:eastAsia="Times New Roman" w:hAnsi="Arial" w:cs="Arial"/>
              <w:sz w:val="24"/>
              <w:szCs w:val="24"/>
              <w:lang w:eastAsia="es-ES"/>
            </w:rPr>
          </w:pPr>
        </w:p>
        <w:p w14:paraId="5BB15F12" w14:textId="63A67913" w:rsidR="004F13A8" w:rsidRPr="0056296A" w:rsidRDefault="0056296A" w:rsidP="0056296A">
          <w:pPr>
            <w:pStyle w:val="Ttulo1"/>
            <w:spacing w:line="360" w:lineRule="auto"/>
            <w:rPr>
              <w:rFonts w:eastAsia="Times New Roman"/>
              <w:i/>
              <w:lang w:eastAsia="es-ES"/>
            </w:rPr>
          </w:pPr>
          <w:bookmarkStart w:id="69" w:name="_Toc125538068"/>
          <w:r>
            <w:rPr>
              <w:rFonts w:eastAsia="Times New Roman"/>
              <w:i/>
              <w:lang w:eastAsia="es-ES"/>
            </w:rPr>
            <w:t xml:space="preserve">3.2.1. </w:t>
          </w:r>
          <w:r w:rsidR="004F13A8" w:rsidRPr="0056296A">
            <w:rPr>
              <w:rFonts w:eastAsia="Times New Roman"/>
              <w:i/>
              <w:lang w:eastAsia="es-ES"/>
            </w:rPr>
            <w:t xml:space="preserve">Diseño </w:t>
          </w:r>
          <w:r w:rsidR="007379A6">
            <w:rPr>
              <w:rFonts w:eastAsia="Times New Roman"/>
              <w:i/>
              <w:lang w:eastAsia="es-ES"/>
            </w:rPr>
            <w:t>preexperimental</w:t>
          </w:r>
          <w:bookmarkEnd w:id="69"/>
          <w:r w:rsidR="004F13A8" w:rsidRPr="0056296A">
            <w:rPr>
              <w:rFonts w:eastAsia="Times New Roman"/>
              <w:i/>
              <w:lang w:eastAsia="es-ES"/>
            </w:rPr>
            <w:t xml:space="preserve"> </w:t>
          </w:r>
        </w:p>
        <w:p w14:paraId="15D8BB9D" w14:textId="3938884F" w:rsidR="004F13A8" w:rsidRDefault="004F13A8" w:rsidP="004F13A8">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diseño aplicado </w:t>
          </w:r>
          <w:r w:rsidR="00DB3D4F">
            <w:rPr>
              <w:rFonts w:ascii="Arial" w:eastAsia="Times New Roman" w:hAnsi="Arial" w:cs="Arial"/>
              <w:sz w:val="24"/>
              <w:szCs w:val="24"/>
              <w:lang w:eastAsia="es-ES"/>
            </w:rPr>
            <w:t>se definió</w:t>
          </w:r>
          <w:r>
            <w:rPr>
              <w:rFonts w:ascii="Arial" w:eastAsia="Times New Roman" w:hAnsi="Arial" w:cs="Arial"/>
              <w:sz w:val="24"/>
              <w:szCs w:val="24"/>
              <w:lang w:eastAsia="es-ES"/>
            </w:rPr>
            <w:t xml:space="preserve"> como pre-experimental, el cual es característico por ser </w:t>
          </w:r>
          <w:r w:rsidRPr="004F13A8">
            <w:rPr>
              <w:rFonts w:ascii="Arial" w:eastAsia="Times New Roman" w:hAnsi="Arial" w:cs="Arial"/>
              <w:i/>
              <w:sz w:val="24"/>
              <w:szCs w:val="24"/>
              <w:lang w:eastAsia="es-ES"/>
            </w:rPr>
            <w:t>no aleatorio</w:t>
          </w:r>
          <w:r w:rsidR="0056296A">
            <w:rPr>
              <w:rFonts w:ascii="Arial" w:eastAsia="Times New Roman" w:hAnsi="Arial" w:cs="Arial"/>
              <w:sz w:val="24"/>
              <w:szCs w:val="24"/>
              <w:lang w:eastAsia="es-ES"/>
            </w:rPr>
            <w:t xml:space="preserve">. La modalidad del diseño pre-experimental que se aplicará es Caso Único el cual consiste en que solo grupo de unidades de prueba se expone a un tratamiento de la variable independiente X (uso de Vivepass) y luego se realiza </w:t>
          </w:r>
          <w:r w:rsidRPr="004F13A8">
            <w:rPr>
              <w:rFonts w:ascii="Arial" w:eastAsia="Times New Roman" w:hAnsi="Arial" w:cs="Arial"/>
              <w:sz w:val="24"/>
              <w:szCs w:val="24"/>
              <w:lang w:eastAsia="es-ES"/>
            </w:rPr>
            <w:t>un</w:t>
          </w:r>
          <w:r w:rsidR="0056296A">
            <w:rPr>
              <w:rFonts w:ascii="Arial" w:eastAsia="Times New Roman" w:hAnsi="Arial" w:cs="Arial"/>
              <w:sz w:val="24"/>
              <w:szCs w:val="24"/>
              <w:lang w:eastAsia="es-ES"/>
            </w:rPr>
            <w:t xml:space="preserve">a sola medición de la variable </w:t>
          </w:r>
          <w:r w:rsidRPr="004F13A8">
            <w:rPr>
              <w:rFonts w:ascii="Arial" w:eastAsia="Times New Roman" w:hAnsi="Arial" w:cs="Arial"/>
              <w:sz w:val="24"/>
              <w:szCs w:val="24"/>
              <w:lang w:eastAsia="es-ES"/>
            </w:rPr>
            <w:t>dependiente</w:t>
          </w:r>
          <w:r w:rsidR="0056296A">
            <w:rPr>
              <w:rFonts w:ascii="Arial" w:eastAsia="Times New Roman" w:hAnsi="Arial" w:cs="Arial"/>
              <w:sz w:val="24"/>
              <w:szCs w:val="24"/>
              <w:lang w:eastAsia="es-ES"/>
            </w:rPr>
            <w:t xml:space="preserve"> Y (nivel de experiencia) durante un periodo de dos semanas a partir de la habilitación de uso de Vivepass en el sistema de afiliación</w:t>
          </w:r>
          <w:r w:rsidRPr="004F13A8">
            <w:rPr>
              <w:rFonts w:ascii="Arial" w:eastAsia="Times New Roman" w:hAnsi="Arial" w:cs="Arial"/>
              <w:sz w:val="24"/>
              <w:szCs w:val="24"/>
              <w:lang w:eastAsia="es-ES"/>
            </w:rPr>
            <w:t>.</w:t>
          </w:r>
          <w:r w:rsidR="007F57FF">
            <w:rPr>
              <w:rFonts w:ascii="Arial" w:eastAsia="Times New Roman" w:hAnsi="Arial" w:cs="Arial"/>
              <w:sz w:val="24"/>
              <w:szCs w:val="24"/>
              <w:lang w:eastAsia="es-ES"/>
            </w:rPr>
            <w:t xml:space="preserve"> La simbología del diseño pre-experimental Caso Único es:</w:t>
          </w:r>
        </w:p>
        <w:p w14:paraId="70E973CE" w14:textId="21559BDF" w:rsidR="007F57FF" w:rsidRDefault="007F57FF" w:rsidP="004F13A8">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GP X O1 = Y</w:t>
          </w:r>
        </w:p>
        <w:p w14:paraId="58F3D503" w14:textId="19FD08FC" w:rsidR="007F57FF" w:rsidRDefault="007F57FF" w:rsidP="007F57FF">
          <w:pPr>
            <w:shd w:val="clear" w:color="auto" w:fill="DEEAF6" w:themeFill="accent1" w:themeFillTint="33"/>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Indica la incorporación de la variable independiente X (uso de Vivepass) al grupo de prueba para medir la variable dependiente Y (el nivel de experiencia del usuario).</w:t>
          </w:r>
        </w:p>
        <w:p w14:paraId="24D278DD" w14:textId="77777777" w:rsidR="004F13A8" w:rsidRDefault="004F13A8" w:rsidP="007F0C85">
          <w:pPr>
            <w:spacing w:after="0" w:line="360" w:lineRule="auto"/>
            <w:jc w:val="both"/>
            <w:rPr>
              <w:rFonts w:ascii="Arial" w:eastAsia="Times New Roman" w:hAnsi="Arial" w:cs="Arial"/>
              <w:sz w:val="24"/>
              <w:szCs w:val="24"/>
              <w:lang w:eastAsia="es-ES"/>
            </w:rPr>
          </w:pPr>
        </w:p>
        <w:p w14:paraId="00C7B9D2" w14:textId="30E5A350" w:rsidR="00DE0037" w:rsidRPr="00AF2E98" w:rsidRDefault="003357DE" w:rsidP="00AF2E98">
          <w:pPr>
            <w:pStyle w:val="Ttulo1"/>
            <w:spacing w:line="360" w:lineRule="auto"/>
            <w:rPr>
              <w:rFonts w:eastAsia="Times New Roman"/>
              <w:i/>
              <w:lang w:eastAsia="es-ES"/>
            </w:rPr>
          </w:pPr>
          <w:bookmarkStart w:id="70" w:name="_Toc405911980"/>
          <w:bookmarkStart w:id="71" w:name="_Toc19555649"/>
          <w:bookmarkStart w:id="72" w:name="_Toc19557859"/>
          <w:bookmarkStart w:id="73" w:name="_Toc20562204"/>
          <w:bookmarkStart w:id="74" w:name="_Toc24535030"/>
          <w:bookmarkStart w:id="75" w:name="_Toc77009389"/>
          <w:bookmarkStart w:id="76" w:name="_Toc86944651"/>
          <w:bookmarkStart w:id="77" w:name="_Toc125538069"/>
          <w:r w:rsidRPr="00AF2E98">
            <w:rPr>
              <w:rFonts w:eastAsia="Times New Roman"/>
              <w:i/>
              <w:lang w:eastAsia="es-ES"/>
            </w:rPr>
            <w:t>3.3.</w:t>
          </w:r>
          <w:r w:rsidRPr="00AF2E98">
            <w:rPr>
              <w:rFonts w:eastAsia="Times New Roman"/>
              <w:i/>
              <w:lang w:eastAsia="es-ES"/>
            </w:rPr>
            <w:tab/>
          </w:r>
          <w:r w:rsidR="00DE0037" w:rsidRPr="00AF2E98">
            <w:rPr>
              <w:rFonts w:eastAsia="Times New Roman"/>
              <w:i/>
              <w:lang w:eastAsia="es-ES"/>
            </w:rPr>
            <w:t>Caracterización del Universo</w:t>
          </w:r>
          <w:bookmarkEnd w:id="70"/>
          <w:bookmarkEnd w:id="71"/>
          <w:bookmarkEnd w:id="72"/>
          <w:bookmarkEnd w:id="73"/>
          <w:bookmarkEnd w:id="74"/>
          <w:bookmarkEnd w:id="75"/>
          <w:bookmarkEnd w:id="76"/>
          <w:bookmarkEnd w:id="77"/>
        </w:p>
        <w:p w14:paraId="02E0ADE4" w14:textId="417D41D4" w:rsidR="00B50626" w:rsidRPr="007F0C85" w:rsidRDefault="00DE0037" w:rsidP="001A18D7">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El Universo se </w:t>
          </w:r>
          <w:r w:rsidR="00DB3D4F">
            <w:rPr>
              <w:rFonts w:ascii="Arial" w:eastAsia="Times New Roman" w:hAnsi="Arial" w:cs="Arial"/>
              <w:sz w:val="24"/>
              <w:szCs w:val="24"/>
              <w:lang w:eastAsia="es-ES"/>
            </w:rPr>
            <w:t>representó</w:t>
          </w:r>
          <w:r w:rsidRPr="00DE0037">
            <w:rPr>
              <w:rFonts w:ascii="Arial" w:eastAsia="Times New Roman" w:hAnsi="Arial" w:cs="Arial"/>
              <w:sz w:val="24"/>
              <w:szCs w:val="24"/>
              <w:lang w:eastAsia="es-ES"/>
            </w:rPr>
            <w:t xml:space="preserve"> por el segmento primario de interés para la investigación</w:t>
          </w:r>
          <w:r w:rsidR="007F57FF">
            <w:rPr>
              <w:rFonts w:ascii="Arial" w:eastAsia="Times New Roman" w:hAnsi="Arial" w:cs="Arial"/>
              <w:sz w:val="24"/>
              <w:szCs w:val="24"/>
              <w:lang w:eastAsia="es-ES"/>
            </w:rPr>
            <w:t xml:space="preserve"> causal</w:t>
          </w:r>
          <w:r w:rsidRPr="00DE0037">
            <w:rPr>
              <w:rFonts w:ascii="Arial" w:eastAsia="Times New Roman" w:hAnsi="Arial" w:cs="Arial"/>
              <w:sz w:val="24"/>
              <w:szCs w:val="24"/>
              <w:lang w:eastAsia="es-ES"/>
            </w:rPr>
            <w:t xml:space="preserve"> </w:t>
          </w:r>
          <w:r w:rsidR="00AB5A41">
            <w:rPr>
              <w:rFonts w:ascii="Arial" w:eastAsia="Times New Roman" w:hAnsi="Arial" w:cs="Arial"/>
              <w:sz w:val="24"/>
              <w:szCs w:val="24"/>
              <w:lang w:eastAsia="es-ES"/>
            </w:rPr>
            <w:t>son</w:t>
          </w:r>
          <w:r w:rsidRPr="00DE0037">
            <w:rPr>
              <w:rFonts w:ascii="Arial" w:eastAsia="Times New Roman" w:hAnsi="Arial" w:cs="Arial"/>
              <w:sz w:val="24"/>
              <w:szCs w:val="24"/>
              <w:lang w:eastAsia="es-ES"/>
            </w:rPr>
            <w:t xml:space="preserve"> las generaciones </w:t>
          </w:r>
          <w:r w:rsidR="007F57FF">
            <w:rPr>
              <w:rFonts w:ascii="Arial" w:eastAsia="Times New Roman" w:hAnsi="Arial" w:cs="Arial"/>
              <w:sz w:val="24"/>
              <w:szCs w:val="24"/>
              <w:lang w:eastAsia="es-ES"/>
            </w:rPr>
            <w:t>por</w:t>
          </w:r>
          <w:r w:rsidR="00C00BA8">
            <w:rPr>
              <w:rFonts w:ascii="Arial" w:eastAsia="Times New Roman" w:hAnsi="Arial" w:cs="Arial"/>
              <w:sz w:val="24"/>
              <w:szCs w:val="24"/>
              <w:lang w:eastAsia="es-ES"/>
            </w:rPr>
            <w:t xml:space="preserve"> grupos de edad, según se muestra en la definición de la muestra</w:t>
          </w:r>
          <w:r w:rsidR="0096134A">
            <w:rPr>
              <w:rFonts w:ascii="Arial" w:eastAsia="Times New Roman" w:hAnsi="Arial" w:cs="Arial"/>
              <w:sz w:val="24"/>
              <w:szCs w:val="24"/>
              <w:lang w:eastAsia="es-ES"/>
            </w:rPr>
            <w:t xml:space="preserve"> (ver Cuadro 1).</w:t>
          </w:r>
          <w:bookmarkStart w:id="78" w:name="_Toc24535032"/>
          <w:bookmarkStart w:id="79" w:name="_Toc77009391"/>
          <w:bookmarkStart w:id="80" w:name="_Toc86944653"/>
        </w:p>
        <w:p w14:paraId="43E601E5" w14:textId="40C8CB0E" w:rsidR="00DE0037" w:rsidRPr="00AF2E98" w:rsidRDefault="0043671F" w:rsidP="00AF2E98">
          <w:pPr>
            <w:pStyle w:val="Ttulo1"/>
            <w:spacing w:line="360" w:lineRule="auto"/>
            <w:rPr>
              <w:rFonts w:eastAsia="Times New Roman"/>
              <w:i/>
              <w:lang w:eastAsia="es-ES"/>
            </w:rPr>
          </w:pPr>
          <w:bookmarkStart w:id="81" w:name="_Toc125538070"/>
          <w:r w:rsidRPr="00AF2E98">
            <w:rPr>
              <w:rFonts w:eastAsia="Times New Roman"/>
              <w:i/>
              <w:lang w:eastAsia="es-ES"/>
            </w:rPr>
            <w:lastRenderedPageBreak/>
            <w:t>3.4.</w:t>
          </w:r>
          <w:r w:rsidRPr="00AF2E98">
            <w:rPr>
              <w:rFonts w:eastAsia="Times New Roman"/>
              <w:i/>
              <w:lang w:eastAsia="es-ES"/>
            </w:rPr>
            <w:tab/>
          </w:r>
          <w:r w:rsidR="002107E5" w:rsidRPr="00AF2E98">
            <w:rPr>
              <w:rFonts w:eastAsia="Times New Roman"/>
              <w:i/>
              <w:lang w:eastAsia="es-ES"/>
            </w:rPr>
            <w:t xml:space="preserve">Diseño de método de </w:t>
          </w:r>
          <w:r w:rsidR="00DE0037" w:rsidRPr="00AF2E98">
            <w:rPr>
              <w:rFonts w:eastAsia="Times New Roman"/>
              <w:i/>
              <w:lang w:eastAsia="es-ES"/>
            </w:rPr>
            <w:t>muestra</w:t>
          </w:r>
          <w:bookmarkEnd w:id="78"/>
          <w:bookmarkEnd w:id="79"/>
          <w:bookmarkEnd w:id="80"/>
          <w:bookmarkEnd w:id="81"/>
        </w:p>
        <w:p w14:paraId="69E379CB" w14:textId="5A7A5567" w:rsidR="00DE0037" w:rsidRPr="00DE0037" w:rsidRDefault="00DE0037" w:rsidP="00AF2E98">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La determinación de la población y el diseño de muestra para la investigación </w:t>
          </w:r>
          <w:r w:rsidR="004F13A8">
            <w:rPr>
              <w:rFonts w:ascii="Arial" w:eastAsia="Times New Roman" w:hAnsi="Arial" w:cs="Arial"/>
              <w:sz w:val="24"/>
              <w:szCs w:val="24"/>
              <w:lang w:eastAsia="es-ES"/>
            </w:rPr>
            <w:t xml:space="preserve">causal </w:t>
          </w:r>
          <w:r w:rsidR="00DB3D4F">
            <w:rPr>
              <w:rFonts w:ascii="Arial" w:eastAsia="Times New Roman" w:hAnsi="Arial" w:cs="Arial"/>
              <w:sz w:val="24"/>
              <w:szCs w:val="24"/>
              <w:lang w:eastAsia="es-ES"/>
            </w:rPr>
            <w:t>fue</w:t>
          </w:r>
          <w:r w:rsidR="004F13A8">
            <w:rPr>
              <w:rFonts w:ascii="Arial" w:eastAsia="Times New Roman" w:hAnsi="Arial" w:cs="Arial"/>
              <w:sz w:val="24"/>
              <w:szCs w:val="24"/>
              <w:lang w:eastAsia="es-ES"/>
            </w:rPr>
            <w:t xml:space="preserve"> la siguiente:</w:t>
          </w:r>
        </w:p>
        <w:p w14:paraId="56C44526"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11697D56" w14:textId="14BADFDA" w:rsidR="002F0F9E" w:rsidRPr="00917C08" w:rsidRDefault="0043671F" w:rsidP="00917C08">
          <w:pPr>
            <w:pStyle w:val="Ttulo1"/>
            <w:spacing w:line="360" w:lineRule="auto"/>
            <w:rPr>
              <w:rFonts w:eastAsia="Times New Roman" w:cs="Arial"/>
              <w:i/>
              <w:iCs/>
              <w:lang w:eastAsia="es-ES"/>
            </w:rPr>
          </w:pPr>
          <w:bookmarkStart w:id="82" w:name="_Toc24535033"/>
          <w:bookmarkStart w:id="83" w:name="_Toc77009392"/>
          <w:bookmarkStart w:id="84" w:name="_Toc86944654"/>
          <w:bookmarkStart w:id="85" w:name="_Toc125538071"/>
          <w:r w:rsidRPr="007F0C85">
            <w:rPr>
              <w:rFonts w:eastAsia="Times New Roman" w:cs="Arial"/>
              <w:i/>
              <w:iCs/>
              <w:lang w:eastAsia="es-ES"/>
            </w:rPr>
            <w:t>3.4.1.</w:t>
          </w:r>
          <w:r w:rsidRPr="007F0C85">
            <w:rPr>
              <w:rFonts w:eastAsia="Times New Roman" w:cs="Arial"/>
              <w:i/>
              <w:iCs/>
              <w:lang w:eastAsia="es-ES"/>
            </w:rPr>
            <w:tab/>
          </w:r>
          <w:r w:rsidR="00DE0037" w:rsidRPr="007F0C85">
            <w:rPr>
              <w:rFonts w:eastAsia="Times New Roman" w:cs="Arial"/>
              <w:i/>
              <w:iCs/>
              <w:lang w:eastAsia="es-ES"/>
            </w:rPr>
            <w:t>Marco muestral</w:t>
          </w:r>
          <w:bookmarkEnd w:id="82"/>
          <w:bookmarkEnd w:id="83"/>
          <w:bookmarkEnd w:id="84"/>
          <w:bookmarkEnd w:id="85"/>
        </w:p>
        <w:p w14:paraId="552872B3" w14:textId="0F16B34B" w:rsidR="00917C08" w:rsidRPr="0096134A" w:rsidRDefault="00917C08" w:rsidP="0096134A">
          <w:pPr>
            <w:spacing w:after="0" w:line="360" w:lineRule="auto"/>
            <w:jc w:val="both"/>
            <w:rPr>
              <w:rFonts w:ascii="Arial" w:hAnsi="Arial" w:cs="Arial"/>
              <w:sz w:val="24"/>
              <w:szCs w:val="24"/>
              <w:lang w:eastAsia="es-ES"/>
            </w:rPr>
          </w:pPr>
          <w:r w:rsidRPr="00B916A4">
            <w:rPr>
              <w:rFonts w:ascii="Arial" w:hAnsi="Arial" w:cs="Arial"/>
              <w:sz w:val="24"/>
              <w:szCs w:val="24"/>
              <w:lang w:eastAsia="es-ES"/>
            </w:rPr>
            <w:t xml:space="preserve">El marco muestral </w:t>
          </w:r>
          <w:r w:rsidR="00FD6B54">
            <w:rPr>
              <w:rFonts w:ascii="Arial" w:hAnsi="Arial" w:cs="Arial"/>
              <w:sz w:val="24"/>
              <w:szCs w:val="24"/>
              <w:lang w:eastAsia="es-ES"/>
            </w:rPr>
            <w:t xml:space="preserve">contiene los elementos </w:t>
          </w:r>
          <w:r w:rsidR="00FD6B54">
            <w:rPr>
              <w:rFonts w:ascii="Arial" w:hAnsi="Arial" w:cs="Arial"/>
              <w:color w:val="202124"/>
              <w:shd w:val="clear" w:color="auto" w:fill="FFFFFF"/>
            </w:rPr>
            <w:t>que ubica y dimensiona al universo</w:t>
          </w:r>
          <w:r w:rsidR="00FD6B54">
            <w:rPr>
              <w:rFonts w:ascii="Arial" w:hAnsi="Arial" w:cs="Arial"/>
              <w:sz w:val="24"/>
              <w:szCs w:val="24"/>
              <w:lang w:eastAsia="es-ES"/>
            </w:rPr>
            <w:t xml:space="preserve"> y </w:t>
          </w:r>
          <w:r w:rsidRPr="00B916A4">
            <w:rPr>
              <w:rFonts w:ascii="Arial" w:hAnsi="Arial" w:cs="Arial"/>
              <w:sz w:val="24"/>
              <w:szCs w:val="24"/>
              <w:lang w:eastAsia="es-ES"/>
            </w:rPr>
            <w:t>se defin</w:t>
          </w:r>
          <w:r w:rsidR="00D44627">
            <w:rPr>
              <w:rFonts w:ascii="Arial" w:hAnsi="Arial" w:cs="Arial"/>
              <w:sz w:val="24"/>
              <w:szCs w:val="24"/>
              <w:lang w:eastAsia="es-ES"/>
            </w:rPr>
            <w:t>e</w:t>
          </w:r>
          <w:r w:rsidRPr="00B916A4">
            <w:rPr>
              <w:rFonts w:ascii="Arial" w:hAnsi="Arial" w:cs="Arial"/>
              <w:sz w:val="24"/>
              <w:szCs w:val="24"/>
              <w:lang w:eastAsia="es-ES"/>
            </w:rPr>
            <w:t xml:space="preserve"> como </w:t>
          </w:r>
          <w:bookmarkStart w:id="86" w:name="_Hlk113443355"/>
          <w:r w:rsidRPr="00B916A4">
            <w:rPr>
              <w:rFonts w:ascii="Arial" w:hAnsi="Arial" w:cs="Arial"/>
              <w:sz w:val="24"/>
              <w:szCs w:val="24"/>
              <w:lang w:eastAsia="es-ES"/>
            </w:rPr>
            <w:t xml:space="preserve">“Personas </w:t>
          </w:r>
          <w:r w:rsidR="004F13A8">
            <w:rPr>
              <w:rFonts w:ascii="Arial" w:hAnsi="Arial" w:cs="Arial"/>
              <w:sz w:val="24"/>
              <w:szCs w:val="24"/>
              <w:lang w:eastAsia="es-ES"/>
            </w:rPr>
            <w:t>que de manera voluntaria acceden a participar a la prueba c</w:t>
          </w:r>
          <w:r w:rsidR="007F57FF">
            <w:rPr>
              <w:rFonts w:ascii="Arial" w:hAnsi="Arial" w:cs="Arial"/>
              <w:sz w:val="24"/>
              <w:szCs w:val="24"/>
              <w:lang w:eastAsia="es-ES"/>
            </w:rPr>
            <w:t>ontrolada sobre el uso de Vivep</w:t>
          </w:r>
          <w:r w:rsidR="004F13A8">
            <w:rPr>
              <w:rFonts w:ascii="Arial" w:hAnsi="Arial" w:cs="Arial"/>
              <w:sz w:val="24"/>
              <w:szCs w:val="24"/>
              <w:lang w:eastAsia="es-ES"/>
            </w:rPr>
            <w:t xml:space="preserve">ass, </w:t>
          </w:r>
          <w:r w:rsidRPr="00B916A4">
            <w:rPr>
              <w:rFonts w:ascii="Arial" w:hAnsi="Arial" w:cs="Arial"/>
              <w:sz w:val="24"/>
              <w:szCs w:val="24"/>
              <w:lang w:eastAsia="es-ES"/>
            </w:rPr>
            <w:t>desde 18 años a más, de sexo masculino o femenino, que habiten en la ciudad de Guatemala y municipios conurbado</w:t>
          </w:r>
          <w:r w:rsidR="004F13A8">
            <w:rPr>
              <w:rFonts w:ascii="Arial" w:hAnsi="Arial" w:cs="Arial"/>
              <w:sz w:val="24"/>
              <w:szCs w:val="24"/>
              <w:lang w:eastAsia="es-ES"/>
            </w:rPr>
            <w:t>s</w:t>
          </w:r>
          <w:r w:rsidRPr="00B916A4">
            <w:rPr>
              <w:rFonts w:ascii="Arial" w:hAnsi="Arial" w:cs="Arial"/>
              <w:sz w:val="24"/>
              <w:szCs w:val="24"/>
              <w:lang w:eastAsia="es-ES"/>
            </w:rPr>
            <w:t>, que actualmente laboren a nivel profesional u otros oficios o sean estudiantes de centros educativos se estudios superiores, con acceso a red de Internet, que sean tarjetahabientes de cualesquiera instituciones del Sistema Bancario de Guatemala (SBG), con un estilo de vida dinámico que conlleva la rutina de la ciudad, acceso a centros de actividad comercial o de servicios</w:t>
          </w:r>
          <w:bookmarkStart w:id="87" w:name="_Toc24535034"/>
          <w:bookmarkStart w:id="88" w:name="_Toc77009393"/>
          <w:bookmarkStart w:id="89" w:name="_Toc86944655"/>
          <w:bookmarkEnd w:id="86"/>
          <w:r w:rsidR="00FD6B54">
            <w:rPr>
              <w:rFonts w:ascii="Arial" w:hAnsi="Arial" w:cs="Arial"/>
              <w:sz w:val="24"/>
              <w:szCs w:val="24"/>
              <w:lang w:eastAsia="es-ES"/>
            </w:rPr>
            <w:t>”.</w:t>
          </w:r>
        </w:p>
        <w:p w14:paraId="549CE1E7" w14:textId="77777777" w:rsidR="00B42F99" w:rsidRDefault="00B42F99" w:rsidP="00917C08">
          <w:pPr>
            <w:pStyle w:val="Ttulo1"/>
            <w:spacing w:line="360" w:lineRule="auto"/>
            <w:rPr>
              <w:rFonts w:eastAsia="Times New Roman" w:cs="Arial"/>
              <w:i/>
              <w:iCs/>
              <w:lang w:eastAsia="es-ES"/>
            </w:rPr>
          </w:pPr>
        </w:p>
        <w:p w14:paraId="462FC12E" w14:textId="7FB4C2AA" w:rsidR="00917C08" w:rsidRPr="00917C08" w:rsidRDefault="00917C08" w:rsidP="00917C08">
          <w:pPr>
            <w:pStyle w:val="Ttulo1"/>
            <w:spacing w:line="360" w:lineRule="auto"/>
            <w:rPr>
              <w:rFonts w:eastAsia="Times New Roman" w:cs="Arial"/>
              <w:i/>
              <w:iCs/>
              <w:lang w:eastAsia="es-ES"/>
            </w:rPr>
          </w:pPr>
          <w:bookmarkStart w:id="90" w:name="_Toc125538072"/>
          <w:r w:rsidRPr="007F0C85">
            <w:rPr>
              <w:rFonts w:eastAsia="Times New Roman" w:cs="Arial"/>
              <w:i/>
              <w:iCs/>
              <w:lang w:eastAsia="es-ES"/>
            </w:rPr>
            <w:t>3.4.2.</w:t>
          </w:r>
          <w:r w:rsidRPr="007F0C85">
            <w:rPr>
              <w:rFonts w:eastAsia="Times New Roman" w:cs="Arial"/>
              <w:i/>
              <w:iCs/>
              <w:lang w:eastAsia="es-ES"/>
            </w:rPr>
            <w:tab/>
            <w:t>Unidades de muestreo</w:t>
          </w:r>
          <w:bookmarkEnd w:id="87"/>
          <w:bookmarkEnd w:id="88"/>
          <w:bookmarkEnd w:id="89"/>
          <w:bookmarkEnd w:id="90"/>
        </w:p>
        <w:p w14:paraId="145333AF" w14:textId="07953858"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Las unidades de muestreo </w:t>
          </w:r>
          <w:r w:rsidR="00D44627">
            <w:rPr>
              <w:rFonts w:ascii="Arial" w:eastAsia="Times New Roman" w:hAnsi="Arial" w:cs="Arial"/>
              <w:sz w:val="24"/>
              <w:szCs w:val="24"/>
              <w:lang w:eastAsia="es-ES"/>
            </w:rPr>
            <w:t>son</w:t>
          </w:r>
          <w:r w:rsidRPr="00DE0037">
            <w:rPr>
              <w:rFonts w:ascii="Arial" w:eastAsia="Times New Roman" w:hAnsi="Arial" w:cs="Arial"/>
              <w:sz w:val="24"/>
              <w:szCs w:val="24"/>
              <w:lang w:eastAsia="es-ES"/>
            </w:rPr>
            <w:t xml:space="preserve"> los </w:t>
          </w:r>
          <w:r w:rsidR="004F13A8">
            <w:rPr>
              <w:rFonts w:ascii="Arial" w:eastAsia="Times New Roman" w:hAnsi="Arial" w:cs="Arial"/>
              <w:sz w:val="24"/>
              <w:szCs w:val="24"/>
              <w:lang w:eastAsia="es-ES"/>
            </w:rPr>
            <w:t>individuos</w:t>
          </w:r>
          <w:r w:rsidRPr="00DE0037">
            <w:rPr>
              <w:rFonts w:ascii="Arial" w:eastAsia="Times New Roman" w:hAnsi="Arial" w:cs="Arial"/>
              <w:sz w:val="24"/>
              <w:szCs w:val="24"/>
              <w:lang w:eastAsia="es-ES"/>
            </w:rPr>
            <w:t xml:space="preserve"> que </w:t>
          </w:r>
          <w:r w:rsidR="00D44627">
            <w:rPr>
              <w:rFonts w:ascii="Arial" w:eastAsia="Times New Roman" w:hAnsi="Arial" w:cs="Arial"/>
              <w:sz w:val="24"/>
              <w:szCs w:val="24"/>
              <w:lang w:eastAsia="es-ES"/>
            </w:rPr>
            <w:t>e</w:t>
          </w:r>
          <w:r w:rsidR="00DB3D4F">
            <w:rPr>
              <w:rFonts w:ascii="Arial" w:eastAsia="Times New Roman" w:hAnsi="Arial" w:cs="Arial"/>
              <w:sz w:val="24"/>
              <w:szCs w:val="24"/>
              <w:lang w:eastAsia="es-ES"/>
            </w:rPr>
            <w:t>stuvieron</w:t>
          </w:r>
          <w:r w:rsidRPr="00DE0037">
            <w:rPr>
              <w:rFonts w:ascii="Arial" w:eastAsia="Times New Roman" w:hAnsi="Arial" w:cs="Arial"/>
              <w:sz w:val="24"/>
              <w:szCs w:val="24"/>
              <w:lang w:eastAsia="es-ES"/>
            </w:rPr>
            <w:t xml:space="preserve"> dispuestos a</w:t>
          </w:r>
          <w:r w:rsidR="004F13A8">
            <w:rPr>
              <w:rFonts w:ascii="Arial" w:eastAsia="Times New Roman" w:hAnsi="Arial" w:cs="Arial"/>
              <w:sz w:val="24"/>
              <w:szCs w:val="24"/>
              <w:lang w:eastAsia="es-ES"/>
            </w:rPr>
            <w:t xml:space="preserve"> colaborar de manera voluntaria la prueba controlada de uso de Vivepass </w:t>
          </w:r>
          <w:r w:rsidR="004F13A8" w:rsidRPr="00DE0037">
            <w:rPr>
              <w:rFonts w:ascii="Arial" w:eastAsia="Times New Roman" w:hAnsi="Arial" w:cs="Arial"/>
              <w:sz w:val="24"/>
              <w:szCs w:val="24"/>
              <w:lang w:eastAsia="es-ES"/>
            </w:rPr>
            <w:t>según</w:t>
          </w:r>
          <w:r w:rsidRPr="00DE0037">
            <w:rPr>
              <w:rFonts w:ascii="Arial" w:eastAsia="Times New Roman" w:hAnsi="Arial" w:cs="Arial"/>
              <w:sz w:val="24"/>
              <w:szCs w:val="24"/>
              <w:lang w:eastAsia="es-ES"/>
            </w:rPr>
            <w:t xml:space="preserve"> se describen en el Cuadro 1:</w:t>
          </w:r>
        </w:p>
        <w:p w14:paraId="2772C71E" w14:textId="77777777" w:rsidR="00B42F99" w:rsidRDefault="00B42F99" w:rsidP="007F0C85">
          <w:pPr>
            <w:spacing w:after="0" w:line="360" w:lineRule="auto"/>
            <w:jc w:val="both"/>
            <w:rPr>
              <w:rFonts w:ascii="Arial" w:eastAsia="Times New Roman" w:hAnsi="Arial" w:cs="Arial"/>
              <w:sz w:val="24"/>
              <w:szCs w:val="24"/>
              <w:lang w:eastAsia="es-ES"/>
            </w:rPr>
          </w:pPr>
        </w:p>
        <w:p w14:paraId="3E497AA9" w14:textId="77777777" w:rsidR="007F57FF" w:rsidRDefault="007F57FF" w:rsidP="007F0C85">
          <w:pPr>
            <w:spacing w:after="0" w:line="360" w:lineRule="auto"/>
            <w:jc w:val="both"/>
            <w:rPr>
              <w:rFonts w:ascii="Arial" w:eastAsia="Times New Roman" w:hAnsi="Arial" w:cs="Arial"/>
              <w:sz w:val="24"/>
              <w:szCs w:val="24"/>
              <w:lang w:eastAsia="es-ES"/>
            </w:rPr>
          </w:pPr>
        </w:p>
        <w:p w14:paraId="75F6F225" w14:textId="77777777" w:rsidR="007F57FF" w:rsidRDefault="007F57FF" w:rsidP="007F0C85">
          <w:pPr>
            <w:spacing w:after="0" w:line="360" w:lineRule="auto"/>
            <w:jc w:val="both"/>
            <w:rPr>
              <w:rFonts w:ascii="Arial" w:eastAsia="Times New Roman" w:hAnsi="Arial" w:cs="Arial"/>
              <w:sz w:val="24"/>
              <w:szCs w:val="24"/>
              <w:lang w:eastAsia="es-ES"/>
            </w:rPr>
          </w:pPr>
        </w:p>
        <w:p w14:paraId="6A6704A4" w14:textId="77777777" w:rsidR="007F57FF" w:rsidRDefault="007F57FF" w:rsidP="007F0C85">
          <w:pPr>
            <w:spacing w:after="0" w:line="360" w:lineRule="auto"/>
            <w:jc w:val="both"/>
            <w:rPr>
              <w:rFonts w:ascii="Arial" w:eastAsia="Times New Roman" w:hAnsi="Arial" w:cs="Arial"/>
              <w:sz w:val="24"/>
              <w:szCs w:val="24"/>
              <w:lang w:eastAsia="es-ES"/>
            </w:rPr>
          </w:pPr>
        </w:p>
        <w:p w14:paraId="2E4FA6BA" w14:textId="77777777" w:rsidR="007F57FF" w:rsidRDefault="007F57FF" w:rsidP="007F0C85">
          <w:pPr>
            <w:spacing w:after="0" w:line="360" w:lineRule="auto"/>
            <w:jc w:val="both"/>
            <w:rPr>
              <w:rFonts w:ascii="Arial" w:eastAsia="Times New Roman" w:hAnsi="Arial" w:cs="Arial"/>
              <w:sz w:val="24"/>
              <w:szCs w:val="24"/>
              <w:lang w:eastAsia="es-ES"/>
            </w:rPr>
          </w:pPr>
        </w:p>
        <w:p w14:paraId="102BCF1D" w14:textId="750CD6C1" w:rsidR="007F57FF" w:rsidRDefault="007F57FF" w:rsidP="007F0C85">
          <w:pPr>
            <w:spacing w:after="0" w:line="360" w:lineRule="auto"/>
            <w:jc w:val="both"/>
            <w:rPr>
              <w:rFonts w:ascii="Arial" w:eastAsia="Times New Roman" w:hAnsi="Arial" w:cs="Arial"/>
              <w:sz w:val="24"/>
              <w:szCs w:val="24"/>
              <w:lang w:eastAsia="es-ES"/>
            </w:rPr>
          </w:pPr>
        </w:p>
        <w:p w14:paraId="0897AA52" w14:textId="193C4113" w:rsidR="001A18D7" w:rsidRDefault="001A18D7" w:rsidP="007F0C85">
          <w:pPr>
            <w:spacing w:after="0" w:line="360" w:lineRule="auto"/>
            <w:jc w:val="both"/>
            <w:rPr>
              <w:rFonts w:ascii="Arial" w:eastAsia="Times New Roman" w:hAnsi="Arial" w:cs="Arial"/>
              <w:sz w:val="24"/>
              <w:szCs w:val="24"/>
              <w:lang w:eastAsia="es-ES"/>
            </w:rPr>
          </w:pPr>
        </w:p>
        <w:p w14:paraId="37994208" w14:textId="0D86F55E" w:rsidR="001A18D7" w:rsidRDefault="001A18D7" w:rsidP="007F0C85">
          <w:pPr>
            <w:spacing w:after="0" w:line="360" w:lineRule="auto"/>
            <w:jc w:val="both"/>
            <w:rPr>
              <w:rFonts w:ascii="Arial" w:eastAsia="Times New Roman" w:hAnsi="Arial" w:cs="Arial"/>
              <w:sz w:val="24"/>
              <w:szCs w:val="24"/>
              <w:lang w:eastAsia="es-ES"/>
            </w:rPr>
          </w:pPr>
        </w:p>
        <w:p w14:paraId="0D7FBD11" w14:textId="7884E534" w:rsidR="001A18D7" w:rsidRDefault="001A18D7" w:rsidP="007F0C85">
          <w:pPr>
            <w:spacing w:after="0" w:line="360" w:lineRule="auto"/>
            <w:jc w:val="both"/>
            <w:rPr>
              <w:rFonts w:ascii="Arial" w:eastAsia="Times New Roman" w:hAnsi="Arial" w:cs="Arial"/>
              <w:sz w:val="24"/>
              <w:szCs w:val="24"/>
              <w:lang w:eastAsia="es-ES"/>
            </w:rPr>
          </w:pPr>
        </w:p>
        <w:p w14:paraId="1D59E64B" w14:textId="1CE47C07" w:rsidR="001A18D7" w:rsidRDefault="001A18D7" w:rsidP="007F0C85">
          <w:pPr>
            <w:spacing w:after="0" w:line="360" w:lineRule="auto"/>
            <w:jc w:val="both"/>
            <w:rPr>
              <w:rFonts w:ascii="Arial" w:eastAsia="Times New Roman" w:hAnsi="Arial" w:cs="Arial"/>
              <w:sz w:val="24"/>
              <w:szCs w:val="24"/>
              <w:lang w:eastAsia="es-ES"/>
            </w:rPr>
          </w:pPr>
        </w:p>
        <w:p w14:paraId="0476D58A" w14:textId="77777777" w:rsidR="001A18D7" w:rsidRDefault="001A18D7" w:rsidP="007F0C85">
          <w:pPr>
            <w:spacing w:after="0" w:line="360" w:lineRule="auto"/>
            <w:jc w:val="both"/>
            <w:rPr>
              <w:rFonts w:ascii="Arial" w:eastAsia="Times New Roman" w:hAnsi="Arial" w:cs="Arial"/>
              <w:sz w:val="24"/>
              <w:szCs w:val="24"/>
              <w:lang w:eastAsia="es-ES"/>
            </w:rPr>
          </w:pPr>
        </w:p>
        <w:p w14:paraId="69C4ABA9" w14:textId="37108785"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lastRenderedPageBreak/>
            <w:t>Cuadro 1</w:t>
          </w:r>
        </w:p>
        <w:p w14:paraId="38FA6676" w14:textId="77777777" w:rsidR="00DE0037" w:rsidRPr="00DE0037" w:rsidRDefault="00DE0037" w:rsidP="007F0C85">
          <w:pPr>
            <w:spacing w:after="0" w:line="360" w:lineRule="auto"/>
            <w:jc w:val="both"/>
            <w:rPr>
              <w:rFonts w:ascii="Arial" w:eastAsia="Times New Roman" w:hAnsi="Arial" w:cs="Arial"/>
              <w:i/>
              <w:sz w:val="24"/>
              <w:szCs w:val="24"/>
              <w:lang w:eastAsia="es-ES"/>
            </w:rPr>
          </w:pPr>
          <w:r w:rsidRPr="00DE0037">
            <w:rPr>
              <w:rFonts w:ascii="Arial" w:eastAsia="Times New Roman" w:hAnsi="Arial" w:cs="Arial"/>
              <w:i/>
              <w:sz w:val="24"/>
              <w:szCs w:val="24"/>
              <w:lang w:eastAsia="es-ES"/>
            </w:rPr>
            <w:t>Unidad de muestreo y descripción.</w:t>
          </w:r>
        </w:p>
        <w:tbl>
          <w:tblPr>
            <w:tblStyle w:val="Tabladecuadrcula1clara-nfasis5"/>
            <w:tblW w:w="9140" w:type="dxa"/>
            <w:tblLook w:val="04A0" w:firstRow="1" w:lastRow="0" w:firstColumn="1" w:lastColumn="0" w:noHBand="0" w:noVBand="1"/>
          </w:tblPr>
          <w:tblGrid>
            <w:gridCol w:w="1696"/>
            <w:gridCol w:w="7444"/>
          </w:tblGrid>
          <w:tr w:rsidR="00DE0037" w:rsidRPr="00DE0037" w14:paraId="26693FD1" w14:textId="77777777" w:rsidTr="00A1473F">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9397E34" w14:textId="77777777" w:rsidR="00DE0037" w:rsidRPr="00DE0037" w:rsidRDefault="00DE0037" w:rsidP="00A1473F">
                <w:pPr>
                  <w:spacing w:line="360" w:lineRule="auto"/>
                  <w:jc w:val="center"/>
                  <w:rPr>
                    <w:rFonts w:ascii="Arial" w:eastAsia="Times New Roman" w:hAnsi="Arial" w:cs="Arial"/>
                    <w:sz w:val="24"/>
                    <w:szCs w:val="24"/>
                    <w:lang w:eastAsia="es-ES"/>
                  </w:rPr>
                </w:pPr>
                <w:r w:rsidRPr="00DE0037">
                  <w:rPr>
                    <w:rFonts w:ascii="Arial" w:eastAsia="Times New Roman" w:hAnsi="Arial" w:cs="Arial"/>
                    <w:sz w:val="24"/>
                    <w:szCs w:val="24"/>
                    <w:lang w:eastAsia="es-ES"/>
                  </w:rPr>
                  <w:t>Unidad de muestreo</w:t>
                </w:r>
              </w:p>
            </w:tc>
            <w:tc>
              <w:tcPr>
                <w:tcW w:w="7444" w:type="dxa"/>
                <w:vAlign w:val="center"/>
              </w:tcPr>
              <w:p w14:paraId="2DAB79B7" w14:textId="77777777" w:rsidR="00DE0037" w:rsidRPr="00DE0037" w:rsidRDefault="00DE0037" w:rsidP="00A14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DE0037">
                  <w:rPr>
                    <w:rFonts w:ascii="Arial" w:eastAsia="Times New Roman" w:hAnsi="Arial" w:cs="Arial"/>
                    <w:sz w:val="24"/>
                    <w:szCs w:val="24"/>
                    <w:lang w:eastAsia="es-ES"/>
                  </w:rPr>
                  <w:t>Descripción</w:t>
                </w:r>
              </w:p>
            </w:tc>
          </w:tr>
          <w:tr w:rsidR="00DE0037" w:rsidRPr="00DE0037" w14:paraId="4F0C405E" w14:textId="77777777" w:rsidTr="00733580">
            <w:trPr>
              <w:trHeight w:val="77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EC202B4" w14:textId="7DA6C88F" w:rsidR="00DE0037" w:rsidRPr="00B42F99" w:rsidRDefault="004F13A8" w:rsidP="00733580">
                <w:pPr>
                  <w:spacing w:line="360" w:lineRule="auto"/>
                  <w:rPr>
                    <w:rFonts w:ascii="Arial" w:eastAsia="Times New Roman" w:hAnsi="Arial" w:cs="Arial"/>
                    <w:b w:val="0"/>
                    <w:bCs w:val="0"/>
                    <w:sz w:val="24"/>
                    <w:szCs w:val="24"/>
                    <w:lang w:eastAsia="es-ES"/>
                  </w:rPr>
                </w:pPr>
                <w:r>
                  <w:rPr>
                    <w:rFonts w:ascii="Arial" w:eastAsia="Times New Roman" w:hAnsi="Arial" w:cs="Arial"/>
                    <w:b w:val="0"/>
                    <w:bCs w:val="0"/>
                    <w:sz w:val="24"/>
                    <w:szCs w:val="24"/>
                    <w:lang w:eastAsia="es-ES"/>
                  </w:rPr>
                  <w:t>Grupo de prueba</w:t>
                </w:r>
              </w:p>
            </w:tc>
            <w:tc>
              <w:tcPr>
                <w:tcW w:w="7444" w:type="dxa"/>
              </w:tcPr>
              <w:p w14:paraId="63EE7BB2" w14:textId="50D4F3A0" w:rsidR="00DE0037" w:rsidRPr="00DE0037" w:rsidRDefault="004F13A8" w:rsidP="00D4462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F13A8">
                  <w:rPr>
                    <w:rFonts w:ascii="Arial" w:eastAsia="Times New Roman" w:hAnsi="Arial" w:cs="Arial"/>
                    <w:sz w:val="24"/>
                    <w:szCs w:val="24"/>
                    <w:lang w:eastAsia="es-ES"/>
                  </w:rPr>
                  <w:t xml:space="preserve">Personas que de manera voluntaria acceden a participar a la prueba controlada sobre el uso de </w:t>
                </w:r>
                <w:r w:rsidR="007F57FF">
                  <w:rPr>
                    <w:rFonts w:ascii="Arial" w:eastAsia="Times New Roman" w:hAnsi="Arial" w:cs="Arial"/>
                    <w:sz w:val="24"/>
                    <w:szCs w:val="24"/>
                    <w:lang w:eastAsia="es-ES"/>
                  </w:rPr>
                  <w:t>Vivepass</w:t>
                </w:r>
                <w:r w:rsidRPr="004F13A8">
                  <w:rPr>
                    <w:rFonts w:ascii="Arial" w:eastAsia="Times New Roman" w:hAnsi="Arial" w:cs="Arial"/>
                    <w:sz w:val="24"/>
                    <w:szCs w:val="24"/>
                    <w:lang w:eastAsia="es-ES"/>
                  </w:rPr>
                  <w:t>, desde 18 años a más, de sexo masculino o femenino, que habiten en la ciudad de Guatemala y municipios conurbados, que actualmente laboren a nivel profesional u otros oficios o sean estudiantes de centros educativos se estudios superiores, con acceso a red de Internet, que sean tarjetahabientes de cualesquiera instituciones del Sistema Bancario de Guatemala (SBG), con un estilo de vida dinámico que conlleva la rutina de la ciudad, acceso a centros de actividad comercial o de servicios”.</w:t>
                </w:r>
              </w:p>
            </w:tc>
          </w:tr>
        </w:tbl>
        <w:p w14:paraId="240E34C9" w14:textId="3A456908" w:rsidR="00DE0037" w:rsidRPr="00DE0037" w:rsidRDefault="00DE0037" w:rsidP="00FD6B54">
          <w:pPr>
            <w:spacing w:after="0" w:line="360" w:lineRule="auto"/>
            <w:rPr>
              <w:rFonts w:ascii="Arial" w:eastAsia="Times New Roman" w:hAnsi="Arial" w:cs="Arial"/>
              <w:sz w:val="20"/>
              <w:szCs w:val="20"/>
              <w:lang w:eastAsia="es-ES"/>
            </w:rPr>
          </w:pPr>
          <w:r w:rsidRPr="00DE0037">
            <w:rPr>
              <w:rFonts w:ascii="Arial" w:eastAsia="Times New Roman" w:hAnsi="Arial" w:cs="Arial"/>
              <w:sz w:val="20"/>
              <w:szCs w:val="20"/>
              <w:lang w:eastAsia="es-ES"/>
            </w:rPr>
            <w:t>Elaboración propia, 202</w:t>
          </w:r>
          <w:r w:rsidR="00E767B8">
            <w:rPr>
              <w:rFonts w:ascii="Arial" w:eastAsia="Times New Roman" w:hAnsi="Arial" w:cs="Arial"/>
              <w:sz w:val="20"/>
              <w:szCs w:val="20"/>
              <w:lang w:eastAsia="es-ES"/>
            </w:rPr>
            <w:t>2</w:t>
          </w:r>
          <w:r w:rsidRPr="00DE0037">
            <w:rPr>
              <w:rFonts w:ascii="Arial" w:eastAsia="Times New Roman" w:hAnsi="Arial" w:cs="Arial"/>
              <w:sz w:val="20"/>
              <w:szCs w:val="20"/>
              <w:lang w:eastAsia="es-ES"/>
            </w:rPr>
            <w:t>.</w:t>
          </w:r>
        </w:p>
        <w:p w14:paraId="500BC64E" w14:textId="77777777" w:rsidR="00DE0037" w:rsidRPr="007F0C85" w:rsidRDefault="00DE0037" w:rsidP="007F0C85">
          <w:pPr>
            <w:pStyle w:val="Ttulo1"/>
            <w:spacing w:line="360" w:lineRule="auto"/>
            <w:rPr>
              <w:rFonts w:eastAsia="Times New Roman" w:cs="Arial"/>
              <w:lang w:eastAsia="es-ES"/>
            </w:rPr>
          </w:pPr>
        </w:p>
        <w:p w14:paraId="6EC37C85" w14:textId="534C89C1" w:rsidR="00DE0037" w:rsidRPr="007F0C85" w:rsidRDefault="0043671F" w:rsidP="007F0C85">
          <w:pPr>
            <w:pStyle w:val="Ttulo1"/>
            <w:spacing w:line="360" w:lineRule="auto"/>
            <w:rPr>
              <w:rFonts w:eastAsia="Times New Roman" w:cs="Arial"/>
              <w:i/>
              <w:iCs/>
              <w:color w:val="2E74B5"/>
              <w:lang w:eastAsia="es-ES"/>
            </w:rPr>
          </w:pPr>
          <w:bookmarkStart w:id="91" w:name="_Toc24535039"/>
          <w:bookmarkStart w:id="92" w:name="_Toc77009394"/>
          <w:bookmarkStart w:id="93" w:name="_Toc86944656"/>
          <w:bookmarkStart w:id="94" w:name="_Toc125538073"/>
          <w:bookmarkStart w:id="95" w:name="_Toc24535037"/>
          <w:r w:rsidRPr="007F0C85">
            <w:rPr>
              <w:rFonts w:eastAsia="Times New Roman" w:cs="Arial"/>
              <w:i/>
              <w:iCs/>
              <w:color w:val="2E74B5"/>
              <w:lang w:eastAsia="es-ES"/>
            </w:rPr>
            <w:t>3.4.3.</w:t>
          </w:r>
          <w:r w:rsidRPr="007F0C85">
            <w:rPr>
              <w:rFonts w:eastAsia="Times New Roman" w:cs="Arial"/>
              <w:i/>
              <w:iCs/>
              <w:color w:val="2E74B5"/>
              <w:lang w:eastAsia="es-ES"/>
            </w:rPr>
            <w:tab/>
          </w:r>
          <w:r w:rsidR="00DE0037" w:rsidRPr="007F0C85">
            <w:rPr>
              <w:rFonts w:eastAsia="Times New Roman" w:cs="Arial"/>
              <w:i/>
              <w:iCs/>
              <w:color w:val="2E74B5"/>
              <w:lang w:eastAsia="es-ES"/>
            </w:rPr>
            <w:t>Errores no atribuibles al muestreo</w:t>
          </w:r>
          <w:bookmarkEnd w:id="91"/>
          <w:bookmarkEnd w:id="92"/>
          <w:bookmarkEnd w:id="93"/>
          <w:bookmarkEnd w:id="94"/>
        </w:p>
        <w:p w14:paraId="5C8CE084" w14:textId="7E149DE3"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Los errores no atribuibles al muestreo </w:t>
          </w:r>
          <w:r w:rsidR="00DB3D4F">
            <w:rPr>
              <w:rFonts w:ascii="Arial" w:eastAsia="Times New Roman" w:hAnsi="Arial" w:cs="Arial"/>
              <w:sz w:val="24"/>
              <w:szCs w:val="24"/>
              <w:lang w:eastAsia="es-ES"/>
            </w:rPr>
            <w:t>fueron</w:t>
          </w:r>
          <w:r w:rsidRPr="00DE0037">
            <w:rPr>
              <w:rFonts w:ascii="Arial" w:eastAsia="Times New Roman" w:hAnsi="Arial" w:cs="Arial"/>
              <w:sz w:val="24"/>
              <w:szCs w:val="24"/>
              <w:lang w:eastAsia="es-ES"/>
            </w:rPr>
            <w:t xml:space="preserve"> minimizados según cada uno de los actores que i</w:t>
          </w:r>
          <w:r w:rsidR="00DB3D4F">
            <w:rPr>
              <w:rFonts w:ascii="Arial" w:eastAsia="Times New Roman" w:hAnsi="Arial" w:cs="Arial"/>
              <w:sz w:val="24"/>
              <w:szCs w:val="24"/>
              <w:lang w:eastAsia="es-ES"/>
            </w:rPr>
            <w:t>ntervinieron</w:t>
          </w:r>
          <w:r w:rsidRPr="00DE0037">
            <w:rPr>
              <w:rFonts w:ascii="Arial" w:eastAsia="Times New Roman" w:hAnsi="Arial" w:cs="Arial"/>
              <w:sz w:val="24"/>
              <w:szCs w:val="24"/>
              <w:lang w:eastAsia="es-ES"/>
            </w:rPr>
            <w:t xml:space="preserve"> en la investigación:</w:t>
          </w:r>
        </w:p>
        <w:p w14:paraId="238E1EDE" w14:textId="77777777" w:rsidR="00DE0037" w:rsidRPr="00DE0037" w:rsidRDefault="00DE0037" w:rsidP="007F0C85">
          <w:pPr>
            <w:numPr>
              <w:ilvl w:val="0"/>
              <w:numId w:val="14"/>
            </w:num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El investigador: errores de sustitución de la información, de definición de la población, de marco del muestreo, entre otros.</w:t>
          </w:r>
        </w:p>
        <w:p w14:paraId="1E42E83E" w14:textId="709B6A5D" w:rsidR="00DE0037" w:rsidRPr="00DE0037" w:rsidRDefault="00DE0037" w:rsidP="007F0C85">
          <w:pPr>
            <w:numPr>
              <w:ilvl w:val="0"/>
              <w:numId w:val="14"/>
            </w:num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Los en</w:t>
          </w:r>
          <w:r w:rsidR="00D44627">
            <w:rPr>
              <w:rFonts w:ascii="Arial" w:eastAsia="Times New Roman" w:hAnsi="Arial" w:cs="Arial"/>
              <w:sz w:val="24"/>
              <w:szCs w:val="24"/>
              <w:lang w:eastAsia="es-ES"/>
            </w:rPr>
            <w:t>cuestadores</w:t>
          </w:r>
          <w:r w:rsidRPr="00DE0037">
            <w:rPr>
              <w:rFonts w:ascii="Arial" w:eastAsia="Times New Roman" w:hAnsi="Arial" w:cs="Arial"/>
              <w:sz w:val="24"/>
              <w:szCs w:val="24"/>
              <w:lang w:eastAsia="es-ES"/>
            </w:rPr>
            <w:t>: errores en la selección de los entrevistados, al preguntar, al registrar información y posibilidades de hacer trampa;</w:t>
          </w:r>
        </w:p>
        <w:p w14:paraId="07D451D7" w14:textId="03B33019" w:rsidR="00DE0037" w:rsidRPr="00DE0037" w:rsidRDefault="00DE0037" w:rsidP="007F0C85">
          <w:pPr>
            <w:numPr>
              <w:ilvl w:val="0"/>
              <w:numId w:val="14"/>
            </w:num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Los </w:t>
          </w:r>
          <w:r w:rsidR="00D44627">
            <w:rPr>
              <w:rFonts w:ascii="Arial" w:eastAsia="Times New Roman" w:hAnsi="Arial" w:cs="Arial"/>
              <w:sz w:val="24"/>
              <w:szCs w:val="24"/>
              <w:lang w:eastAsia="es-ES"/>
            </w:rPr>
            <w:t>encuestados</w:t>
          </w:r>
          <w:r w:rsidRPr="00DE0037">
            <w:rPr>
              <w:rFonts w:ascii="Arial" w:eastAsia="Times New Roman" w:hAnsi="Arial" w:cs="Arial"/>
              <w:sz w:val="24"/>
              <w:szCs w:val="24"/>
              <w:lang w:eastAsia="es-ES"/>
            </w:rPr>
            <w:t>: errores por incapacidad y por falta de disposición.</w:t>
          </w:r>
        </w:p>
        <w:p w14:paraId="77546B3C"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7CA2DD98" w14:textId="47BB0BAF" w:rsidR="00DE0037" w:rsidRPr="007F0C85" w:rsidRDefault="008B1E3B" w:rsidP="00FD6B54">
          <w:pPr>
            <w:pStyle w:val="Ttulo1"/>
            <w:spacing w:line="360" w:lineRule="auto"/>
            <w:jc w:val="both"/>
            <w:rPr>
              <w:rFonts w:eastAsia="Times New Roman" w:cs="Arial"/>
              <w:i/>
              <w:iCs/>
              <w:lang w:eastAsia="es-ES"/>
            </w:rPr>
          </w:pPr>
          <w:bookmarkStart w:id="96" w:name="_Toc77009395"/>
          <w:bookmarkStart w:id="97" w:name="_Toc86944657"/>
          <w:bookmarkStart w:id="98" w:name="_Toc125538074"/>
          <w:r w:rsidRPr="007F0C85">
            <w:rPr>
              <w:rFonts w:eastAsia="Times New Roman" w:cs="Arial"/>
              <w:i/>
              <w:iCs/>
              <w:lang w:eastAsia="es-ES"/>
            </w:rPr>
            <w:t>3.4.4.</w:t>
          </w:r>
          <w:r w:rsidRPr="007F0C85">
            <w:rPr>
              <w:rFonts w:eastAsia="Times New Roman" w:cs="Arial"/>
              <w:i/>
              <w:iCs/>
              <w:lang w:eastAsia="es-ES"/>
            </w:rPr>
            <w:tab/>
          </w:r>
          <w:r w:rsidR="00DE0037" w:rsidRPr="007F0C85">
            <w:rPr>
              <w:rFonts w:eastAsia="Times New Roman" w:cs="Arial"/>
              <w:i/>
              <w:iCs/>
              <w:lang w:eastAsia="es-ES"/>
            </w:rPr>
            <w:t>Selección del método de muestreo</w:t>
          </w:r>
          <w:bookmarkEnd w:id="96"/>
          <w:bookmarkEnd w:id="97"/>
          <w:bookmarkEnd w:id="98"/>
        </w:p>
        <w:p w14:paraId="0F1C19B7" w14:textId="6AD2884A" w:rsidR="00DE0037" w:rsidRPr="00DE0037" w:rsidRDefault="00DE0037" w:rsidP="00FD6B54">
          <w:pPr>
            <w:spacing w:after="0" w:line="360" w:lineRule="auto"/>
            <w:jc w:val="both"/>
            <w:rPr>
              <w:rFonts w:ascii="Arial" w:eastAsia="Calibri" w:hAnsi="Arial" w:cs="Arial"/>
              <w:sz w:val="24"/>
              <w:szCs w:val="24"/>
              <w:lang w:eastAsia="es-ES"/>
            </w:rPr>
          </w:pPr>
          <w:r w:rsidRPr="00DE0037">
            <w:rPr>
              <w:rFonts w:ascii="Arial" w:eastAsia="Calibri" w:hAnsi="Arial" w:cs="Arial"/>
              <w:sz w:val="24"/>
              <w:szCs w:val="24"/>
              <w:lang w:eastAsia="es-ES"/>
            </w:rPr>
            <w:t xml:space="preserve">La selección del método de muestreo para encuestas </w:t>
          </w:r>
          <w:r w:rsidR="00DB3D4F">
            <w:rPr>
              <w:rFonts w:ascii="Arial" w:eastAsia="Calibri" w:hAnsi="Arial" w:cs="Arial"/>
              <w:sz w:val="24"/>
              <w:szCs w:val="24"/>
              <w:lang w:eastAsia="es-ES"/>
            </w:rPr>
            <w:t>fue</w:t>
          </w:r>
          <w:r w:rsidRPr="00DE0037">
            <w:rPr>
              <w:rFonts w:ascii="Arial" w:eastAsia="Calibri" w:hAnsi="Arial" w:cs="Arial"/>
              <w:sz w:val="24"/>
              <w:szCs w:val="24"/>
              <w:lang w:eastAsia="es-ES"/>
            </w:rPr>
            <w:t xml:space="preserve"> no probabilística bajo la modalidad de sujeto voluntario y cuotas.</w:t>
          </w:r>
        </w:p>
        <w:p w14:paraId="441340F2" w14:textId="6387181E" w:rsidR="00DE0037" w:rsidRDefault="00DE0037" w:rsidP="007F0C85">
          <w:pPr>
            <w:spacing w:after="0" w:line="360" w:lineRule="auto"/>
            <w:rPr>
              <w:rFonts w:ascii="Arial" w:eastAsia="Calibri" w:hAnsi="Arial" w:cs="Arial"/>
              <w:sz w:val="24"/>
              <w:szCs w:val="24"/>
              <w:lang w:eastAsia="es-ES"/>
            </w:rPr>
          </w:pPr>
        </w:p>
        <w:p w14:paraId="50B5129C" w14:textId="77777777" w:rsidR="00DB3D4F" w:rsidRPr="00DE0037" w:rsidRDefault="00DB3D4F" w:rsidP="007F0C85">
          <w:pPr>
            <w:spacing w:after="0" w:line="360" w:lineRule="auto"/>
            <w:rPr>
              <w:rFonts w:ascii="Arial" w:eastAsia="Calibri" w:hAnsi="Arial" w:cs="Arial"/>
              <w:sz w:val="24"/>
              <w:szCs w:val="24"/>
              <w:lang w:eastAsia="es-ES"/>
            </w:rPr>
          </w:pPr>
        </w:p>
        <w:p w14:paraId="31AF57FC" w14:textId="6D7CD26D" w:rsidR="00DE0037" w:rsidRPr="007F0C85" w:rsidRDefault="008B1E3B" w:rsidP="007F0C85">
          <w:pPr>
            <w:pStyle w:val="Ttulo1"/>
            <w:spacing w:line="360" w:lineRule="auto"/>
            <w:rPr>
              <w:rFonts w:eastAsia="Times New Roman" w:cs="Arial"/>
              <w:i/>
              <w:iCs/>
              <w:lang w:eastAsia="es-ES"/>
            </w:rPr>
          </w:pPr>
          <w:bookmarkStart w:id="99" w:name="_Toc77009396"/>
          <w:bookmarkStart w:id="100" w:name="_Toc86944658"/>
          <w:bookmarkStart w:id="101" w:name="_Toc125538075"/>
          <w:r w:rsidRPr="007F0C85">
            <w:rPr>
              <w:rFonts w:eastAsia="Times New Roman" w:cs="Arial"/>
              <w:i/>
              <w:iCs/>
              <w:lang w:eastAsia="es-ES"/>
            </w:rPr>
            <w:lastRenderedPageBreak/>
            <w:t>3.4.5.</w:t>
          </w:r>
          <w:r w:rsidRPr="007F0C85">
            <w:rPr>
              <w:rFonts w:eastAsia="Times New Roman" w:cs="Arial"/>
              <w:i/>
              <w:iCs/>
              <w:lang w:eastAsia="es-ES"/>
            </w:rPr>
            <w:tab/>
          </w:r>
          <w:r w:rsidR="00DE0037" w:rsidRPr="007F0C85">
            <w:rPr>
              <w:rFonts w:eastAsia="Times New Roman" w:cs="Arial"/>
              <w:i/>
              <w:iCs/>
              <w:lang w:eastAsia="es-ES"/>
            </w:rPr>
            <w:t>Determinación del tamaño de muestra</w:t>
          </w:r>
          <w:bookmarkEnd w:id="95"/>
          <w:bookmarkEnd w:id="99"/>
          <w:bookmarkEnd w:id="100"/>
          <w:bookmarkEnd w:id="101"/>
        </w:p>
        <w:p w14:paraId="2ECF30BF" w14:textId="0E1C020B"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 xml:space="preserve">La determinación del tamaño de muestra </w:t>
          </w:r>
          <w:r w:rsidR="00D44627">
            <w:rPr>
              <w:rFonts w:ascii="Arial" w:eastAsia="Calibri" w:hAnsi="Arial" w:cs="Arial"/>
              <w:sz w:val="24"/>
              <w:szCs w:val="24"/>
              <w:lang w:eastAsia="es-ES"/>
            </w:rPr>
            <w:t>se</w:t>
          </w:r>
          <w:r w:rsidR="00DB3D4F">
            <w:rPr>
              <w:rFonts w:ascii="Arial" w:eastAsia="Calibri" w:hAnsi="Arial" w:cs="Arial"/>
              <w:sz w:val="24"/>
              <w:szCs w:val="24"/>
              <w:lang w:eastAsia="es-ES"/>
            </w:rPr>
            <w:t xml:space="preserve"> realizó</w:t>
          </w:r>
          <w:r w:rsidRPr="00DE0037">
            <w:rPr>
              <w:rFonts w:ascii="Arial" w:eastAsia="Calibri" w:hAnsi="Arial" w:cs="Arial"/>
              <w:sz w:val="24"/>
              <w:szCs w:val="24"/>
              <w:lang w:eastAsia="es-ES"/>
            </w:rPr>
            <w:t xml:space="preserve"> de la siguiente forma:</w:t>
          </w:r>
        </w:p>
        <w:p w14:paraId="18FB5CE3" w14:textId="77777777"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Cuadro 2</w:t>
          </w:r>
        </w:p>
        <w:p w14:paraId="7E273445" w14:textId="77777777" w:rsidR="00DE0037" w:rsidRPr="00DE0037" w:rsidRDefault="00DE0037" w:rsidP="007F0C85">
          <w:pPr>
            <w:spacing w:after="0" w:line="360" w:lineRule="auto"/>
            <w:rPr>
              <w:rFonts w:ascii="Arial" w:eastAsia="Calibri" w:hAnsi="Arial" w:cs="Arial"/>
              <w:i/>
              <w:sz w:val="24"/>
              <w:szCs w:val="24"/>
              <w:lang w:eastAsia="es-ES"/>
            </w:rPr>
          </w:pPr>
          <w:r w:rsidRPr="00DE0037">
            <w:rPr>
              <w:rFonts w:ascii="Arial" w:eastAsia="Calibri" w:hAnsi="Arial" w:cs="Arial"/>
              <w:i/>
              <w:sz w:val="24"/>
              <w:szCs w:val="24"/>
              <w:lang w:eastAsia="es-ES"/>
            </w:rPr>
            <w:t>Número de casos, Unidad de muestreo, técnica de recopilado.</w:t>
          </w:r>
        </w:p>
        <w:tbl>
          <w:tblPr>
            <w:tblStyle w:val="Tablaconcuadrcula1clara-nfasis51"/>
            <w:tblW w:w="8812" w:type="dxa"/>
            <w:tblLook w:val="04A0" w:firstRow="1" w:lastRow="0" w:firstColumn="1" w:lastColumn="0" w:noHBand="0" w:noVBand="1"/>
          </w:tblPr>
          <w:tblGrid>
            <w:gridCol w:w="988"/>
            <w:gridCol w:w="3912"/>
            <w:gridCol w:w="3912"/>
          </w:tblGrid>
          <w:tr w:rsidR="00DE0037" w:rsidRPr="00DE0037" w14:paraId="115603E5" w14:textId="77777777" w:rsidTr="004831D0">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10D4A08" w14:textId="77777777" w:rsidR="00DE0037" w:rsidRPr="00DE0037" w:rsidRDefault="00DE0037" w:rsidP="00A1473F">
                <w:pPr>
                  <w:spacing w:line="360" w:lineRule="auto"/>
                  <w:jc w:val="center"/>
                  <w:rPr>
                    <w:rFonts w:ascii="Arial" w:eastAsia="Times New Roman" w:hAnsi="Arial" w:cs="Arial"/>
                    <w:sz w:val="24"/>
                    <w:szCs w:val="24"/>
                    <w:lang w:eastAsia="es-ES"/>
                  </w:rPr>
                </w:pPr>
                <w:r w:rsidRPr="00DE0037">
                  <w:rPr>
                    <w:rFonts w:ascii="Arial" w:eastAsia="Times New Roman" w:hAnsi="Arial" w:cs="Arial"/>
                    <w:sz w:val="24"/>
                    <w:szCs w:val="24"/>
                    <w:lang w:eastAsia="es-ES"/>
                  </w:rPr>
                  <w:t>No</w:t>
                </w:r>
              </w:p>
            </w:tc>
            <w:tc>
              <w:tcPr>
                <w:tcW w:w="3912" w:type="dxa"/>
                <w:vAlign w:val="center"/>
              </w:tcPr>
              <w:p w14:paraId="35DDDE43" w14:textId="77777777" w:rsidR="00DE0037" w:rsidRPr="00DE0037" w:rsidRDefault="00DE0037" w:rsidP="00A14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DE0037">
                  <w:rPr>
                    <w:rFonts w:ascii="Arial" w:eastAsia="Times New Roman" w:hAnsi="Arial" w:cs="Arial"/>
                    <w:sz w:val="24"/>
                    <w:szCs w:val="24"/>
                    <w:lang w:eastAsia="es-ES"/>
                  </w:rPr>
                  <w:t>Unidad de muestreo</w:t>
                </w:r>
              </w:p>
            </w:tc>
            <w:tc>
              <w:tcPr>
                <w:tcW w:w="3912" w:type="dxa"/>
                <w:vAlign w:val="center"/>
              </w:tcPr>
              <w:p w14:paraId="1BA48383" w14:textId="77777777" w:rsidR="00DE0037" w:rsidRPr="00DE0037" w:rsidRDefault="00DE0037" w:rsidP="00A14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DE0037">
                  <w:rPr>
                    <w:rFonts w:ascii="Arial" w:eastAsia="Times New Roman" w:hAnsi="Arial" w:cs="Arial"/>
                    <w:sz w:val="24"/>
                    <w:szCs w:val="24"/>
                    <w:lang w:eastAsia="es-ES"/>
                  </w:rPr>
                  <w:t>Técnica de recopilado</w:t>
                </w:r>
              </w:p>
            </w:tc>
          </w:tr>
          <w:tr w:rsidR="00DE0037" w:rsidRPr="00DE0037" w14:paraId="37E066EB" w14:textId="77777777" w:rsidTr="004831D0">
            <w:trPr>
              <w:trHeight w:val="766"/>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BE030B9" w14:textId="5CC04FB5" w:rsidR="00DE0037" w:rsidRPr="00711638" w:rsidRDefault="006C2DCE" w:rsidP="007F57FF">
                <w:pPr>
                  <w:spacing w:line="360" w:lineRule="auto"/>
                  <w:jc w:val="center"/>
                  <w:rPr>
                    <w:rFonts w:ascii="Arial" w:eastAsia="Times New Roman" w:hAnsi="Arial" w:cs="Arial"/>
                    <w:b w:val="0"/>
                    <w:bCs w:val="0"/>
                    <w:sz w:val="24"/>
                    <w:szCs w:val="24"/>
                    <w:lang w:eastAsia="es-ES"/>
                  </w:rPr>
                </w:pPr>
                <w:r>
                  <w:rPr>
                    <w:rFonts w:ascii="Arial" w:eastAsia="Times New Roman" w:hAnsi="Arial" w:cs="Arial"/>
                    <w:b w:val="0"/>
                    <w:bCs w:val="0"/>
                    <w:sz w:val="24"/>
                    <w:szCs w:val="24"/>
                    <w:lang w:eastAsia="es-ES"/>
                  </w:rPr>
                  <w:t>85</w:t>
                </w:r>
              </w:p>
            </w:tc>
            <w:tc>
              <w:tcPr>
                <w:tcW w:w="3912" w:type="dxa"/>
                <w:vAlign w:val="center"/>
              </w:tcPr>
              <w:p w14:paraId="52B9FC74" w14:textId="3F485BB6" w:rsidR="00DE0037" w:rsidRPr="00DE0037" w:rsidRDefault="00BD367B" w:rsidP="00FD6B5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Personas mayores de edad (ver descripción en sujeto de investi</w:t>
                </w:r>
                <w:r w:rsidR="00FD6B54">
                  <w:rPr>
                    <w:rFonts w:ascii="Arial" w:eastAsia="Times New Roman" w:hAnsi="Arial" w:cs="Arial"/>
                    <w:sz w:val="24"/>
                    <w:szCs w:val="24"/>
                    <w:lang w:eastAsia="es-ES"/>
                  </w:rPr>
                  <w:t>gación - Cuadro 1).</w:t>
                </w:r>
              </w:p>
            </w:tc>
            <w:tc>
              <w:tcPr>
                <w:tcW w:w="3912" w:type="dxa"/>
                <w:vAlign w:val="center"/>
              </w:tcPr>
              <w:p w14:paraId="4416C069" w14:textId="77777777" w:rsidR="00DE0037" w:rsidRPr="00DE0037" w:rsidRDefault="00DE0037" w:rsidP="00BD36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DE0037">
                  <w:rPr>
                    <w:rFonts w:ascii="Arial" w:eastAsia="Times New Roman" w:hAnsi="Arial" w:cs="Arial"/>
                    <w:sz w:val="24"/>
                    <w:szCs w:val="24"/>
                    <w:lang w:eastAsia="es-ES"/>
                  </w:rPr>
                  <w:t>Encuestas por internet</w:t>
                </w:r>
              </w:p>
            </w:tc>
          </w:tr>
        </w:tbl>
        <w:p w14:paraId="36D918FE" w14:textId="19089F86" w:rsidR="00DE0037" w:rsidRPr="00DE0037" w:rsidRDefault="00DE0037" w:rsidP="00D44627">
          <w:pPr>
            <w:spacing w:after="0" w:line="360" w:lineRule="auto"/>
            <w:rPr>
              <w:rFonts w:ascii="Arial" w:eastAsia="Times New Roman" w:hAnsi="Arial" w:cs="Arial"/>
              <w:sz w:val="20"/>
              <w:szCs w:val="20"/>
              <w:lang w:eastAsia="es-ES"/>
            </w:rPr>
          </w:pPr>
          <w:r w:rsidRPr="00DE0037">
            <w:rPr>
              <w:rFonts w:ascii="Arial" w:eastAsia="Times New Roman" w:hAnsi="Arial" w:cs="Arial"/>
              <w:sz w:val="20"/>
              <w:szCs w:val="20"/>
              <w:lang w:eastAsia="es-ES"/>
            </w:rPr>
            <w:t>Elaboración propia, 202</w:t>
          </w:r>
          <w:r w:rsidR="00E767B8">
            <w:rPr>
              <w:rFonts w:ascii="Arial" w:eastAsia="Times New Roman" w:hAnsi="Arial" w:cs="Arial"/>
              <w:sz w:val="20"/>
              <w:szCs w:val="20"/>
              <w:lang w:eastAsia="es-ES"/>
            </w:rPr>
            <w:t>2</w:t>
          </w:r>
          <w:r w:rsidRPr="00DE0037">
            <w:rPr>
              <w:rFonts w:ascii="Arial" w:eastAsia="Times New Roman" w:hAnsi="Arial" w:cs="Arial"/>
              <w:sz w:val="20"/>
              <w:szCs w:val="20"/>
              <w:lang w:eastAsia="es-ES"/>
            </w:rPr>
            <w:t>.</w:t>
          </w:r>
        </w:p>
        <w:p w14:paraId="41A09706" w14:textId="77777777" w:rsidR="00DE0037" w:rsidRPr="00DE0037" w:rsidRDefault="00DE0037" w:rsidP="007F0C85">
          <w:pPr>
            <w:spacing w:after="0" w:line="360" w:lineRule="auto"/>
            <w:jc w:val="center"/>
            <w:rPr>
              <w:rFonts w:ascii="Arial" w:eastAsia="Times New Roman" w:hAnsi="Arial" w:cs="Arial"/>
              <w:sz w:val="24"/>
              <w:szCs w:val="24"/>
              <w:lang w:eastAsia="es-ES"/>
            </w:rPr>
          </w:pPr>
        </w:p>
        <w:p w14:paraId="48CE9759" w14:textId="34ADB458" w:rsidR="00DE0037" w:rsidRPr="007F0C85" w:rsidRDefault="008B1E3B" w:rsidP="007F0C85">
          <w:pPr>
            <w:pStyle w:val="Ttulo1"/>
            <w:spacing w:line="360" w:lineRule="auto"/>
            <w:rPr>
              <w:rFonts w:eastAsia="Times New Roman" w:cs="Arial"/>
              <w:i/>
              <w:iCs/>
            </w:rPr>
          </w:pPr>
          <w:bookmarkStart w:id="102" w:name="_Toc86944659"/>
          <w:bookmarkStart w:id="103" w:name="_Toc125538076"/>
          <w:r w:rsidRPr="007F0C85">
            <w:rPr>
              <w:rFonts w:eastAsia="Times New Roman" w:cs="Arial"/>
              <w:i/>
              <w:iCs/>
            </w:rPr>
            <w:t>3.4.6.</w:t>
          </w:r>
          <w:r w:rsidRPr="007F0C85">
            <w:rPr>
              <w:rFonts w:eastAsia="Times New Roman" w:cs="Arial"/>
              <w:i/>
              <w:iCs/>
            </w:rPr>
            <w:tab/>
          </w:r>
          <w:r w:rsidR="00DE0037" w:rsidRPr="007F0C85">
            <w:rPr>
              <w:rFonts w:eastAsia="Times New Roman" w:cs="Arial"/>
              <w:i/>
              <w:iCs/>
            </w:rPr>
            <w:t>Determinación del tamaño de muestra y error muestral</w:t>
          </w:r>
          <w:bookmarkEnd w:id="102"/>
          <w:bookmarkEnd w:id="103"/>
        </w:p>
        <w:p w14:paraId="389106D3" w14:textId="74F6F660" w:rsidR="00DE0037" w:rsidRPr="00DE0037" w:rsidRDefault="00DE0037" w:rsidP="007F0C85">
          <w:pPr>
            <w:spacing w:after="0" w:line="360" w:lineRule="auto"/>
            <w:jc w:val="both"/>
            <w:rPr>
              <w:rFonts w:ascii="Arial" w:eastAsia="Calibri" w:hAnsi="Arial" w:cs="Arial"/>
              <w:sz w:val="24"/>
              <w:szCs w:val="24"/>
              <w:lang w:eastAsia="es-ES"/>
            </w:rPr>
          </w:pPr>
          <w:r w:rsidRPr="00DE0037">
            <w:rPr>
              <w:rFonts w:ascii="Arial" w:eastAsia="Calibri" w:hAnsi="Arial" w:cs="Arial"/>
              <w:sz w:val="24"/>
              <w:szCs w:val="24"/>
              <w:lang w:eastAsia="es-ES"/>
            </w:rPr>
            <w:t>El tamaño de la muestra qued</w:t>
          </w:r>
          <w:r w:rsidR="00D44627">
            <w:rPr>
              <w:rFonts w:ascii="Arial" w:eastAsia="Calibri" w:hAnsi="Arial" w:cs="Arial"/>
              <w:sz w:val="24"/>
              <w:szCs w:val="24"/>
              <w:lang w:eastAsia="es-ES"/>
            </w:rPr>
            <w:t>a</w:t>
          </w:r>
          <w:r w:rsidRPr="00DE0037">
            <w:rPr>
              <w:rFonts w:ascii="Arial" w:eastAsia="Calibri" w:hAnsi="Arial" w:cs="Arial"/>
              <w:sz w:val="24"/>
              <w:szCs w:val="24"/>
              <w:lang w:eastAsia="es-ES"/>
            </w:rPr>
            <w:t xml:space="preserve"> definido para las siguientes variables según la fórmula aplicada:</w:t>
          </w:r>
        </w:p>
        <w:p w14:paraId="2EBFB029" w14:textId="77777777"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noProof/>
              <w:color w:val="000000"/>
              <w:sz w:val="24"/>
              <w:szCs w:val="24"/>
              <w:shd w:val="clear" w:color="auto" w:fill="FFFFFF"/>
              <w:lang w:eastAsia="es-GT"/>
            </w:rPr>
            <w:drawing>
              <wp:anchor distT="0" distB="0" distL="114300" distR="114300" simplePos="0" relativeHeight="251664384" behindDoc="1" locked="0" layoutInCell="1" allowOverlap="1" wp14:anchorId="7653F6B9" wp14:editId="0E2D0954">
                <wp:simplePos x="0" y="0"/>
                <wp:positionH relativeFrom="margin">
                  <wp:align>center</wp:align>
                </wp:positionH>
                <wp:positionV relativeFrom="paragraph">
                  <wp:posOffset>62837</wp:posOffset>
                </wp:positionV>
                <wp:extent cx="2095792" cy="543001"/>
                <wp:effectExtent l="0" t="0" r="0" b="9525"/>
                <wp:wrapTight wrapText="bothSides">
                  <wp:wrapPolygon edited="0">
                    <wp:start x="0" y="0"/>
                    <wp:lineTo x="0" y="21221"/>
                    <wp:lineTo x="21404" y="21221"/>
                    <wp:lineTo x="2140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CEAFE.tmp"/>
                        <pic:cNvPicPr/>
                      </pic:nvPicPr>
                      <pic:blipFill>
                        <a:blip r:embed="rId11">
                          <a:extLst>
                            <a:ext uri="{28A0092B-C50C-407E-A947-70E740481C1C}">
                              <a14:useLocalDpi xmlns:a14="http://schemas.microsoft.com/office/drawing/2010/main" val="0"/>
                            </a:ext>
                          </a:extLst>
                        </a:blip>
                        <a:stretch>
                          <a:fillRect/>
                        </a:stretch>
                      </pic:blipFill>
                      <pic:spPr>
                        <a:xfrm>
                          <a:off x="0" y="0"/>
                          <a:ext cx="2095792" cy="543001"/>
                        </a:xfrm>
                        <a:prstGeom prst="rect">
                          <a:avLst/>
                        </a:prstGeom>
                      </pic:spPr>
                    </pic:pic>
                  </a:graphicData>
                </a:graphic>
              </wp:anchor>
            </w:drawing>
          </w:r>
        </w:p>
        <w:p w14:paraId="0AD5D0C4" w14:textId="77777777" w:rsidR="00DE0037" w:rsidRPr="00DE0037" w:rsidRDefault="00DE0037" w:rsidP="007F0C85">
          <w:pPr>
            <w:spacing w:after="0" w:line="360" w:lineRule="auto"/>
            <w:rPr>
              <w:rFonts w:ascii="Arial" w:eastAsia="Calibri" w:hAnsi="Arial" w:cs="Arial"/>
              <w:sz w:val="24"/>
              <w:szCs w:val="24"/>
              <w:lang w:eastAsia="es-ES"/>
            </w:rPr>
          </w:pPr>
        </w:p>
        <w:p w14:paraId="47B6A7B3" w14:textId="77777777" w:rsidR="00DE0037" w:rsidRPr="00DE0037" w:rsidRDefault="00DE0037" w:rsidP="007F0C85">
          <w:pPr>
            <w:spacing w:after="0" w:line="360" w:lineRule="auto"/>
            <w:rPr>
              <w:rFonts w:ascii="Arial" w:eastAsia="Calibri" w:hAnsi="Arial" w:cs="Arial"/>
              <w:sz w:val="24"/>
              <w:szCs w:val="24"/>
              <w:lang w:eastAsia="es-ES"/>
            </w:rPr>
          </w:pPr>
        </w:p>
        <w:p w14:paraId="454C5638" w14:textId="765BB2AC"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n</w:t>
          </w:r>
          <w:r w:rsidRPr="00DE0037">
            <w:rPr>
              <w:rFonts w:ascii="Arial" w:eastAsia="Calibri" w:hAnsi="Arial" w:cs="Arial"/>
              <w:sz w:val="24"/>
              <w:szCs w:val="24"/>
              <w:lang w:eastAsia="es-ES"/>
            </w:rPr>
            <w:tab/>
            <w:t>Tamaño de la muestra (</w:t>
          </w:r>
          <w:r w:rsidR="002F1240">
            <w:rPr>
              <w:rFonts w:ascii="Arial" w:eastAsia="Calibri" w:hAnsi="Arial" w:cs="Arial"/>
              <w:sz w:val="24"/>
              <w:szCs w:val="24"/>
              <w:lang w:eastAsia="es-ES"/>
            </w:rPr>
            <w:t>85</w:t>
          </w:r>
          <w:r w:rsidRPr="00DE0037">
            <w:rPr>
              <w:rFonts w:ascii="Arial" w:eastAsia="Calibri" w:hAnsi="Arial" w:cs="Arial"/>
              <w:sz w:val="24"/>
              <w:szCs w:val="24"/>
              <w:lang w:eastAsia="es-ES"/>
            </w:rPr>
            <w:t xml:space="preserve"> casos observados)</w:t>
          </w:r>
        </w:p>
        <w:p w14:paraId="1C94742B" w14:textId="77777777"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Z</w:t>
          </w:r>
          <w:r w:rsidRPr="00DE0037">
            <w:rPr>
              <w:rFonts w:ascii="Arial" w:eastAsia="Calibri" w:hAnsi="Arial" w:cs="Arial"/>
              <w:sz w:val="24"/>
              <w:szCs w:val="24"/>
              <w:lang w:eastAsia="es-ES"/>
            </w:rPr>
            <w:tab/>
            <w:t>Nivel de confiabilidad (95%)</w:t>
          </w:r>
        </w:p>
        <w:p w14:paraId="06395696" w14:textId="77777777"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p</w:t>
          </w:r>
          <w:r w:rsidRPr="00DE0037">
            <w:rPr>
              <w:rFonts w:ascii="Arial" w:eastAsia="Calibri" w:hAnsi="Arial" w:cs="Arial"/>
              <w:sz w:val="24"/>
              <w:szCs w:val="24"/>
              <w:lang w:eastAsia="es-ES"/>
            </w:rPr>
            <w:tab/>
            <w:t>Proporción de la población con la característica deseada (0,5%)</w:t>
          </w:r>
        </w:p>
        <w:p w14:paraId="60BB7E79" w14:textId="77777777"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q</w:t>
          </w:r>
          <w:r w:rsidRPr="00DE0037">
            <w:rPr>
              <w:rFonts w:ascii="Arial" w:eastAsia="Calibri" w:hAnsi="Arial" w:cs="Arial"/>
              <w:sz w:val="24"/>
              <w:szCs w:val="24"/>
              <w:lang w:eastAsia="es-ES"/>
            </w:rPr>
            <w:tab/>
            <w:t>Proporción de la población sin la característica (0,5%)</w:t>
          </w:r>
        </w:p>
        <w:p w14:paraId="13EFDAD3" w14:textId="2CE8B889"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 xml:space="preserve">d </w:t>
          </w:r>
          <w:r w:rsidRPr="00DE0037">
            <w:rPr>
              <w:rFonts w:ascii="Arial" w:eastAsia="Calibri" w:hAnsi="Arial" w:cs="Arial"/>
              <w:sz w:val="24"/>
              <w:szCs w:val="24"/>
              <w:lang w:eastAsia="es-ES"/>
            </w:rPr>
            <w:tab/>
            <w:t>Margen de error (</w:t>
          </w:r>
          <w:r w:rsidR="00204C29">
            <w:rPr>
              <w:rFonts w:ascii="Arial" w:eastAsia="Calibri" w:hAnsi="Arial" w:cs="Arial"/>
              <w:sz w:val="24"/>
              <w:szCs w:val="24"/>
              <w:lang w:eastAsia="es-ES"/>
            </w:rPr>
            <w:t>10.6</w:t>
          </w:r>
          <w:r w:rsidRPr="00DE0037">
            <w:rPr>
              <w:rFonts w:ascii="Arial" w:eastAsia="Calibri" w:hAnsi="Arial" w:cs="Arial"/>
              <w:sz w:val="24"/>
              <w:szCs w:val="24"/>
              <w:lang w:eastAsia="es-ES"/>
            </w:rPr>
            <w:t>%)</w:t>
          </w:r>
        </w:p>
        <w:p w14:paraId="73AA9595" w14:textId="190460C5" w:rsidR="00DE0037" w:rsidRPr="00DE0037" w:rsidRDefault="00DE0037" w:rsidP="007F0C85">
          <w:pPr>
            <w:spacing w:after="0" w:line="360" w:lineRule="auto"/>
            <w:rPr>
              <w:rFonts w:ascii="Arial" w:eastAsia="Calibri" w:hAnsi="Arial" w:cs="Arial"/>
              <w:sz w:val="24"/>
              <w:szCs w:val="24"/>
              <w:lang w:eastAsia="es-ES"/>
            </w:rPr>
          </w:pPr>
          <w:r w:rsidRPr="00DE0037">
            <w:rPr>
              <w:rFonts w:ascii="Arial" w:eastAsia="Calibri" w:hAnsi="Arial" w:cs="Arial"/>
              <w:sz w:val="24"/>
              <w:szCs w:val="24"/>
              <w:lang w:eastAsia="es-ES"/>
            </w:rPr>
            <w:t>N</w:t>
          </w:r>
          <w:r w:rsidRPr="00DE0037">
            <w:rPr>
              <w:rFonts w:ascii="Arial" w:eastAsia="Calibri" w:hAnsi="Arial" w:cs="Arial"/>
              <w:sz w:val="24"/>
              <w:szCs w:val="24"/>
              <w:lang w:eastAsia="es-ES"/>
            </w:rPr>
            <w:tab/>
            <w:t xml:space="preserve">Población </w:t>
          </w:r>
          <w:r w:rsidR="0001619B">
            <w:rPr>
              <w:rFonts w:ascii="Arial" w:eastAsia="Calibri" w:hAnsi="Arial" w:cs="Arial"/>
              <w:sz w:val="24"/>
              <w:szCs w:val="24"/>
              <w:lang w:eastAsia="es-ES"/>
            </w:rPr>
            <w:t>infinita</w:t>
          </w:r>
        </w:p>
        <w:p w14:paraId="72397986" w14:textId="71918A15" w:rsidR="00DE0037" w:rsidRDefault="00B57746" w:rsidP="009F6E96">
          <w:pPr>
            <w:spacing w:after="0" w:line="360" w:lineRule="auto"/>
            <w:jc w:val="center"/>
            <w:rPr>
              <w:rFonts w:ascii="Arial" w:eastAsia="Calibri" w:hAnsi="Arial" w:cs="Arial"/>
              <w:sz w:val="24"/>
              <w:szCs w:val="24"/>
              <w:lang w:eastAsia="es-ES"/>
            </w:rPr>
          </w:pPr>
          <w:r w:rsidRPr="00B57746">
            <w:rPr>
              <w:rFonts w:ascii="Arial" w:eastAsia="Calibri" w:hAnsi="Arial" w:cs="Arial"/>
              <w:noProof/>
              <w:sz w:val="24"/>
              <w:szCs w:val="24"/>
              <w:lang w:eastAsia="es-GT"/>
            </w:rPr>
            <w:lastRenderedPageBreak/>
            <w:drawing>
              <wp:inline distT="0" distB="0" distL="0" distR="0" wp14:anchorId="776B33E6" wp14:editId="2CF0FE96">
                <wp:extent cx="4029637" cy="4010585"/>
                <wp:effectExtent l="0" t="0" r="0"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12"/>
                        <a:stretch>
                          <a:fillRect/>
                        </a:stretch>
                      </pic:blipFill>
                      <pic:spPr>
                        <a:xfrm>
                          <a:off x="0" y="0"/>
                          <a:ext cx="4029637" cy="4010585"/>
                        </a:xfrm>
                        <a:prstGeom prst="rect">
                          <a:avLst/>
                        </a:prstGeom>
                      </pic:spPr>
                    </pic:pic>
                  </a:graphicData>
                </a:graphic>
              </wp:inline>
            </w:drawing>
          </w:r>
        </w:p>
        <w:p w14:paraId="1187E8F2" w14:textId="65D65BAD" w:rsidR="00045E57" w:rsidRDefault="00045E57" w:rsidP="009F6E96">
          <w:pPr>
            <w:spacing w:after="0" w:line="360" w:lineRule="auto"/>
            <w:jc w:val="center"/>
            <w:rPr>
              <w:rFonts w:ascii="Arial" w:eastAsia="Calibri" w:hAnsi="Arial" w:cs="Arial"/>
              <w:sz w:val="20"/>
              <w:szCs w:val="20"/>
              <w:lang w:eastAsia="es-ES"/>
            </w:rPr>
          </w:pPr>
          <w:r w:rsidRPr="00045E57">
            <w:rPr>
              <w:rFonts w:ascii="Arial" w:eastAsia="Calibri" w:hAnsi="Arial" w:cs="Arial"/>
              <w:sz w:val="20"/>
              <w:szCs w:val="20"/>
              <w:lang w:eastAsia="es-ES"/>
            </w:rPr>
            <w:t>Fuente: Plataforma Sample Size Calculator, Raosoft</w:t>
          </w:r>
          <w:r w:rsidR="00EE7B66">
            <w:rPr>
              <w:rFonts w:ascii="Arial" w:eastAsia="Calibri" w:hAnsi="Arial" w:cs="Arial"/>
              <w:sz w:val="20"/>
              <w:szCs w:val="20"/>
              <w:lang w:eastAsia="es-ES"/>
            </w:rPr>
            <w:t>, 2022.</w:t>
          </w:r>
        </w:p>
        <w:p w14:paraId="74A86CE7" w14:textId="203A828F" w:rsidR="00045E57" w:rsidRDefault="00045E57" w:rsidP="00045E57">
          <w:pPr>
            <w:spacing w:after="0" w:line="360" w:lineRule="auto"/>
            <w:rPr>
              <w:rFonts w:ascii="Arial" w:eastAsia="Calibri" w:hAnsi="Arial" w:cs="Arial"/>
              <w:sz w:val="20"/>
              <w:szCs w:val="20"/>
              <w:lang w:eastAsia="es-ES"/>
            </w:rPr>
          </w:pPr>
        </w:p>
        <w:p w14:paraId="7FAF781E" w14:textId="29352090" w:rsidR="00045E57" w:rsidRPr="009112E0" w:rsidRDefault="009112E0" w:rsidP="009112E0">
          <w:pPr>
            <w:pStyle w:val="Ttulo1"/>
            <w:rPr>
              <w:rFonts w:eastAsia="Calibri"/>
              <w:i/>
              <w:iCs/>
              <w:lang w:eastAsia="es-ES"/>
            </w:rPr>
          </w:pPr>
          <w:bookmarkStart w:id="104" w:name="_Toc125538077"/>
          <w:r w:rsidRPr="009112E0">
            <w:rPr>
              <w:rFonts w:eastAsia="Calibri"/>
              <w:i/>
              <w:iCs/>
              <w:lang w:eastAsia="es-ES"/>
            </w:rPr>
            <w:t xml:space="preserve">3.4.7. </w:t>
          </w:r>
          <w:r w:rsidRPr="009112E0">
            <w:rPr>
              <w:rFonts w:eastAsia="Calibri"/>
              <w:i/>
              <w:iCs/>
              <w:lang w:eastAsia="es-ES"/>
            </w:rPr>
            <w:tab/>
            <w:t>Distribución de la muestra por grupos de edades</w:t>
          </w:r>
          <w:bookmarkEnd w:id="104"/>
        </w:p>
        <w:p w14:paraId="72D25397" w14:textId="1614305A" w:rsidR="00045E57" w:rsidRPr="009112E0" w:rsidRDefault="00045E57" w:rsidP="009112E0">
          <w:pPr>
            <w:spacing w:after="0" w:line="360" w:lineRule="auto"/>
            <w:jc w:val="both"/>
            <w:rPr>
              <w:rFonts w:ascii="Arial" w:eastAsia="Calibri" w:hAnsi="Arial" w:cs="Arial"/>
              <w:sz w:val="24"/>
              <w:szCs w:val="24"/>
              <w:lang w:eastAsia="es-ES"/>
            </w:rPr>
          </w:pPr>
        </w:p>
        <w:p w14:paraId="1F8FBBD2" w14:textId="7E52FE90" w:rsidR="009112E0" w:rsidRDefault="009112E0" w:rsidP="009112E0">
          <w:pPr>
            <w:spacing w:after="0" w:line="360" w:lineRule="auto"/>
            <w:jc w:val="both"/>
            <w:rPr>
              <w:rFonts w:ascii="Arial" w:eastAsia="Calibri" w:hAnsi="Arial" w:cs="Arial"/>
              <w:sz w:val="24"/>
              <w:szCs w:val="24"/>
              <w:lang w:eastAsia="es-ES"/>
            </w:rPr>
          </w:pPr>
          <w:r w:rsidRPr="009112E0">
            <w:rPr>
              <w:rFonts w:ascii="Arial" w:eastAsia="Calibri" w:hAnsi="Arial" w:cs="Arial"/>
              <w:sz w:val="24"/>
              <w:szCs w:val="24"/>
              <w:lang w:eastAsia="es-ES"/>
            </w:rPr>
            <w:t xml:space="preserve">La distribución de la muestra por grupo de edades </w:t>
          </w:r>
          <w:r w:rsidR="00DB3D4F">
            <w:rPr>
              <w:rFonts w:ascii="Arial" w:eastAsia="Calibri" w:hAnsi="Arial" w:cs="Arial"/>
              <w:sz w:val="24"/>
              <w:szCs w:val="24"/>
              <w:lang w:eastAsia="es-ES"/>
            </w:rPr>
            <w:t>fue</w:t>
          </w:r>
          <w:r w:rsidRPr="009112E0">
            <w:rPr>
              <w:rFonts w:ascii="Arial" w:eastAsia="Calibri" w:hAnsi="Arial" w:cs="Arial"/>
              <w:sz w:val="24"/>
              <w:szCs w:val="24"/>
              <w:lang w:eastAsia="es-ES"/>
            </w:rPr>
            <w:t xml:space="preserve"> la siguiente:</w:t>
          </w:r>
        </w:p>
        <w:p w14:paraId="32476C2E" w14:textId="6B88AF31" w:rsidR="009112E0" w:rsidRDefault="009112E0" w:rsidP="009112E0">
          <w:pPr>
            <w:spacing w:after="0" w:line="360" w:lineRule="auto"/>
            <w:jc w:val="both"/>
            <w:rPr>
              <w:rFonts w:ascii="Arial" w:eastAsia="Calibri" w:hAnsi="Arial" w:cs="Arial"/>
              <w:sz w:val="24"/>
              <w:szCs w:val="24"/>
              <w:lang w:eastAsia="es-ES"/>
            </w:rPr>
          </w:pPr>
          <w:r>
            <w:rPr>
              <w:rFonts w:ascii="Arial" w:eastAsia="Calibri" w:hAnsi="Arial" w:cs="Arial"/>
              <w:sz w:val="24"/>
              <w:szCs w:val="24"/>
              <w:lang w:eastAsia="es-ES"/>
            </w:rPr>
            <w:t xml:space="preserve">Cuadro 3. </w:t>
          </w:r>
        </w:p>
        <w:p w14:paraId="75B5DD97" w14:textId="412436A9" w:rsidR="009112E0" w:rsidRDefault="00FD6B54" w:rsidP="009112E0">
          <w:pPr>
            <w:spacing w:after="0" w:line="360" w:lineRule="auto"/>
            <w:jc w:val="both"/>
            <w:rPr>
              <w:rFonts w:ascii="Arial" w:eastAsia="Calibri" w:hAnsi="Arial" w:cs="Arial"/>
              <w:i/>
              <w:iCs/>
              <w:sz w:val="24"/>
              <w:szCs w:val="24"/>
              <w:lang w:eastAsia="es-ES"/>
            </w:rPr>
          </w:pPr>
          <w:r>
            <w:rPr>
              <w:rFonts w:ascii="Arial" w:eastAsia="Calibri" w:hAnsi="Arial" w:cs="Arial"/>
              <w:i/>
              <w:iCs/>
              <w:sz w:val="24"/>
              <w:szCs w:val="24"/>
              <w:lang w:eastAsia="es-ES"/>
            </w:rPr>
            <w:t>Población y d</w:t>
          </w:r>
          <w:r w:rsidR="009112E0" w:rsidRPr="009112E0">
            <w:rPr>
              <w:rFonts w:ascii="Arial" w:eastAsia="Calibri" w:hAnsi="Arial" w:cs="Arial"/>
              <w:i/>
              <w:iCs/>
              <w:sz w:val="24"/>
              <w:szCs w:val="24"/>
              <w:lang w:eastAsia="es-ES"/>
            </w:rPr>
            <w:t>istribución de la Muestra por grupos de edades.</w:t>
          </w:r>
        </w:p>
        <w:tbl>
          <w:tblPr>
            <w:tblStyle w:val="Tabladecuadrcula1clara-nfasis5"/>
            <w:tblW w:w="8668" w:type="dxa"/>
            <w:tblLayout w:type="fixed"/>
            <w:tblLook w:val="04A0" w:firstRow="1" w:lastRow="0" w:firstColumn="1" w:lastColumn="0" w:noHBand="0" w:noVBand="1"/>
          </w:tblPr>
          <w:tblGrid>
            <w:gridCol w:w="2167"/>
            <w:gridCol w:w="2167"/>
            <w:gridCol w:w="2167"/>
            <w:gridCol w:w="2167"/>
          </w:tblGrid>
          <w:tr w:rsidR="0008693A" w:rsidRPr="007E4BAA" w14:paraId="4764CBC5" w14:textId="77777777" w:rsidTr="00073D99">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4C48017B" w14:textId="77777777" w:rsidR="0008693A" w:rsidRPr="00FA6367" w:rsidRDefault="0008693A" w:rsidP="00073D99">
                <w:pPr>
                  <w:spacing w:line="360" w:lineRule="auto"/>
                  <w:jc w:val="center"/>
                  <w:rPr>
                    <w:rFonts w:ascii="Arial" w:eastAsia="Calibri" w:hAnsi="Arial" w:cs="Arial"/>
                    <w:sz w:val="20"/>
                    <w:szCs w:val="20"/>
                    <w:lang w:eastAsia="es-ES"/>
                  </w:rPr>
                </w:pPr>
                <w:r w:rsidRPr="00FA6367">
                  <w:rPr>
                    <w:rFonts w:ascii="Arial" w:eastAsia="Calibri" w:hAnsi="Arial" w:cs="Arial"/>
                    <w:sz w:val="20"/>
                    <w:szCs w:val="20"/>
                    <w:lang w:eastAsia="es-ES"/>
                  </w:rPr>
                  <w:t>EDADES</w:t>
                </w:r>
              </w:p>
            </w:tc>
            <w:tc>
              <w:tcPr>
                <w:tcW w:w="2167" w:type="dxa"/>
                <w:hideMark/>
              </w:tcPr>
              <w:p w14:paraId="016D9D0F" w14:textId="77777777" w:rsidR="0008693A" w:rsidRPr="00FA6367" w:rsidRDefault="0008693A" w:rsidP="00073D9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ES"/>
                  </w:rPr>
                </w:pPr>
                <w:r w:rsidRPr="00FA6367">
                  <w:rPr>
                    <w:rFonts w:ascii="Arial" w:eastAsia="Calibri" w:hAnsi="Arial" w:cs="Arial"/>
                    <w:sz w:val="20"/>
                    <w:szCs w:val="20"/>
                    <w:lang w:eastAsia="es-ES"/>
                  </w:rPr>
                  <w:t>MUESTRA</w:t>
                </w:r>
              </w:p>
            </w:tc>
            <w:tc>
              <w:tcPr>
                <w:tcW w:w="2167" w:type="dxa"/>
                <w:hideMark/>
              </w:tcPr>
              <w:p w14:paraId="652F05F7" w14:textId="77777777" w:rsidR="0008693A" w:rsidRPr="00FA6367" w:rsidRDefault="0008693A" w:rsidP="00073D9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ES"/>
                  </w:rPr>
                </w:pPr>
                <w:r w:rsidRPr="00FA6367">
                  <w:rPr>
                    <w:rFonts w:ascii="Arial" w:eastAsia="Calibri" w:hAnsi="Arial" w:cs="Arial"/>
                    <w:sz w:val="20"/>
                    <w:szCs w:val="20"/>
                    <w:lang w:eastAsia="es-ES"/>
                  </w:rPr>
                  <w:t>HOMBRES</w:t>
                </w:r>
              </w:p>
            </w:tc>
            <w:tc>
              <w:tcPr>
                <w:tcW w:w="2167" w:type="dxa"/>
                <w:hideMark/>
              </w:tcPr>
              <w:p w14:paraId="5804B371" w14:textId="77777777" w:rsidR="0008693A" w:rsidRPr="00FA6367" w:rsidRDefault="0008693A" w:rsidP="00073D9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ES"/>
                  </w:rPr>
                </w:pPr>
                <w:r w:rsidRPr="00FA6367">
                  <w:rPr>
                    <w:rFonts w:ascii="Arial" w:eastAsia="Calibri" w:hAnsi="Arial" w:cs="Arial"/>
                    <w:sz w:val="20"/>
                    <w:szCs w:val="20"/>
                    <w:lang w:eastAsia="es-ES"/>
                  </w:rPr>
                  <w:t>MUJERES</w:t>
                </w:r>
              </w:p>
            </w:tc>
          </w:tr>
          <w:tr w:rsidR="0008693A" w:rsidRPr="007E4BAA" w14:paraId="2314B757" w14:textId="77777777" w:rsidTr="00073D99">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00EA169E" w14:textId="77777777" w:rsidR="0008693A" w:rsidRPr="007E4BAA" w:rsidRDefault="0008693A" w:rsidP="00073D99">
                <w:pPr>
                  <w:spacing w:line="360" w:lineRule="auto"/>
                  <w:jc w:val="center"/>
                  <w:rPr>
                    <w:rFonts w:ascii="Arial" w:eastAsia="Calibri" w:hAnsi="Arial" w:cs="Arial"/>
                    <w:b w:val="0"/>
                    <w:sz w:val="24"/>
                    <w:szCs w:val="24"/>
                    <w:lang w:eastAsia="es-ES"/>
                  </w:rPr>
                </w:pPr>
                <w:r w:rsidRPr="007E4BAA">
                  <w:rPr>
                    <w:rFonts w:ascii="Arial" w:eastAsia="Calibri" w:hAnsi="Arial" w:cs="Arial"/>
                    <w:b w:val="0"/>
                    <w:sz w:val="24"/>
                    <w:szCs w:val="24"/>
                    <w:lang w:eastAsia="es-ES"/>
                  </w:rPr>
                  <w:t>18 a 34</w:t>
                </w:r>
              </w:p>
            </w:tc>
            <w:tc>
              <w:tcPr>
                <w:tcW w:w="2167" w:type="dxa"/>
              </w:tcPr>
              <w:p w14:paraId="2F725AE8"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48</w:t>
                </w:r>
              </w:p>
            </w:tc>
            <w:tc>
              <w:tcPr>
                <w:tcW w:w="2167" w:type="dxa"/>
              </w:tcPr>
              <w:p w14:paraId="51162FE7"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23</w:t>
                </w:r>
              </w:p>
            </w:tc>
            <w:tc>
              <w:tcPr>
                <w:tcW w:w="2167" w:type="dxa"/>
              </w:tcPr>
              <w:p w14:paraId="5B388A0B"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25</w:t>
                </w:r>
              </w:p>
            </w:tc>
          </w:tr>
          <w:tr w:rsidR="0008693A" w:rsidRPr="007E4BAA" w14:paraId="7E67F244" w14:textId="77777777" w:rsidTr="00073D99">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6CCA5B4C" w14:textId="77777777" w:rsidR="0008693A" w:rsidRPr="007E4BAA" w:rsidRDefault="0008693A" w:rsidP="00073D99">
                <w:pPr>
                  <w:spacing w:line="360" w:lineRule="auto"/>
                  <w:jc w:val="center"/>
                  <w:rPr>
                    <w:rFonts w:ascii="Arial" w:eastAsia="Calibri" w:hAnsi="Arial" w:cs="Arial"/>
                    <w:b w:val="0"/>
                    <w:sz w:val="24"/>
                    <w:szCs w:val="24"/>
                    <w:lang w:eastAsia="es-ES"/>
                  </w:rPr>
                </w:pPr>
                <w:r w:rsidRPr="007E4BAA">
                  <w:rPr>
                    <w:rFonts w:ascii="Arial" w:eastAsia="Calibri" w:hAnsi="Arial" w:cs="Arial"/>
                    <w:b w:val="0"/>
                    <w:sz w:val="24"/>
                    <w:szCs w:val="24"/>
                    <w:lang w:eastAsia="es-ES"/>
                  </w:rPr>
                  <w:t>35 a 49</w:t>
                </w:r>
              </w:p>
            </w:tc>
            <w:tc>
              <w:tcPr>
                <w:tcW w:w="2167" w:type="dxa"/>
              </w:tcPr>
              <w:p w14:paraId="2A1D5285"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22</w:t>
                </w:r>
              </w:p>
            </w:tc>
            <w:tc>
              <w:tcPr>
                <w:tcW w:w="2167" w:type="dxa"/>
              </w:tcPr>
              <w:p w14:paraId="41F37EF9"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7</w:t>
                </w:r>
              </w:p>
            </w:tc>
            <w:tc>
              <w:tcPr>
                <w:tcW w:w="2167" w:type="dxa"/>
                <w:noWrap/>
              </w:tcPr>
              <w:p w14:paraId="355AFB50"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15</w:t>
                </w:r>
              </w:p>
            </w:tc>
          </w:tr>
          <w:tr w:rsidR="0008693A" w:rsidRPr="007E4BAA" w14:paraId="47A1E022" w14:textId="77777777" w:rsidTr="00073D99">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74C62278" w14:textId="77777777" w:rsidR="0008693A" w:rsidRPr="007E4BAA" w:rsidRDefault="0008693A" w:rsidP="00073D99">
                <w:pPr>
                  <w:spacing w:line="360" w:lineRule="auto"/>
                  <w:jc w:val="center"/>
                  <w:rPr>
                    <w:rFonts w:ascii="Arial" w:eastAsia="Calibri" w:hAnsi="Arial" w:cs="Arial"/>
                    <w:b w:val="0"/>
                    <w:sz w:val="24"/>
                    <w:szCs w:val="24"/>
                    <w:lang w:eastAsia="es-ES"/>
                  </w:rPr>
                </w:pPr>
                <w:r w:rsidRPr="007E4BAA">
                  <w:rPr>
                    <w:rFonts w:ascii="Arial" w:eastAsia="Calibri" w:hAnsi="Arial" w:cs="Arial"/>
                    <w:b w:val="0"/>
                    <w:sz w:val="24"/>
                    <w:szCs w:val="24"/>
                    <w:lang w:eastAsia="es-ES"/>
                  </w:rPr>
                  <w:t>50 a más</w:t>
                </w:r>
              </w:p>
            </w:tc>
            <w:tc>
              <w:tcPr>
                <w:tcW w:w="2167" w:type="dxa"/>
              </w:tcPr>
              <w:p w14:paraId="70255AE3"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15</w:t>
                </w:r>
              </w:p>
            </w:tc>
            <w:tc>
              <w:tcPr>
                <w:tcW w:w="2167" w:type="dxa"/>
              </w:tcPr>
              <w:p w14:paraId="641CBC0F"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9</w:t>
                </w:r>
              </w:p>
            </w:tc>
            <w:tc>
              <w:tcPr>
                <w:tcW w:w="2167" w:type="dxa"/>
                <w:noWrap/>
              </w:tcPr>
              <w:p w14:paraId="3D67868F"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6</w:t>
                </w:r>
              </w:p>
            </w:tc>
          </w:tr>
          <w:tr w:rsidR="0008693A" w:rsidRPr="007E4BAA" w14:paraId="3CAA30EC" w14:textId="77777777" w:rsidTr="00073D99">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28205D6E" w14:textId="77777777" w:rsidR="0008693A" w:rsidRPr="007E4BAA" w:rsidRDefault="0008693A" w:rsidP="00073D99">
                <w:pPr>
                  <w:spacing w:line="360" w:lineRule="auto"/>
                  <w:jc w:val="center"/>
                  <w:rPr>
                    <w:rFonts w:ascii="Arial" w:eastAsia="Calibri" w:hAnsi="Arial" w:cs="Arial"/>
                    <w:sz w:val="24"/>
                    <w:szCs w:val="24"/>
                    <w:lang w:eastAsia="es-ES"/>
                  </w:rPr>
                </w:pPr>
              </w:p>
            </w:tc>
            <w:tc>
              <w:tcPr>
                <w:tcW w:w="2167" w:type="dxa"/>
              </w:tcPr>
              <w:p w14:paraId="7CAD2012"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4"/>
                    <w:szCs w:val="24"/>
                    <w:lang w:eastAsia="es-ES"/>
                  </w:rPr>
                </w:pPr>
                <w:r>
                  <w:rPr>
                    <w:rFonts w:ascii="Arial" w:eastAsia="Calibri" w:hAnsi="Arial" w:cs="Arial"/>
                    <w:b/>
                    <w:bCs/>
                    <w:sz w:val="24"/>
                    <w:szCs w:val="24"/>
                    <w:lang w:eastAsia="es-ES"/>
                  </w:rPr>
                  <w:t>85</w:t>
                </w:r>
              </w:p>
            </w:tc>
            <w:tc>
              <w:tcPr>
                <w:tcW w:w="2167" w:type="dxa"/>
              </w:tcPr>
              <w:p w14:paraId="18B44DF3"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s-ES"/>
                  </w:rPr>
                </w:pPr>
                <w:r>
                  <w:rPr>
                    <w:rFonts w:ascii="Arial" w:eastAsia="Calibri" w:hAnsi="Arial" w:cs="Arial"/>
                    <w:b/>
                    <w:sz w:val="24"/>
                    <w:szCs w:val="24"/>
                    <w:lang w:eastAsia="es-ES"/>
                  </w:rPr>
                  <w:t>39</w:t>
                </w:r>
              </w:p>
            </w:tc>
            <w:tc>
              <w:tcPr>
                <w:tcW w:w="2167" w:type="dxa"/>
                <w:noWrap/>
              </w:tcPr>
              <w:p w14:paraId="581F1D0C" w14:textId="77777777" w:rsidR="0008693A" w:rsidRPr="007E4BAA" w:rsidRDefault="0008693A" w:rsidP="00073D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s-ES"/>
                  </w:rPr>
                </w:pPr>
                <w:r>
                  <w:rPr>
                    <w:rFonts w:ascii="Arial" w:eastAsia="Calibri" w:hAnsi="Arial" w:cs="Arial"/>
                    <w:b/>
                    <w:sz w:val="24"/>
                    <w:szCs w:val="24"/>
                    <w:lang w:eastAsia="es-ES"/>
                  </w:rPr>
                  <w:t>46</w:t>
                </w:r>
              </w:p>
            </w:tc>
          </w:tr>
        </w:tbl>
        <w:p w14:paraId="6BD9CCC4" w14:textId="0C99D381" w:rsidR="009112E0" w:rsidRPr="00D012C0" w:rsidRDefault="00D44627" w:rsidP="009112E0">
          <w:pPr>
            <w:spacing w:after="0" w:line="360" w:lineRule="auto"/>
            <w:jc w:val="both"/>
            <w:rPr>
              <w:rFonts w:ascii="Arial" w:eastAsia="Calibri" w:hAnsi="Arial" w:cs="Arial"/>
              <w:sz w:val="20"/>
              <w:szCs w:val="20"/>
              <w:lang w:eastAsia="es-ES"/>
            </w:rPr>
          </w:pPr>
          <w:r>
            <w:rPr>
              <w:rFonts w:ascii="Arial" w:eastAsia="Calibri" w:hAnsi="Arial" w:cs="Arial"/>
              <w:sz w:val="20"/>
              <w:szCs w:val="20"/>
              <w:lang w:eastAsia="es-ES"/>
            </w:rPr>
            <w:t>Fuente</w:t>
          </w:r>
          <w:r w:rsidR="0062513F">
            <w:rPr>
              <w:rFonts w:ascii="Arial" w:eastAsia="Calibri" w:hAnsi="Arial" w:cs="Arial"/>
              <w:sz w:val="20"/>
              <w:szCs w:val="20"/>
              <w:lang w:eastAsia="es-ES"/>
            </w:rPr>
            <w:t xml:space="preserve"> primaria de investigación causal. 2022.</w:t>
          </w:r>
        </w:p>
        <w:p w14:paraId="49F0B976" w14:textId="77777777" w:rsidR="009112E0" w:rsidRPr="00DE0037" w:rsidRDefault="009112E0" w:rsidP="009112E0">
          <w:pPr>
            <w:spacing w:after="0" w:line="360" w:lineRule="auto"/>
            <w:jc w:val="both"/>
            <w:rPr>
              <w:rFonts w:ascii="Arial" w:eastAsia="Calibri" w:hAnsi="Arial" w:cs="Arial"/>
              <w:sz w:val="24"/>
              <w:szCs w:val="24"/>
              <w:lang w:eastAsia="es-ES"/>
            </w:rPr>
          </w:pPr>
        </w:p>
        <w:p w14:paraId="21F80863" w14:textId="2F816AF5" w:rsidR="00DE0037" w:rsidRPr="007F0C85" w:rsidRDefault="008B1E3B" w:rsidP="007F0C85">
          <w:pPr>
            <w:pStyle w:val="Ttulo1"/>
            <w:spacing w:line="360" w:lineRule="auto"/>
            <w:rPr>
              <w:rFonts w:eastAsia="Times New Roman" w:cs="Arial"/>
              <w:i/>
              <w:iCs/>
              <w:lang w:eastAsia="es-ES"/>
            </w:rPr>
          </w:pPr>
          <w:bookmarkStart w:id="105" w:name="_Toc405911984"/>
          <w:bookmarkStart w:id="106" w:name="_Toc19555652"/>
          <w:bookmarkStart w:id="107" w:name="_Toc19557862"/>
          <w:bookmarkStart w:id="108" w:name="_Toc20562207"/>
          <w:bookmarkStart w:id="109" w:name="_Toc24535040"/>
          <w:bookmarkStart w:id="110" w:name="_Toc77009397"/>
          <w:bookmarkStart w:id="111" w:name="_Toc86944660"/>
          <w:bookmarkStart w:id="112" w:name="_Toc125538078"/>
          <w:r w:rsidRPr="007F0C85">
            <w:rPr>
              <w:rFonts w:eastAsia="Times New Roman" w:cs="Arial"/>
              <w:i/>
              <w:iCs/>
              <w:lang w:eastAsia="es-ES"/>
            </w:rPr>
            <w:lastRenderedPageBreak/>
            <w:t>3.5.</w:t>
          </w:r>
          <w:r w:rsidRPr="007F0C85">
            <w:rPr>
              <w:rFonts w:eastAsia="Times New Roman" w:cs="Arial"/>
              <w:i/>
              <w:iCs/>
              <w:lang w:eastAsia="es-ES"/>
            </w:rPr>
            <w:tab/>
          </w:r>
          <w:r w:rsidR="00DE0037" w:rsidRPr="007F0C85">
            <w:rPr>
              <w:rFonts w:eastAsia="Times New Roman" w:cs="Arial"/>
              <w:i/>
              <w:iCs/>
              <w:lang w:eastAsia="es-ES"/>
            </w:rPr>
            <w:t>Elaboración del instrumento recopilación de datos</w:t>
          </w:r>
          <w:bookmarkEnd w:id="105"/>
          <w:bookmarkEnd w:id="106"/>
          <w:bookmarkEnd w:id="107"/>
          <w:bookmarkEnd w:id="108"/>
          <w:bookmarkEnd w:id="109"/>
          <w:bookmarkEnd w:id="110"/>
          <w:bookmarkEnd w:id="111"/>
          <w:bookmarkEnd w:id="112"/>
        </w:p>
        <w:p w14:paraId="5EC6A8E9" w14:textId="43322E66" w:rsidR="0044098E"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El instrumento de investigación aplicado para recopilar </w:t>
          </w:r>
          <w:r w:rsidR="00740749">
            <w:rPr>
              <w:rFonts w:ascii="Arial" w:eastAsia="Times New Roman" w:hAnsi="Arial" w:cs="Arial"/>
              <w:sz w:val="24"/>
              <w:szCs w:val="24"/>
              <w:lang w:eastAsia="es-ES"/>
            </w:rPr>
            <w:t xml:space="preserve">los </w:t>
          </w:r>
          <w:r w:rsidRPr="00DE0037">
            <w:rPr>
              <w:rFonts w:ascii="Arial" w:eastAsia="Times New Roman" w:hAnsi="Arial" w:cs="Arial"/>
              <w:sz w:val="24"/>
              <w:szCs w:val="24"/>
              <w:lang w:eastAsia="es-ES"/>
            </w:rPr>
            <w:t xml:space="preserve">datos </w:t>
          </w:r>
          <w:r w:rsidR="00740749">
            <w:rPr>
              <w:rFonts w:ascii="Arial" w:eastAsia="Times New Roman" w:hAnsi="Arial" w:cs="Arial"/>
              <w:sz w:val="24"/>
              <w:szCs w:val="24"/>
              <w:lang w:eastAsia="es-ES"/>
            </w:rPr>
            <w:t xml:space="preserve">del perfil de los integrantes del grupo de prueba </w:t>
          </w:r>
          <w:r w:rsidR="00C10803">
            <w:rPr>
              <w:rFonts w:ascii="Arial" w:eastAsia="Times New Roman" w:hAnsi="Arial" w:cs="Arial"/>
              <w:sz w:val="24"/>
              <w:szCs w:val="24"/>
              <w:lang w:eastAsia="es-ES"/>
            </w:rPr>
            <w:t>voluntarios</w:t>
          </w:r>
          <w:r w:rsidR="00740749">
            <w:rPr>
              <w:rFonts w:ascii="Arial" w:eastAsia="Times New Roman" w:hAnsi="Arial" w:cs="Arial"/>
              <w:sz w:val="24"/>
              <w:szCs w:val="24"/>
              <w:lang w:eastAsia="es-ES"/>
            </w:rPr>
            <w:t xml:space="preserve"> </w:t>
          </w:r>
          <w:r w:rsidR="00DB3D4F">
            <w:rPr>
              <w:rFonts w:ascii="Arial" w:eastAsia="Times New Roman" w:hAnsi="Arial" w:cs="Arial"/>
              <w:sz w:val="24"/>
              <w:szCs w:val="24"/>
              <w:lang w:eastAsia="es-ES"/>
            </w:rPr>
            <w:t>fue</w:t>
          </w:r>
          <w:r w:rsidR="00740749">
            <w:rPr>
              <w:rFonts w:ascii="Arial" w:eastAsia="Times New Roman" w:hAnsi="Arial" w:cs="Arial"/>
              <w:sz w:val="24"/>
              <w:szCs w:val="24"/>
              <w:lang w:eastAsia="es-ES"/>
            </w:rPr>
            <w:t xml:space="preserve"> </w:t>
          </w:r>
          <w:r w:rsidRPr="00DE0037">
            <w:rPr>
              <w:rFonts w:ascii="Arial" w:eastAsia="Times New Roman" w:hAnsi="Arial" w:cs="Arial"/>
              <w:sz w:val="24"/>
              <w:szCs w:val="24"/>
              <w:lang w:eastAsia="es-ES"/>
            </w:rPr>
            <w:t xml:space="preserve">un cuestionario </w:t>
          </w:r>
          <w:r w:rsidR="0044098E">
            <w:rPr>
              <w:rFonts w:ascii="Arial" w:eastAsia="Times New Roman" w:hAnsi="Arial" w:cs="Arial"/>
              <w:sz w:val="24"/>
              <w:szCs w:val="24"/>
              <w:lang w:eastAsia="es-ES"/>
            </w:rPr>
            <w:t xml:space="preserve">previo para afiliar a los sujetos con </w:t>
          </w:r>
          <w:r w:rsidRPr="00DE0037">
            <w:rPr>
              <w:rFonts w:ascii="Arial" w:eastAsia="Times New Roman" w:hAnsi="Arial" w:cs="Arial"/>
              <w:sz w:val="24"/>
              <w:szCs w:val="24"/>
              <w:lang w:eastAsia="es-ES"/>
            </w:rPr>
            <w:t xml:space="preserve">preguntas cerradas </w:t>
          </w:r>
          <w:r w:rsidR="00D44627">
            <w:rPr>
              <w:rFonts w:ascii="Arial" w:eastAsia="Times New Roman" w:hAnsi="Arial" w:cs="Arial"/>
              <w:sz w:val="24"/>
              <w:szCs w:val="24"/>
              <w:lang w:eastAsia="es-ES"/>
            </w:rPr>
            <w:t xml:space="preserve">de respuesta fija </w:t>
          </w:r>
          <w:r w:rsidR="0044098E">
            <w:rPr>
              <w:rFonts w:ascii="Arial" w:eastAsia="Times New Roman" w:hAnsi="Arial" w:cs="Arial"/>
              <w:sz w:val="24"/>
              <w:szCs w:val="24"/>
              <w:lang w:eastAsia="es-ES"/>
            </w:rPr>
            <w:t>por</w:t>
          </w:r>
          <w:r w:rsidRPr="00DE0037">
            <w:rPr>
              <w:rFonts w:ascii="Arial" w:eastAsia="Times New Roman" w:hAnsi="Arial" w:cs="Arial"/>
              <w:sz w:val="24"/>
              <w:szCs w:val="24"/>
              <w:lang w:eastAsia="es-ES"/>
            </w:rPr>
            <w:t xml:space="preserve"> medio de un formulario </w:t>
          </w:r>
          <w:r w:rsidR="00D44627">
            <w:rPr>
              <w:rFonts w:ascii="Arial" w:eastAsia="Times New Roman" w:hAnsi="Arial" w:cs="Arial"/>
              <w:sz w:val="24"/>
              <w:szCs w:val="24"/>
              <w:lang w:eastAsia="es-ES"/>
            </w:rPr>
            <w:t>en línea</w:t>
          </w:r>
          <w:r w:rsidRPr="00DE0037">
            <w:rPr>
              <w:rFonts w:ascii="Arial" w:eastAsia="Times New Roman" w:hAnsi="Arial" w:cs="Arial"/>
              <w:sz w:val="24"/>
              <w:szCs w:val="24"/>
              <w:lang w:eastAsia="es-ES"/>
            </w:rPr>
            <w:t xml:space="preserve"> elaborad</w:t>
          </w:r>
          <w:r w:rsidR="00740749">
            <w:rPr>
              <w:rFonts w:ascii="Arial" w:eastAsia="Times New Roman" w:hAnsi="Arial" w:cs="Arial"/>
              <w:sz w:val="24"/>
              <w:szCs w:val="24"/>
              <w:lang w:eastAsia="es-ES"/>
            </w:rPr>
            <w:t>o en Google Forms y s</w:t>
          </w:r>
          <w:r w:rsidR="00C10803">
            <w:rPr>
              <w:rFonts w:ascii="Arial" w:eastAsia="Times New Roman" w:hAnsi="Arial" w:cs="Arial"/>
              <w:sz w:val="24"/>
              <w:szCs w:val="24"/>
              <w:lang w:eastAsia="es-ES"/>
            </w:rPr>
            <w:t>irvió</w:t>
          </w:r>
          <w:r w:rsidR="00740749">
            <w:rPr>
              <w:rFonts w:ascii="Arial" w:eastAsia="Times New Roman" w:hAnsi="Arial" w:cs="Arial"/>
              <w:sz w:val="24"/>
              <w:szCs w:val="24"/>
              <w:lang w:eastAsia="es-ES"/>
            </w:rPr>
            <w:t xml:space="preserve"> como base para la prueba controlada.</w:t>
          </w:r>
          <w:r w:rsidR="00C10803">
            <w:rPr>
              <w:rFonts w:ascii="Arial" w:eastAsia="Times New Roman" w:hAnsi="Arial" w:cs="Arial"/>
              <w:sz w:val="24"/>
              <w:szCs w:val="24"/>
              <w:lang w:eastAsia="es-ES"/>
            </w:rPr>
            <w:t xml:space="preserve"> </w:t>
          </w:r>
          <w:r w:rsidR="0044098E">
            <w:rPr>
              <w:rFonts w:ascii="Arial" w:eastAsia="Times New Roman" w:hAnsi="Arial" w:cs="Arial"/>
              <w:sz w:val="24"/>
              <w:szCs w:val="24"/>
              <w:lang w:eastAsia="es-ES"/>
            </w:rPr>
            <w:t>Luego otro cuestionario</w:t>
          </w:r>
          <w:r w:rsidR="00740749">
            <w:rPr>
              <w:rFonts w:ascii="Arial" w:eastAsia="Times New Roman" w:hAnsi="Arial" w:cs="Arial"/>
              <w:sz w:val="24"/>
              <w:szCs w:val="24"/>
              <w:lang w:eastAsia="es-ES"/>
            </w:rPr>
            <w:t xml:space="preserve"> para realizar la medición sobre el nivel de experiencia en el uso de Vivepass que se </w:t>
          </w:r>
          <w:r w:rsidR="00C10803">
            <w:rPr>
              <w:rFonts w:ascii="Arial" w:eastAsia="Times New Roman" w:hAnsi="Arial" w:cs="Arial"/>
              <w:sz w:val="24"/>
              <w:szCs w:val="24"/>
              <w:lang w:eastAsia="es-ES"/>
            </w:rPr>
            <w:t xml:space="preserve">realizó </w:t>
          </w:r>
          <w:r w:rsidR="00740749">
            <w:rPr>
              <w:rFonts w:ascii="Arial" w:eastAsia="Times New Roman" w:hAnsi="Arial" w:cs="Arial"/>
              <w:sz w:val="24"/>
              <w:szCs w:val="24"/>
              <w:lang w:eastAsia="es-ES"/>
            </w:rPr>
            <w:t>en el momento</w:t>
          </w:r>
          <w:r w:rsidR="00C10803">
            <w:rPr>
              <w:rFonts w:ascii="Arial" w:eastAsia="Times New Roman" w:hAnsi="Arial" w:cs="Arial"/>
              <w:sz w:val="24"/>
              <w:szCs w:val="24"/>
              <w:lang w:eastAsia="es-ES"/>
            </w:rPr>
            <w:t xml:space="preserve"> de la prueba</w:t>
          </w:r>
          <w:r w:rsidR="00740749">
            <w:rPr>
              <w:rFonts w:ascii="Arial" w:eastAsia="Times New Roman" w:hAnsi="Arial" w:cs="Arial"/>
              <w:sz w:val="24"/>
              <w:szCs w:val="24"/>
              <w:lang w:eastAsia="es-ES"/>
            </w:rPr>
            <w:t>:</w:t>
          </w:r>
        </w:p>
        <w:p w14:paraId="1204D501" w14:textId="0EBE74C5" w:rsidR="00740749" w:rsidRPr="00DE0037" w:rsidRDefault="00740749" w:rsidP="007F0C8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GP X O1 = Y según las características del diseño pre-experimental Caso Único.</w:t>
          </w:r>
        </w:p>
        <w:p w14:paraId="4D00C360"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44C52444" w14:textId="4B31B81F" w:rsidR="00DE0037" w:rsidRPr="007F0C85" w:rsidRDefault="008B1E3B" w:rsidP="007F0C85">
          <w:pPr>
            <w:pStyle w:val="Ttulo1"/>
            <w:spacing w:line="360" w:lineRule="auto"/>
            <w:rPr>
              <w:rFonts w:eastAsia="Times New Roman" w:cs="Arial"/>
              <w:i/>
              <w:iCs/>
              <w:lang w:eastAsia="es-ES"/>
            </w:rPr>
          </w:pPr>
          <w:bookmarkStart w:id="113" w:name="_Toc405911985"/>
          <w:bookmarkStart w:id="114" w:name="_Toc19555653"/>
          <w:bookmarkStart w:id="115" w:name="_Toc19557864"/>
          <w:bookmarkStart w:id="116" w:name="_Toc20562209"/>
          <w:bookmarkStart w:id="117" w:name="_Toc24535042"/>
          <w:bookmarkStart w:id="118" w:name="_Toc77009398"/>
          <w:bookmarkStart w:id="119" w:name="_Toc86944661"/>
          <w:bookmarkStart w:id="120" w:name="_Toc125538079"/>
          <w:r w:rsidRPr="007F0C85">
            <w:rPr>
              <w:rFonts w:eastAsia="Times New Roman" w:cs="Arial"/>
              <w:i/>
              <w:iCs/>
              <w:lang w:eastAsia="es-ES"/>
            </w:rPr>
            <w:t>3.6.</w:t>
          </w:r>
          <w:r w:rsidRPr="007F0C85">
            <w:rPr>
              <w:rFonts w:eastAsia="Times New Roman" w:cs="Arial"/>
              <w:i/>
              <w:iCs/>
              <w:lang w:eastAsia="es-ES"/>
            </w:rPr>
            <w:tab/>
          </w:r>
          <w:r w:rsidR="00DE0037" w:rsidRPr="007F0C85">
            <w:rPr>
              <w:rFonts w:eastAsia="Times New Roman" w:cs="Arial"/>
              <w:i/>
              <w:iCs/>
              <w:lang w:eastAsia="es-ES"/>
            </w:rPr>
            <w:t>Diseño de campo</w:t>
          </w:r>
          <w:bookmarkEnd w:id="113"/>
          <w:bookmarkEnd w:id="114"/>
          <w:bookmarkEnd w:id="115"/>
          <w:bookmarkEnd w:id="116"/>
          <w:bookmarkEnd w:id="117"/>
          <w:bookmarkEnd w:id="118"/>
          <w:bookmarkEnd w:id="119"/>
          <w:bookmarkEnd w:id="120"/>
        </w:p>
        <w:p w14:paraId="5A0D183F" w14:textId="421E32B0"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El diseño de campo aplicado </w:t>
          </w:r>
          <w:r w:rsidR="00C10803">
            <w:rPr>
              <w:rFonts w:ascii="Arial" w:eastAsia="Times New Roman" w:hAnsi="Arial" w:cs="Arial"/>
              <w:sz w:val="24"/>
              <w:szCs w:val="24"/>
              <w:lang w:eastAsia="es-ES"/>
            </w:rPr>
            <w:t xml:space="preserve">fue </w:t>
          </w:r>
          <w:r w:rsidRPr="00DE0037">
            <w:rPr>
              <w:rFonts w:ascii="Arial" w:eastAsia="Times New Roman" w:hAnsi="Arial" w:cs="Arial"/>
              <w:sz w:val="24"/>
              <w:szCs w:val="24"/>
              <w:lang w:eastAsia="es-ES"/>
            </w:rPr>
            <w:t>según el marco muestral definido en la investigación, para ellos se utiliz</w:t>
          </w:r>
          <w:r w:rsidR="00D44627">
            <w:rPr>
              <w:rFonts w:ascii="Arial" w:eastAsia="Times New Roman" w:hAnsi="Arial" w:cs="Arial"/>
              <w:sz w:val="24"/>
              <w:szCs w:val="24"/>
              <w:lang w:eastAsia="es-ES"/>
            </w:rPr>
            <w:t>ará</w:t>
          </w:r>
          <w:r w:rsidRPr="00DE0037">
            <w:rPr>
              <w:rFonts w:ascii="Arial" w:eastAsia="Times New Roman" w:hAnsi="Arial" w:cs="Arial"/>
              <w:sz w:val="24"/>
              <w:szCs w:val="24"/>
              <w:lang w:eastAsia="es-ES"/>
            </w:rPr>
            <w:t xml:space="preserve"> el formato de cuestionari</w:t>
          </w:r>
          <w:r w:rsidR="00D44627">
            <w:rPr>
              <w:rFonts w:ascii="Arial" w:eastAsia="Times New Roman" w:hAnsi="Arial" w:cs="Arial"/>
              <w:sz w:val="24"/>
              <w:szCs w:val="24"/>
              <w:lang w:eastAsia="es-ES"/>
            </w:rPr>
            <w:t>o generado en Google Forms y el</w:t>
          </w:r>
          <w:r w:rsidRPr="00DE0037">
            <w:rPr>
              <w:rFonts w:ascii="Arial" w:eastAsia="Times New Roman" w:hAnsi="Arial" w:cs="Arial"/>
              <w:sz w:val="24"/>
              <w:szCs w:val="24"/>
              <w:lang w:eastAsia="es-ES"/>
            </w:rPr>
            <w:t xml:space="preserve"> </w:t>
          </w:r>
          <w:r w:rsidR="0072190C" w:rsidRPr="00DE0037">
            <w:rPr>
              <w:rFonts w:ascii="Arial" w:eastAsia="Times New Roman" w:hAnsi="Arial" w:cs="Arial"/>
              <w:sz w:val="24"/>
              <w:szCs w:val="24"/>
              <w:lang w:eastAsia="es-ES"/>
            </w:rPr>
            <w:t>enlace</w:t>
          </w:r>
          <w:r w:rsidRPr="00DE0037">
            <w:rPr>
              <w:rFonts w:ascii="Arial" w:eastAsia="Times New Roman" w:hAnsi="Arial" w:cs="Arial"/>
              <w:sz w:val="24"/>
              <w:szCs w:val="24"/>
              <w:lang w:eastAsia="es-ES"/>
            </w:rPr>
            <w:t xml:space="preserve"> </w:t>
          </w:r>
          <w:r w:rsidR="001731EE">
            <w:rPr>
              <w:rFonts w:ascii="Arial" w:eastAsia="Times New Roman" w:hAnsi="Arial" w:cs="Arial"/>
              <w:sz w:val="24"/>
              <w:szCs w:val="24"/>
              <w:lang w:eastAsia="es-ES"/>
            </w:rPr>
            <w:t>fue</w:t>
          </w:r>
          <w:r w:rsidRPr="00DE0037">
            <w:rPr>
              <w:rFonts w:ascii="Arial" w:eastAsia="Times New Roman" w:hAnsi="Arial" w:cs="Arial"/>
              <w:sz w:val="24"/>
              <w:szCs w:val="24"/>
              <w:lang w:eastAsia="es-ES"/>
            </w:rPr>
            <w:t xml:space="preserve"> compartido </w:t>
          </w:r>
          <w:r w:rsidR="00D44627">
            <w:rPr>
              <w:rFonts w:ascii="Arial" w:eastAsia="Times New Roman" w:hAnsi="Arial" w:cs="Arial"/>
              <w:sz w:val="24"/>
              <w:szCs w:val="24"/>
              <w:lang w:eastAsia="es-ES"/>
            </w:rPr>
            <w:t>a</w:t>
          </w:r>
          <w:r w:rsidRPr="00DE0037">
            <w:rPr>
              <w:rFonts w:ascii="Arial" w:eastAsia="Times New Roman" w:hAnsi="Arial" w:cs="Arial"/>
              <w:sz w:val="24"/>
              <w:szCs w:val="24"/>
              <w:lang w:eastAsia="es-ES"/>
            </w:rPr>
            <w:t xml:space="preserve"> los encuestadores durante el levantado de campo. </w:t>
          </w:r>
        </w:p>
        <w:p w14:paraId="43681708"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0B486833" w14:textId="68BAF552" w:rsidR="00DE0037" w:rsidRP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Los encuestadores </w:t>
          </w:r>
          <w:r w:rsidR="00D44627">
            <w:rPr>
              <w:rFonts w:ascii="Arial" w:eastAsia="Times New Roman" w:hAnsi="Arial" w:cs="Arial"/>
              <w:sz w:val="24"/>
              <w:szCs w:val="24"/>
              <w:lang w:eastAsia="es-ES"/>
            </w:rPr>
            <w:t>se les asign</w:t>
          </w:r>
          <w:r w:rsidR="001731EE">
            <w:rPr>
              <w:rFonts w:ascii="Arial" w:eastAsia="Times New Roman" w:hAnsi="Arial" w:cs="Arial"/>
              <w:sz w:val="24"/>
              <w:szCs w:val="24"/>
              <w:lang w:eastAsia="es-ES"/>
            </w:rPr>
            <w:t>ó</w:t>
          </w:r>
          <w:r w:rsidRPr="00DE0037">
            <w:rPr>
              <w:rFonts w:ascii="Arial" w:eastAsia="Times New Roman" w:hAnsi="Arial" w:cs="Arial"/>
              <w:sz w:val="24"/>
              <w:szCs w:val="24"/>
              <w:lang w:eastAsia="es-ES"/>
            </w:rPr>
            <w:t xml:space="preserve"> </w:t>
          </w:r>
          <w:r w:rsidR="00D44627">
            <w:rPr>
              <w:rFonts w:ascii="Arial" w:eastAsia="Times New Roman" w:hAnsi="Arial" w:cs="Arial"/>
              <w:sz w:val="24"/>
              <w:szCs w:val="24"/>
              <w:lang w:eastAsia="es-ES"/>
            </w:rPr>
            <w:t>un determinado</w:t>
          </w:r>
          <w:r w:rsidRPr="00DE0037">
            <w:rPr>
              <w:rFonts w:ascii="Arial" w:eastAsia="Times New Roman" w:hAnsi="Arial" w:cs="Arial"/>
              <w:sz w:val="24"/>
              <w:szCs w:val="24"/>
              <w:lang w:eastAsia="es-ES"/>
            </w:rPr>
            <w:t xml:space="preserve"> </w:t>
          </w:r>
          <w:r w:rsidR="00740749">
            <w:rPr>
              <w:rFonts w:ascii="Arial" w:eastAsia="Times New Roman" w:hAnsi="Arial" w:cs="Arial"/>
              <w:sz w:val="24"/>
              <w:szCs w:val="24"/>
              <w:lang w:eastAsia="es-ES"/>
            </w:rPr>
            <w:t>perfil de individuos para la prueba controlada</w:t>
          </w:r>
          <w:r w:rsidR="00D44627">
            <w:rPr>
              <w:rFonts w:ascii="Arial" w:eastAsia="Times New Roman" w:hAnsi="Arial" w:cs="Arial"/>
              <w:sz w:val="24"/>
              <w:szCs w:val="24"/>
              <w:lang w:eastAsia="es-ES"/>
            </w:rPr>
            <w:t xml:space="preserve"> con una cuota, trabajar</w:t>
          </w:r>
          <w:r w:rsidR="001731EE">
            <w:rPr>
              <w:rFonts w:ascii="Arial" w:eastAsia="Times New Roman" w:hAnsi="Arial" w:cs="Arial"/>
              <w:sz w:val="24"/>
              <w:szCs w:val="24"/>
              <w:lang w:eastAsia="es-ES"/>
            </w:rPr>
            <w:t>on</w:t>
          </w:r>
          <w:r w:rsidR="00D44627">
            <w:rPr>
              <w:rFonts w:ascii="Arial" w:eastAsia="Times New Roman" w:hAnsi="Arial" w:cs="Arial"/>
              <w:sz w:val="24"/>
              <w:szCs w:val="24"/>
              <w:lang w:eastAsia="es-ES"/>
            </w:rPr>
            <w:t xml:space="preserve"> en grupos</w:t>
          </w:r>
          <w:r w:rsidRPr="00DE0037">
            <w:rPr>
              <w:rFonts w:ascii="Arial" w:eastAsia="Times New Roman" w:hAnsi="Arial" w:cs="Arial"/>
              <w:sz w:val="24"/>
              <w:szCs w:val="24"/>
              <w:lang w:eastAsia="es-ES"/>
            </w:rPr>
            <w:t xml:space="preserve"> de </w:t>
          </w:r>
          <w:r w:rsidR="00D44627">
            <w:rPr>
              <w:rFonts w:ascii="Arial" w:eastAsia="Times New Roman" w:hAnsi="Arial" w:cs="Arial"/>
              <w:sz w:val="24"/>
              <w:szCs w:val="24"/>
              <w:lang w:eastAsia="es-ES"/>
            </w:rPr>
            <w:t xml:space="preserve">dos </w:t>
          </w:r>
          <w:r w:rsidRPr="00DE0037">
            <w:rPr>
              <w:rFonts w:ascii="Arial" w:eastAsia="Times New Roman" w:hAnsi="Arial" w:cs="Arial"/>
              <w:sz w:val="24"/>
              <w:szCs w:val="24"/>
              <w:lang w:eastAsia="es-ES"/>
            </w:rPr>
            <w:t>durante el proceso de campo.</w:t>
          </w:r>
        </w:p>
        <w:p w14:paraId="73D21B48" w14:textId="77777777" w:rsidR="00DE0037" w:rsidRPr="00DE0037" w:rsidRDefault="00DE0037" w:rsidP="007F0C85">
          <w:pPr>
            <w:spacing w:after="0" w:line="360" w:lineRule="auto"/>
            <w:jc w:val="both"/>
            <w:rPr>
              <w:rFonts w:ascii="Arial" w:eastAsia="Times New Roman" w:hAnsi="Arial" w:cs="Arial"/>
              <w:sz w:val="24"/>
              <w:szCs w:val="24"/>
              <w:lang w:eastAsia="es-ES"/>
            </w:rPr>
          </w:pPr>
        </w:p>
        <w:p w14:paraId="4C7050A1" w14:textId="56D32AE9" w:rsidR="00740749"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 xml:space="preserve">La supervisión de campo y recopilación de </w:t>
          </w:r>
          <w:r w:rsidR="008B1E3B" w:rsidRPr="007F0C85">
            <w:rPr>
              <w:rFonts w:ascii="Arial" w:eastAsia="Times New Roman" w:hAnsi="Arial" w:cs="Arial"/>
              <w:sz w:val="24"/>
              <w:szCs w:val="24"/>
              <w:lang w:eastAsia="es-ES"/>
            </w:rPr>
            <w:t>datos</w:t>
          </w:r>
          <w:r w:rsidRPr="00DE0037">
            <w:rPr>
              <w:rFonts w:ascii="Arial" w:eastAsia="Times New Roman" w:hAnsi="Arial" w:cs="Arial"/>
              <w:sz w:val="24"/>
              <w:szCs w:val="24"/>
              <w:lang w:eastAsia="es-ES"/>
            </w:rPr>
            <w:t xml:space="preserve"> </w:t>
          </w:r>
          <w:r w:rsidR="00D44627">
            <w:rPr>
              <w:rFonts w:ascii="Arial" w:eastAsia="Times New Roman" w:hAnsi="Arial" w:cs="Arial"/>
              <w:sz w:val="24"/>
              <w:szCs w:val="24"/>
              <w:lang w:eastAsia="es-ES"/>
            </w:rPr>
            <w:t>e</w:t>
          </w:r>
          <w:r w:rsidR="001731EE">
            <w:rPr>
              <w:rFonts w:ascii="Arial" w:eastAsia="Times New Roman" w:hAnsi="Arial" w:cs="Arial"/>
              <w:sz w:val="24"/>
              <w:szCs w:val="24"/>
              <w:lang w:eastAsia="es-ES"/>
            </w:rPr>
            <w:t>stuvo</w:t>
          </w:r>
          <w:r w:rsidRPr="00DE0037">
            <w:rPr>
              <w:rFonts w:ascii="Arial" w:eastAsia="Times New Roman" w:hAnsi="Arial" w:cs="Arial"/>
              <w:sz w:val="24"/>
              <w:szCs w:val="24"/>
              <w:lang w:eastAsia="es-ES"/>
            </w:rPr>
            <w:t xml:space="preserve"> a cargo de la </w:t>
          </w:r>
          <w:r w:rsidR="00D44627">
            <w:rPr>
              <w:rFonts w:ascii="Arial" w:eastAsia="Times New Roman" w:hAnsi="Arial" w:cs="Arial"/>
              <w:sz w:val="24"/>
              <w:szCs w:val="24"/>
              <w:lang w:eastAsia="es-ES"/>
            </w:rPr>
            <w:t xml:space="preserve">directora del proyecto, Académica Docente titular del curso </w:t>
          </w:r>
          <w:r w:rsidRPr="00DE0037">
            <w:rPr>
              <w:rFonts w:ascii="Arial" w:eastAsia="Times New Roman" w:hAnsi="Arial" w:cs="Arial"/>
              <w:sz w:val="24"/>
              <w:szCs w:val="24"/>
              <w:lang w:eastAsia="es-ES"/>
            </w:rPr>
            <w:t xml:space="preserve">de Investigación de Mercados, Mgst. Olga Cristina Camey </w:t>
          </w:r>
          <w:r w:rsidR="00D44627">
            <w:rPr>
              <w:rFonts w:ascii="Arial" w:eastAsia="Times New Roman" w:hAnsi="Arial" w:cs="Arial"/>
              <w:sz w:val="24"/>
              <w:szCs w:val="24"/>
              <w:lang w:eastAsia="es-ES"/>
            </w:rPr>
            <w:t>Silva.</w:t>
          </w:r>
        </w:p>
        <w:p w14:paraId="5AE66500" w14:textId="77777777" w:rsidR="00740749" w:rsidRDefault="00740749" w:rsidP="007F0C85">
          <w:pPr>
            <w:spacing w:after="0" w:line="360" w:lineRule="auto"/>
            <w:jc w:val="both"/>
            <w:rPr>
              <w:rFonts w:ascii="Arial" w:eastAsia="Times New Roman" w:hAnsi="Arial" w:cs="Arial"/>
              <w:sz w:val="24"/>
              <w:szCs w:val="24"/>
              <w:lang w:eastAsia="es-ES"/>
            </w:rPr>
          </w:pPr>
        </w:p>
        <w:p w14:paraId="4A22CEA6" w14:textId="7B85128B" w:rsidR="00740749" w:rsidRDefault="003826DA" w:rsidP="007F0C8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w:t>
          </w:r>
          <w:r w:rsidR="00740749">
            <w:rPr>
              <w:rFonts w:ascii="Arial" w:eastAsia="Times New Roman" w:hAnsi="Arial" w:cs="Arial"/>
              <w:sz w:val="24"/>
              <w:szCs w:val="24"/>
              <w:lang w:eastAsia="es-ES"/>
            </w:rPr>
            <w:t xml:space="preserve"> diseño de campo </w:t>
          </w:r>
          <w:r w:rsidR="001731EE">
            <w:rPr>
              <w:rFonts w:ascii="Arial" w:eastAsia="Times New Roman" w:hAnsi="Arial" w:cs="Arial"/>
              <w:sz w:val="24"/>
              <w:szCs w:val="24"/>
              <w:lang w:eastAsia="es-ES"/>
            </w:rPr>
            <w:t>fue</w:t>
          </w:r>
          <w:r w:rsidR="00740749">
            <w:rPr>
              <w:rFonts w:ascii="Arial" w:eastAsia="Times New Roman" w:hAnsi="Arial" w:cs="Arial"/>
              <w:sz w:val="24"/>
              <w:szCs w:val="24"/>
              <w:lang w:eastAsia="es-ES"/>
            </w:rPr>
            <w:t xml:space="preserve"> la siguiente:</w:t>
          </w:r>
        </w:p>
        <w:p w14:paraId="74166800" w14:textId="34C2AD23" w:rsidR="003826DA" w:rsidRDefault="003826DA" w:rsidP="007F0C8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Fase previa</w:t>
          </w:r>
        </w:p>
        <w:p w14:paraId="2B78D695" w14:textId="4F516940" w:rsidR="003826DA" w:rsidRPr="003826DA" w:rsidRDefault="003826DA" w:rsidP="003826DA">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t xml:space="preserve">Capacitación de personero de Vivepass </w:t>
          </w:r>
        </w:p>
        <w:p w14:paraId="1C15BE31" w14:textId="161DC373" w:rsidR="003826DA" w:rsidRPr="003826DA" w:rsidRDefault="003826DA" w:rsidP="003826DA">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t>Lugar: Edificio M-215 - URL</w:t>
          </w:r>
        </w:p>
        <w:p w14:paraId="4FF13096" w14:textId="52121E00" w:rsidR="003826DA" w:rsidRPr="003826DA" w:rsidRDefault="003826DA" w:rsidP="003826DA">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t>Hora: 8:40 a 10:10</w:t>
          </w:r>
        </w:p>
        <w:p w14:paraId="4E260FC0" w14:textId="6592585A" w:rsidR="003826DA" w:rsidRPr="003826DA" w:rsidRDefault="003826DA" w:rsidP="003826DA">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t>Día: 10 de octubre de 2022</w:t>
          </w:r>
        </w:p>
        <w:p w14:paraId="36E8C638" w14:textId="1BDE2E62" w:rsidR="003826DA" w:rsidRPr="003826DA" w:rsidRDefault="003826DA" w:rsidP="003826DA">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t>Integración de equipos de dos</w:t>
          </w:r>
        </w:p>
        <w:p w14:paraId="35A62837" w14:textId="2BDFAADA" w:rsidR="003826DA" w:rsidRPr="003826DA" w:rsidRDefault="003826DA" w:rsidP="003826DA">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lastRenderedPageBreak/>
            <w:t>Inducción uso de afiliación a plataforma a cada equipo</w:t>
          </w:r>
        </w:p>
        <w:p w14:paraId="4F9B8042" w14:textId="26B46AC4" w:rsidR="003826DA" w:rsidRPr="007959F3" w:rsidRDefault="003826DA" w:rsidP="007F0C85">
          <w:pPr>
            <w:pStyle w:val="Prrafodelista"/>
            <w:numPr>
              <w:ilvl w:val="0"/>
              <w:numId w:val="22"/>
            </w:numPr>
            <w:spacing w:after="0" w:line="360" w:lineRule="auto"/>
            <w:jc w:val="both"/>
            <w:rPr>
              <w:rFonts w:ascii="Arial" w:eastAsia="Times New Roman" w:hAnsi="Arial" w:cs="Arial"/>
              <w:sz w:val="24"/>
              <w:szCs w:val="24"/>
              <w:lang w:eastAsia="es-ES"/>
            </w:rPr>
          </w:pPr>
          <w:r w:rsidRPr="003826DA">
            <w:rPr>
              <w:rFonts w:ascii="Arial" w:eastAsia="Times New Roman" w:hAnsi="Arial" w:cs="Arial"/>
              <w:sz w:val="24"/>
              <w:szCs w:val="24"/>
              <w:lang w:eastAsia="es-ES"/>
            </w:rPr>
            <w:t>Entrega de materiales</w:t>
          </w:r>
        </w:p>
        <w:p w14:paraId="767668C6" w14:textId="1E458571" w:rsidR="003826DA" w:rsidRDefault="003826DA" w:rsidP="007F0C8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Fase de campo del 10 al </w:t>
          </w:r>
          <w:r w:rsidR="007959F3">
            <w:rPr>
              <w:rFonts w:ascii="Arial" w:eastAsia="Times New Roman" w:hAnsi="Arial" w:cs="Arial"/>
              <w:sz w:val="24"/>
              <w:szCs w:val="24"/>
              <w:lang w:eastAsia="es-ES"/>
            </w:rPr>
            <w:t>07 de noviembre</w:t>
          </w:r>
          <w:r>
            <w:rPr>
              <w:rFonts w:ascii="Arial" w:eastAsia="Times New Roman" w:hAnsi="Arial" w:cs="Arial"/>
              <w:sz w:val="24"/>
              <w:szCs w:val="24"/>
              <w:lang w:eastAsia="es-ES"/>
            </w:rPr>
            <w:t xml:space="preserve"> de 2022</w:t>
          </w:r>
        </w:p>
        <w:p w14:paraId="659AEAE9" w14:textId="1B139E89" w:rsidR="00D3394F" w:rsidRPr="00D3394F" w:rsidRDefault="003826DA" w:rsidP="00D3394F">
          <w:pPr>
            <w:pStyle w:val="Prrafodelista"/>
            <w:numPr>
              <w:ilvl w:val="0"/>
              <w:numId w:val="23"/>
            </w:numPr>
            <w:spacing w:after="0" w:line="360" w:lineRule="auto"/>
            <w:jc w:val="both"/>
            <w:rPr>
              <w:rFonts w:ascii="Arial" w:eastAsia="Times New Roman" w:hAnsi="Arial" w:cs="Arial"/>
              <w:sz w:val="24"/>
              <w:szCs w:val="24"/>
              <w:lang w:eastAsia="es-ES"/>
            </w:rPr>
          </w:pPr>
          <w:r w:rsidRPr="00D3394F">
            <w:rPr>
              <w:rFonts w:ascii="Arial" w:eastAsia="Times New Roman" w:hAnsi="Arial" w:cs="Arial"/>
              <w:sz w:val="24"/>
              <w:szCs w:val="24"/>
              <w:lang w:eastAsia="es-ES"/>
            </w:rPr>
            <w:t xml:space="preserve">Equipos realizan la búsqueda de sujetos según el perfil diseñado para integrar a los individuos </w:t>
          </w:r>
          <w:r w:rsidR="00D3394F" w:rsidRPr="00D3394F">
            <w:rPr>
              <w:rFonts w:ascii="Arial" w:eastAsia="Times New Roman" w:hAnsi="Arial" w:cs="Arial"/>
              <w:sz w:val="24"/>
              <w:szCs w:val="24"/>
              <w:lang w:eastAsia="es-ES"/>
            </w:rPr>
            <w:t>voluntarios para uso de Vivepass (variable independiente X);</w:t>
          </w:r>
        </w:p>
        <w:p w14:paraId="280C4FF4" w14:textId="40BBA091" w:rsidR="003826DA" w:rsidRPr="00D3394F" w:rsidRDefault="00D3394F" w:rsidP="00D3394F">
          <w:pPr>
            <w:pStyle w:val="Prrafodelista"/>
            <w:numPr>
              <w:ilvl w:val="0"/>
              <w:numId w:val="23"/>
            </w:numPr>
            <w:spacing w:after="0" w:line="360" w:lineRule="auto"/>
            <w:jc w:val="both"/>
            <w:rPr>
              <w:rFonts w:ascii="Arial" w:eastAsia="Times New Roman" w:hAnsi="Arial" w:cs="Arial"/>
              <w:sz w:val="24"/>
              <w:szCs w:val="24"/>
              <w:lang w:eastAsia="es-ES"/>
            </w:rPr>
          </w:pPr>
          <w:r w:rsidRPr="00D3394F">
            <w:rPr>
              <w:rFonts w:ascii="Arial" w:eastAsia="Times New Roman" w:hAnsi="Arial" w:cs="Arial"/>
              <w:sz w:val="24"/>
              <w:szCs w:val="24"/>
              <w:lang w:eastAsia="es-ES"/>
            </w:rPr>
            <w:t>Conformación</w:t>
          </w:r>
          <w:r w:rsidR="003826DA" w:rsidRPr="00D3394F">
            <w:rPr>
              <w:rFonts w:ascii="Arial" w:eastAsia="Times New Roman" w:hAnsi="Arial" w:cs="Arial"/>
              <w:sz w:val="24"/>
              <w:szCs w:val="24"/>
              <w:lang w:eastAsia="es-ES"/>
            </w:rPr>
            <w:t xml:space="preserve"> </w:t>
          </w:r>
          <w:r w:rsidRPr="00D3394F">
            <w:rPr>
              <w:rFonts w:ascii="Arial" w:eastAsia="Times New Roman" w:hAnsi="Arial" w:cs="Arial"/>
              <w:sz w:val="24"/>
              <w:szCs w:val="24"/>
              <w:lang w:eastAsia="es-ES"/>
            </w:rPr>
            <w:t>d</w:t>
          </w:r>
          <w:r w:rsidR="003826DA" w:rsidRPr="00D3394F">
            <w:rPr>
              <w:rFonts w:ascii="Arial" w:eastAsia="Times New Roman" w:hAnsi="Arial" w:cs="Arial"/>
              <w:sz w:val="24"/>
              <w:szCs w:val="24"/>
              <w:lang w:eastAsia="es-ES"/>
            </w:rPr>
            <w:t>el grupo de prueba;</w:t>
          </w:r>
        </w:p>
        <w:p w14:paraId="735D1084" w14:textId="6F4C572A" w:rsidR="003826DA" w:rsidRPr="00D3394F" w:rsidRDefault="003826DA" w:rsidP="00D3394F">
          <w:pPr>
            <w:pStyle w:val="Prrafodelista"/>
            <w:numPr>
              <w:ilvl w:val="0"/>
              <w:numId w:val="23"/>
            </w:numPr>
            <w:spacing w:after="0" w:line="360" w:lineRule="auto"/>
            <w:jc w:val="both"/>
            <w:rPr>
              <w:rFonts w:ascii="Arial" w:eastAsia="Times New Roman" w:hAnsi="Arial" w:cs="Arial"/>
              <w:sz w:val="24"/>
              <w:szCs w:val="24"/>
              <w:lang w:eastAsia="es-ES"/>
            </w:rPr>
          </w:pPr>
          <w:r w:rsidRPr="00D3394F">
            <w:rPr>
              <w:rFonts w:ascii="Arial" w:eastAsia="Times New Roman" w:hAnsi="Arial" w:cs="Arial"/>
              <w:sz w:val="24"/>
              <w:szCs w:val="24"/>
              <w:lang w:eastAsia="es-ES"/>
            </w:rPr>
            <w:t xml:space="preserve">Periodo de duración de la prueba controlada; </w:t>
          </w:r>
        </w:p>
        <w:p w14:paraId="2EC8C419" w14:textId="312DE355" w:rsidR="003826DA" w:rsidRPr="00D3394F" w:rsidRDefault="003826DA" w:rsidP="00D3394F">
          <w:pPr>
            <w:pStyle w:val="Prrafodelista"/>
            <w:numPr>
              <w:ilvl w:val="0"/>
              <w:numId w:val="23"/>
            </w:numPr>
            <w:spacing w:after="0" w:line="360" w:lineRule="auto"/>
            <w:jc w:val="both"/>
            <w:rPr>
              <w:rFonts w:ascii="Arial" w:eastAsia="Times New Roman" w:hAnsi="Arial" w:cs="Arial"/>
              <w:sz w:val="24"/>
              <w:szCs w:val="24"/>
              <w:lang w:eastAsia="es-ES"/>
            </w:rPr>
          </w:pPr>
          <w:r w:rsidRPr="00D3394F">
            <w:rPr>
              <w:rFonts w:ascii="Arial" w:eastAsia="Times New Roman" w:hAnsi="Arial" w:cs="Arial"/>
              <w:sz w:val="24"/>
              <w:szCs w:val="24"/>
              <w:lang w:eastAsia="es-ES"/>
            </w:rPr>
            <w:t>Realización de Observación 1 para medición de nivel de experiencia (variable dependiente Y) en uso de Vivepass;</w:t>
          </w:r>
        </w:p>
        <w:p w14:paraId="7BE78ECC" w14:textId="007207D5" w:rsidR="00D3394F" w:rsidRDefault="00D3394F" w:rsidP="007F0C8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Fase posterior</w:t>
          </w:r>
        </w:p>
        <w:p w14:paraId="31A32E47" w14:textId="48E59229" w:rsidR="00D3394F" w:rsidRPr="00D3394F" w:rsidRDefault="00D3394F" w:rsidP="00D3394F">
          <w:pPr>
            <w:pStyle w:val="Prrafodelista"/>
            <w:numPr>
              <w:ilvl w:val="0"/>
              <w:numId w:val="24"/>
            </w:numPr>
            <w:spacing w:after="0" w:line="360" w:lineRule="auto"/>
            <w:jc w:val="both"/>
            <w:rPr>
              <w:rFonts w:ascii="Arial" w:eastAsia="Times New Roman" w:hAnsi="Arial" w:cs="Arial"/>
              <w:sz w:val="24"/>
              <w:szCs w:val="24"/>
              <w:lang w:eastAsia="es-ES"/>
            </w:rPr>
          </w:pPr>
          <w:r w:rsidRPr="00D3394F">
            <w:rPr>
              <w:rFonts w:ascii="Arial" w:eastAsia="Times New Roman" w:hAnsi="Arial" w:cs="Arial"/>
              <w:sz w:val="24"/>
              <w:szCs w:val="24"/>
              <w:lang w:eastAsia="es-ES"/>
            </w:rPr>
            <w:t>Obtención de resultados</w:t>
          </w:r>
          <w:r>
            <w:rPr>
              <w:rFonts w:ascii="Arial" w:eastAsia="Times New Roman" w:hAnsi="Arial" w:cs="Arial"/>
              <w:sz w:val="24"/>
              <w:szCs w:val="24"/>
              <w:lang w:eastAsia="es-ES"/>
            </w:rPr>
            <w:t xml:space="preserve"> de la prueba controlada del experimento</w:t>
          </w:r>
          <w:r w:rsidR="007959F3">
            <w:rPr>
              <w:rFonts w:ascii="Arial" w:eastAsia="Times New Roman" w:hAnsi="Arial" w:cs="Arial"/>
              <w:sz w:val="24"/>
              <w:szCs w:val="24"/>
              <w:lang w:eastAsia="es-ES"/>
            </w:rPr>
            <w:t xml:space="preserve"> finalizada el 16 de noviembre de 2022.</w:t>
          </w:r>
        </w:p>
        <w:p w14:paraId="18F6DD48" w14:textId="77777777" w:rsidR="00FA6367" w:rsidRDefault="00FA6367" w:rsidP="00FA6367">
          <w:pPr>
            <w:rPr>
              <w:rFonts w:ascii="Arial" w:hAnsi="Arial" w:cs="Arial"/>
              <w:sz w:val="24"/>
              <w:szCs w:val="24"/>
              <w:lang w:eastAsia="es-ES"/>
            </w:rPr>
          </w:pPr>
          <w:bookmarkStart w:id="121" w:name="_Toc86944662"/>
          <w:bookmarkStart w:id="122" w:name="_Toc405911988"/>
          <w:bookmarkStart w:id="123" w:name="_Toc19555656"/>
          <w:bookmarkStart w:id="124" w:name="_Toc19557866"/>
          <w:bookmarkStart w:id="125" w:name="_Toc20562211"/>
          <w:bookmarkStart w:id="126" w:name="_Toc24535044"/>
          <w:bookmarkStart w:id="127" w:name="_Toc77009399"/>
        </w:p>
        <w:p w14:paraId="387B44BF" w14:textId="5409D9D7" w:rsidR="00D3394F" w:rsidRDefault="00FA6367" w:rsidP="00FA6367">
          <w:pPr>
            <w:rPr>
              <w:rFonts w:ascii="Arial" w:hAnsi="Arial" w:cs="Arial"/>
              <w:sz w:val="24"/>
              <w:szCs w:val="24"/>
              <w:lang w:eastAsia="es-ES"/>
            </w:rPr>
          </w:pPr>
          <w:r w:rsidRPr="00FA6367">
            <w:rPr>
              <w:rFonts w:ascii="Arial" w:hAnsi="Arial" w:cs="Arial"/>
              <w:sz w:val="24"/>
              <w:szCs w:val="24"/>
              <w:lang w:eastAsia="es-ES"/>
            </w:rPr>
            <w:t xml:space="preserve">Cuadro 4. </w:t>
          </w:r>
        </w:p>
        <w:p w14:paraId="79D08F9B" w14:textId="4B04296A" w:rsidR="00FA6367" w:rsidRPr="00FA6367" w:rsidRDefault="00FA6367" w:rsidP="00FA6367">
          <w:pPr>
            <w:rPr>
              <w:rFonts w:ascii="Arial" w:hAnsi="Arial" w:cs="Arial"/>
              <w:i/>
              <w:sz w:val="24"/>
              <w:szCs w:val="24"/>
              <w:lang w:eastAsia="es-ES"/>
            </w:rPr>
          </w:pPr>
          <w:r w:rsidRPr="00FA6367">
            <w:rPr>
              <w:rFonts w:ascii="Arial" w:hAnsi="Arial" w:cs="Arial"/>
              <w:i/>
              <w:sz w:val="24"/>
              <w:szCs w:val="24"/>
              <w:lang w:eastAsia="es-ES"/>
            </w:rPr>
            <w:t>Edades, muestra, grupos asignados.</w:t>
          </w:r>
        </w:p>
        <w:tbl>
          <w:tblPr>
            <w:tblStyle w:val="Tabladecuadrcula1clara-nfasis5"/>
            <w:tblW w:w="8668" w:type="dxa"/>
            <w:tblLayout w:type="fixed"/>
            <w:tblLook w:val="04A0" w:firstRow="1" w:lastRow="0" w:firstColumn="1" w:lastColumn="0" w:noHBand="0" w:noVBand="1"/>
          </w:tblPr>
          <w:tblGrid>
            <w:gridCol w:w="2167"/>
            <w:gridCol w:w="2167"/>
            <w:gridCol w:w="2167"/>
            <w:gridCol w:w="2167"/>
          </w:tblGrid>
          <w:tr w:rsidR="005C7D96" w:rsidRPr="007E4BAA" w14:paraId="055A0120" w14:textId="5E33A3BA" w:rsidTr="005C7D96">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184F4017" w14:textId="77777777" w:rsidR="005C7D96" w:rsidRPr="00FA6367" w:rsidRDefault="005C7D96" w:rsidP="00FA6367">
                <w:pPr>
                  <w:spacing w:line="360" w:lineRule="auto"/>
                  <w:jc w:val="center"/>
                  <w:rPr>
                    <w:rFonts w:ascii="Arial" w:eastAsia="Calibri" w:hAnsi="Arial" w:cs="Arial"/>
                    <w:sz w:val="20"/>
                    <w:szCs w:val="20"/>
                    <w:lang w:eastAsia="es-ES"/>
                  </w:rPr>
                </w:pPr>
                <w:r w:rsidRPr="00FA6367">
                  <w:rPr>
                    <w:rFonts w:ascii="Arial" w:eastAsia="Calibri" w:hAnsi="Arial" w:cs="Arial"/>
                    <w:sz w:val="20"/>
                    <w:szCs w:val="20"/>
                    <w:lang w:eastAsia="es-ES"/>
                  </w:rPr>
                  <w:t>EDADES</w:t>
                </w:r>
              </w:p>
            </w:tc>
            <w:tc>
              <w:tcPr>
                <w:tcW w:w="2167" w:type="dxa"/>
                <w:hideMark/>
              </w:tcPr>
              <w:p w14:paraId="5095E181" w14:textId="77777777" w:rsidR="005C7D96" w:rsidRPr="00FA6367" w:rsidRDefault="005C7D96" w:rsidP="00FA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ES"/>
                  </w:rPr>
                </w:pPr>
                <w:r w:rsidRPr="00FA6367">
                  <w:rPr>
                    <w:rFonts w:ascii="Arial" w:eastAsia="Calibri" w:hAnsi="Arial" w:cs="Arial"/>
                    <w:sz w:val="20"/>
                    <w:szCs w:val="20"/>
                    <w:lang w:eastAsia="es-ES"/>
                  </w:rPr>
                  <w:t>MUESTRA</w:t>
                </w:r>
              </w:p>
            </w:tc>
            <w:tc>
              <w:tcPr>
                <w:tcW w:w="2167" w:type="dxa"/>
                <w:hideMark/>
              </w:tcPr>
              <w:p w14:paraId="20F9046E" w14:textId="246CC3A3" w:rsidR="005C7D96" w:rsidRPr="00FA6367" w:rsidRDefault="005C7D96" w:rsidP="00FA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ES"/>
                  </w:rPr>
                </w:pPr>
                <w:r w:rsidRPr="00FA6367">
                  <w:rPr>
                    <w:rFonts w:ascii="Arial" w:eastAsia="Calibri" w:hAnsi="Arial" w:cs="Arial"/>
                    <w:sz w:val="20"/>
                    <w:szCs w:val="20"/>
                    <w:lang w:eastAsia="es-ES"/>
                  </w:rPr>
                  <w:t>HOMBRES</w:t>
                </w:r>
              </w:p>
            </w:tc>
            <w:tc>
              <w:tcPr>
                <w:tcW w:w="2167" w:type="dxa"/>
                <w:hideMark/>
              </w:tcPr>
              <w:p w14:paraId="0C2BBF63" w14:textId="4C41D2D4" w:rsidR="005C7D96" w:rsidRPr="00FA6367" w:rsidRDefault="005C7D96" w:rsidP="00FA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ES"/>
                  </w:rPr>
                </w:pPr>
                <w:r w:rsidRPr="00FA6367">
                  <w:rPr>
                    <w:rFonts w:ascii="Arial" w:eastAsia="Calibri" w:hAnsi="Arial" w:cs="Arial"/>
                    <w:sz w:val="20"/>
                    <w:szCs w:val="20"/>
                    <w:lang w:eastAsia="es-ES"/>
                  </w:rPr>
                  <w:t>MUJERES</w:t>
                </w:r>
              </w:p>
            </w:tc>
          </w:tr>
          <w:tr w:rsidR="005C7D96" w:rsidRPr="007E4BAA" w14:paraId="36F44A58" w14:textId="3725DEFB" w:rsidTr="005C7D96">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68E9D907" w14:textId="77777777" w:rsidR="005C7D96" w:rsidRPr="007E4BAA" w:rsidRDefault="005C7D96" w:rsidP="00FA6367">
                <w:pPr>
                  <w:spacing w:line="360" w:lineRule="auto"/>
                  <w:jc w:val="center"/>
                  <w:rPr>
                    <w:rFonts w:ascii="Arial" w:eastAsia="Calibri" w:hAnsi="Arial" w:cs="Arial"/>
                    <w:b w:val="0"/>
                    <w:sz w:val="24"/>
                    <w:szCs w:val="24"/>
                    <w:lang w:eastAsia="es-ES"/>
                  </w:rPr>
                </w:pPr>
                <w:r w:rsidRPr="007E4BAA">
                  <w:rPr>
                    <w:rFonts w:ascii="Arial" w:eastAsia="Calibri" w:hAnsi="Arial" w:cs="Arial"/>
                    <w:b w:val="0"/>
                    <w:sz w:val="24"/>
                    <w:szCs w:val="24"/>
                    <w:lang w:eastAsia="es-ES"/>
                  </w:rPr>
                  <w:t>18 a 34</w:t>
                </w:r>
              </w:p>
            </w:tc>
            <w:tc>
              <w:tcPr>
                <w:tcW w:w="2167" w:type="dxa"/>
              </w:tcPr>
              <w:p w14:paraId="30E7FFCC" w14:textId="0169B0F1" w:rsidR="005C7D96" w:rsidRPr="007E4BAA" w:rsidRDefault="005C7D96"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48</w:t>
                </w:r>
              </w:p>
            </w:tc>
            <w:tc>
              <w:tcPr>
                <w:tcW w:w="2167" w:type="dxa"/>
              </w:tcPr>
              <w:p w14:paraId="4F4CF7DF" w14:textId="5429A511" w:rsidR="005C7D96" w:rsidRPr="007E4BAA" w:rsidRDefault="00AD247E"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23</w:t>
                </w:r>
              </w:p>
            </w:tc>
            <w:tc>
              <w:tcPr>
                <w:tcW w:w="2167" w:type="dxa"/>
              </w:tcPr>
              <w:p w14:paraId="56CDF9C8" w14:textId="0C98624E" w:rsidR="005C7D96" w:rsidRPr="007E4BAA" w:rsidRDefault="00EA60FD"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25</w:t>
                </w:r>
              </w:p>
            </w:tc>
          </w:tr>
          <w:tr w:rsidR="005C7D96" w:rsidRPr="007E4BAA" w14:paraId="78DDE6E6" w14:textId="5D6F03B2" w:rsidTr="005C7D96">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54D4DFE5" w14:textId="77777777" w:rsidR="005C7D96" w:rsidRPr="007E4BAA" w:rsidRDefault="005C7D96" w:rsidP="00FA6367">
                <w:pPr>
                  <w:spacing w:line="360" w:lineRule="auto"/>
                  <w:jc w:val="center"/>
                  <w:rPr>
                    <w:rFonts w:ascii="Arial" w:eastAsia="Calibri" w:hAnsi="Arial" w:cs="Arial"/>
                    <w:b w:val="0"/>
                    <w:sz w:val="24"/>
                    <w:szCs w:val="24"/>
                    <w:lang w:eastAsia="es-ES"/>
                  </w:rPr>
                </w:pPr>
                <w:r w:rsidRPr="007E4BAA">
                  <w:rPr>
                    <w:rFonts w:ascii="Arial" w:eastAsia="Calibri" w:hAnsi="Arial" w:cs="Arial"/>
                    <w:b w:val="0"/>
                    <w:sz w:val="24"/>
                    <w:szCs w:val="24"/>
                    <w:lang w:eastAsia="es-ES"/>
                  </w:rPr>
                  <w:t>35 a 49</w:t>
                </w:r>
              </w:p>
            </w:tc>
            <w:tc>
              <w:tcPr>
                <w:tcW w:w="2167" w:type="dxa"/>
              </w:tcPr>
              <w:p w14:paraId="59C6BE67" w14:textId="2C4DEBA4" w:rsidR="005C7D96" w:rsidRPr="007E4BAA" w:rsidRDefault="005C7D96"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22</w:t>
                </w:r>
              </w:p>
            </w:tc>
            <w:tc>
              <w:tcPr>
                <w:tcW w:w="2167" w:type="dxa"/>
              </w:tcPr>
              <w:p w14:paraId="38835806" w14:textId="7B6E74F7" w:rsidR="005C7D96" w:rsidRPr="007E4BAA" w:rsidRDefault="00555CC0"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7</w:t>
                </w:r>
              </w:p>
            </w:tc>
            <w:tc>
              <w:tcPr>
                <w:tcW w:w="2167" w:type="dxa"/>
                <w:noWrap/>
              </w:tcPr>
              <w:p w14:paraId="21D4B985" w14:textId="45C05BC3" w:rsidR="005C7D96" w:rsidRPr="007E4BAA" w:rsidRDefault="001F39BB"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15</w:t>
                </w:r>
              </w:p>
            </w:tc>
          </w:tr>
          <w:tr w:rsidR="005C7D96" w:rsidRPr="007E4BAA" w14:paraId="7B1CC5F3" w14:textId="66C59841" w:rsidTr="005C7D96">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73EFFF9C" w14:textId="77777777" w:rsidR="005C7D96" w:rsidRPr="007E4BAA" w:rsidRDefault="005C7D96" w:rsidP="00FA6367">
                <w:pPr>
                  <w:spacing w:line="360" w:lineRule="auto"/>
                  <w:jc w:val="center"/>
                  <w:rPr>
                    <w:rFonts w:ascii="Arial" w:eastAsia="Calibri" w:hAnsi="Arial" w:cs="Arial"/>
                    <w:b w:val="0"/>
                    <w:sz w:val="24"/>
                    <w:szCs w:val="24"/>
                    <w:lang w:eastAsia="es-ES"/>
                  </w:rPr>
                </w:pPr>
                <w:r w:rsidRPr="007E4BAA">
                  <w:rPr>
                    <w:rFonts w:ascii="Arial" w:eastAsia="Calibri" w:hAnsi="Arial" w:cs="Arial"/>
                    <w:b w:val="0"/>
                    <w:sz w:val="24"/>
                    <w:szCs w:val="24"/>
                    <w:lang w:eastAsia="es-ES"/>
                  </w:rPr>
                  <w:t>50 a más</w:t>
                </w:r>
              </w:p>
            </w:tc>
            <w:tc>
              <w:tcPr>
                <w:tcW w:w="2167" w:type="dxa"/>
              </w:tcPr>
              <w:p w14:paraId="551A8186" w14:textId="2A287B33" w:rsidR="005C7D96" w:rsidRPr="007E4BAA" w:rsidRDefault="005C7D96"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15</w:t>
                </w:r>
              </w:p>
            </w:tc>
            <w:tc>
              <w:tcPr>
                <w:tcW w:w="2167" w:type="dxa"/>
              </w:tcPr>
              <w:p w14:paraId="74E7CDEA" w14:textId="3337490B" w:rsidR="005C7D96" w:rsidRPr="007E4BAA" w:rsidRDefault="009B6A2A"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9</w:t>
                </w:r>
              </w:p>
            </w:tc>
            <w:tc>
              <w:tcPr>
                <w:tcW w:w="2167" w:type="dxa"/>
                <w:noWrap/>
              </w:tcPr>
              <w:p w14:paraId="7BD37AD9" w14:textId="0C7D050C" w:rsidR="005C7D96" w:rsidRPr="007E4BAA" w:rsidRDefault="009B6A2A"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s-ES"/>
                  </w:rPr>
                </w:pPr>
                <w:r>
                  <w:rPr>
                    <w:rFonts w:ascii="Arial" w:eastAsia="Calibri" w:hAnsi="Arial" w:cs="Arial"/>
                    <w:sz w:val="24"/>
                    <w:szCs w:val="24"/>
                    <w:lang w:eastAsia="es-ES"/>
                  </w:rPr>
                  <w:t>6</w:t>
                </w:r>
              </w:p>
            </w:tc>
          </w:tr>
          <w:tr w:rsidR="005C7D96" w:rsidRPr="007E4BAA" w14:paraId="26F502A1" w14:textId="4AD97B9E" w:rsidTr="005C7D96">
            <w:trPr>
              <w:trHeight w:val="326"/>
            </w:trPr>
            <w:tc>
              <w:tcPr>
                <w:cnfStyle w:val="001000000000" w:firstRow="0" w:lastRow="0" w:firstColumn="1" w:lastColumn="0" w:oddVBand="0" w:evenVBand="0" w:oddHBand="0" w:evenHBand="0" w:firstRowFirstColumn="0" w:firstRowLastColumn="0" w:lastRowFirstColumn="0" w:lastRowLastColumn="0"/>
                <w:tcW w:w="2167" w:type="dxa"/>
                <w:hideMark/>
              </w:tcPr>
              <w:p w14:paraId="19E2E381" w14:textId="584FB120" w:rsidR="005C7D96" w:rsidRPr="007E4BAA" w:rsidRDefault="005C7D96" w:rsidP="00FA6367">
                <w:pPr>
                  <w:spacing w:line="360" w:lineRule="auto"/>
                  <w:jc w:val="center"/>
                  <w:rPr>
                    <w:rFonts w:ascii="Arial" w:eastAsia="Calibri" w:hAnsi="Arial" w:cs="Arial"/>
                    <w:sz w:val="24"/>
                    <w:szCs w:val="24"/>
                    <w:lang w:eastAsia="es-ES"/>
                  </w:rPr>
                </w:pPr>
              </w:p>
            </w:tc>
            <w:tc>
              <w:tcPr>
                <w:tcW w:w="2167" w:type="dxa"/>
              </w:tcPr>
              <w:p w14:paraId="05576603" w14:textId="13FFFE45" w:rsidR="005C7D96" w:rsidRPr="007E4BAA" w:rsidRDefault="009B6A2A"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4"/>
                    <w:szCs w:val="24"/>
                    <w:lang w:eastAsia="es-ES"/>
                  </w:rPr>
                </w:pPr>
                <w:r>
                  <w:rPr>
                    <w:rFonts w:ascii="Arial" w:eastAsia="Calibri" w:hAnsi="Arial" w:cs="Arial"/>
                    <w:b/>
                    <w:bCs/>
                    <w:sz w:val="24"/>
                    <w:szCs w:val="24"/>
                    <w:lang w:eastAsia="es-ES"/>
                  </w:rPr>
                  <w:t>85</w:t>
                </w:r>
              </w:p>
            </w:tc>
            <w:tc>
              <w:tcPr>
                <w:tcW w:w="2167" w:type="dxa"/>
              </w:tcPr>
              <w:p w14:paraId="04F13552" w14:textId="5F419D1B" w:rsidR="005C7D96" w:rsidRPr="007E4BAA" w:rsidRDefault="0008693A"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s-ES"/>
                  </w:rPr>
                </w:pPr>
                <w:r>
                  <w:rPr>
                    <w:rFonts w:ascii="Arial" w:eastAsia="Calibri" w:hAnsi="Arial" w:cs="Arial"/>
                    <w:b/>
                    <w:sz w:val="24"/>
                    <w:szCs w:val="24"/>
                    <w:lang w:eastAsia="es-ES"/>
                  </w:rPr>
                  <w:t>39</w:t>
                </w:r>
              </w:p>
            </w:tc>
            <w:tc>
              <w:tcPr>
                <w:tcW w:w="2167" w:type="dxa"/>
                <w:noWrap/>
              </w:tcPr>
              <w:p w14:paraId="34972F0E" w14:textId="55575290" w:rsidR="005C7D96" w:rsidRPr="007E4BAA" w:rsidRDefault="0008693A" w:rsidP="00FA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s-ES"/>
                  </w:rPr>
                </w:pPr>
                <w:r>
                  <w:rPr>
                    <w:rFonts w:ascii="Arial" w:eastAsia="Calibri" w:hAnsi="Arial" w:cs="Arial"/>
                    <w:b/>
                    <w:sz w:val="24"/>
                    <w:szCs w:val="24"/>
                    <w:lang w:eastAsia="es-ES"/>
                  </w:rPr>
                  <w:t>46</w:t>
                </w:r>
              </w:p>
            </w:tc>
          </w:tr>
        </w:tbl>
        <w:p w14:paraId="33ABCFE9" w14:textId="77777777" w:rsidR="00FA6367" w:rsidRPr="00DE0037" w:rsidRDefault="00FA6367" w:rsidP="00FA6367">
          <w:pPr>
            <w:spacing w:after="0" w:line="360" w:lineRule="auto"/>
            <w:jc w:val="both"/>
            <w:rPr>
              <w:rFonts w:ascii="Arial" w:eastAsia="Calibri" w:hAnsi="Arial" w:cs="Arial"/>
              <w:sz w:val="20"/>
              <w:szCs w:val="20"/>
            </w:rPr>
          </w:pPr>
          <w:r w:rsidRPr="00DE0037">
            <w:rPr>
              <w:rFonts w:ascii="Arial" w:eastAsia="Calibri" w:hAnsi="Arial" w:cs="Arial"/>
              <w:sz w:val="20"/>
              <w:szCs w:val="20"/>
            </w:rPr>
            <w:t>Elaboración propia, 202</w:t>
          </w:r>
          <w:r w:rsidRPr="007F0C85">
            <w:rPr>
              <w:rFonts w:ascii="Arial" w:eastAsia="Calibri" w:hAnsi="Arial" w:cs="Arial"/>
              <w:sz w:val="20"/>
              <w:szCs w:val="20"/>
            </w:rPr>
            <w:t>2</w:t>
          </w:r>
          <w:r w:rsidRPr="00DE0037">
            <w:rPr>
              <w:rFonts w:ascii="Arial" w:eastAsia="Calibri" w:hAnsi="Arial" w:cs="Arial"/>
              <w:sz w:val="20"/>
              <w:szCs w:val="20"/>
            </w:rPr>
            <w:t>.</w:t>
          </w:r>
        </w:p>
        <w:p w14:paraId="53BE74BE" w14:textId="77777777" w:rsidR="00FA6367" w:rsidRPr="00FA6367" w:rsidRDefault="00FA6367" w:rsidP="00FA6367">
          <w:pPr>
            <w:rPr>
              <w:lang w:eastAsia="es-ES"/>
            </w:rPr>
          </w:pPr>
        </w:p>
        <w:p w14:paraId="5F56C6B7" w14:textId="3BAEB5A5" w:rsidR="00DE0037" w:rsidRPr="007F0C85" w:rsidRDefault="008B1E3B" w:rsidP="007F0C85">
          <w:pPr>
            <w:pStyle w:val="Ttulo1"/>
            <w:spacing w:line="360" w:lineRule="auto"/>
            <w:rPr>
              <w:rFonts w:eastAsia="Times New Roman" w:cs="Arial"/>
              <w:bCs/>
              <w:i/>
              <w:color w:val="2E74B5"/>
              <w:szCs w:val="24"/>
              <w:lang w:eastAsia="es-ES"/>
            </w:rPr>
          </w:pPr>
          <w:bookmarkStart w:id="128" w:name="_Toc125538080"/>
          <w:r w:rsidRPr="007F0C85">
            <w:rPr>
              <w:rFonts w:eastAsia="Times New Roman" w:cs="Arial"/>
              <w:bCs/>
              <w:i/>
              <w:color w:val="2E74B5"/>
              <w:szCs w:val="24"/>
              <w:lang w:eastAsia="es-ES"/>
            </w:rPr>
            <w:t>3.7.</w:t>
          </w:r>
          <w:r w:rsidRPr="007F0C85">
            <w:rPr>
              <w:rFonts w:eastAsia="Times New Roman" w:cs="Arial"/>
              <w:bCs/>
              <w:i/>
              <w:color w:val="2E74B5"/>
              <w:szCs w:val="24"/>
              <w:lang w:eastAsia="es-ES"/>
            </w:rPr>
            <w:tab/>
          </w:r>
          <w:r w:rsidR="00DE0037" w:rsidRPr="007F0C85">
            <w:rPr>
              <w:rFonts w:eastAsia="Times New Roman" w:cs="Arial"/>
              <w:bCs/>
              <w:i/>
              <w:color w:val="2E74B5"/>
              <w:szCs w:val="24"/>
              <w:lang w:eastAsia="es-ES"/>
            </w:rPr>
            <w:t>V</w:t>
          </w:r>
          <w:r w:rsidR="00DE0037" w:rsidRPr="007F0C85">
            <w:rPr>
              <w:rStyle w:val="Ttulo1Car"/>
              <w:rFonts w:cs="Arial"/>
              <w:bCs/>
              <w:i/>
              <w:lang w:eastAsia="es-ES"/>
            </w:rPr>
            <w:t>aciado, tabulado y gráficos</w:t>
          </w:r>
          <w:bookmarkEnd w:id="121"/>
          <w:bookmarkEnd w:id="128"/>
          <w:r w:rsidR="00DE0037" w:rsidRPr="007F0C85">
            <w:rPr>
              <w:rStyle w:val="Ttulo1Car"/>
              <w:rFonts w:cs="Arial"/>
              <w:bCs/>
              <w:i/>
              <w:lang w:eastAsia="es-ES"/>
            </w:rPr>
            <w:t xml:space="preserve"> </w:t>
          </w:r>
          <w:bookmarkEnd w:id="122"/>
          <w:bookmarkEnd w:id="123"/>
          <w:bookmarkEnd w:id="124"/>
          <w:bookmarkEnd w:id="125"/>
          <w:bookmarkEnd w:id="126"/>
          <w:bookmarkEnd w:id="127"/>
        </w:p>
        <w:p w14:paraId="1163F5EB" w14:textId="7D73D8C9" w:rsidR="001A18D7" w:rsidRDefault="00DE0037" w:rsidP="007F0C85">
          <w:pPr>
            <w:spacing w:after="0" w:line="360" w:lineRule="auto"/>
            <w:jc w:val="both"/>
            <w:rPr>
              <w:rFonts w:ascii="Arial" w:eastAsia="Calibri" w:hAnsi="Arial" w:cs="Arial"/>
              <w:sz w:val="24"/>
              <w:szCs w:val="24"/>
              <w:lang w:eastAsia="es-ES"/>
            </w:rPr>
          </w:pPr>
          <w:r w:rsidRPr="00DE0037">
            <w:rPr>
              <w:rFonts w:ascii="Arial" w:eastAsia="Calibri" w:hAnsi="Arial" w:cs="Arial"/>
              <w:sz w:val="24"/>
              <w:szCs w:val="24"/>
              <w:lang w:eastAsia="es-ES"/>
            </w:rPr>
            <w:t>El vaciado de información se realiz</w:t>
          </w:r>
          <w:r w:rsidR="00295138">
            <w:rPr>
              <w:rFonts w:ascii="Arial" w:eastAsia="Calibri" w:hAnsi="Arial" w:cs="Arial"/>
              <w:sz w:val="24"/>
              <w:szCs w:val="24"/>
              <w:lang w:eastAsia="es-ES"/>
            </w:rPr>
            <w:t>ó</w:t>
          </w:r>
          <w:r w:rsidRPr="00DE0037">
            <w:rPr>
              <w:rFonts w:ascii="Arial" w:eastAsia="Calibri" w:hAnsi="Arial" w:cs="Arial"/>
              <w:sz w:val="24"/>
              <w:szCs w:val="24"/>
              <w:lang w:eastAsia="es-ES"/>
            </w:rPr>
            <w:t xml:space="preserve"> en formatos diseñados para las encuestas </w:t>
          </w:r>
          <w:r w:rsidR="00D44627">
            <w:rPr>
              <w:rFonts w:ascii="Arial" w:eastAsia="Calibri" w:hAnsi="Arial" w:cs="Arial"/>
              <w:sz w:val="24"/>
              <w:szCs w:val="24"/>
              <w:lang w:eastAsia="es-ES"/>
            </w:rPr>
            <w:t xml:space="preserve">en línea </w:t>
          </w:r>
          <w:r w:rsidRPr="00DE0037">
            <w:rPr>
              <w:rFonts w:ascii="Arial" w:eastAsia="Calibri" w:hAnsi="Arial" w:cs="Arial"/>
              <w:sz w:val="24"/>
              <w:szCs w:val="24"/>
              <w:lang w:eastAsia="es-ES"/>
            </w:rPr>
            <w:t>según en la Hoja Excel generada en Google Forms para el manejo</w:t>
          </w:r>
          <w:r w:rsidR="00D44627">
            <w:rPr>
              <w:rFonts w:ascii="Arial" w:eastAsia="Calibri" w:hAnsi="Arial" w:cs="Arial"/>
              <w:sz w:val="24"/>
              <w:szCs w:val="24"/>
              <w:lang w:eastAsia="es-ES"/>
            </w:rPr>
            <w:t>,</w:t>
          </w:r>
          <w:r w:rsidRPr="00DE0037">
            <w:rPr>
              <w:rFonts w:ascii="Arial" w:eastAsia="Calibri" w:hAnsi="Arial" w:cs="Arial"/>
              <w:sz w:val="24"/>
              <w:szCs w:val="24"/>
              <w:lang w:eastAsia="es-ES"/>
            </w:rPr>
            <w:t xml:space="preserve"> movilización </w:t>
          </w:r>
          <w:r w:rsidR="00D44627">
            <w:rPr>
              <w:rFonts w:ascii="Arial" w:eastAsia="Calibri" w:hAnsi="Arial" w:cs="Arial"/>
              <w:sz w:val="24"/>
              <w:szCs w:val="24"/>
              <w:lang w:eastAsia="es-ES"/>
            </w:rPr>
            <w:t xml:space="preserve">y </w:t>
          </w:r>
          <w:r w:rsidRPr="00DE0037">
            <w:rPr>
              <w:rFonts w:ascii="Arial" w:eastAsia="Calibri" w:hAnsi="Arial" w:cs="Arial"/>
              <w:sz w:val="24"/>
              <w:szCs w:val="24"/>
              <w:lang w:eastAsia="es-ES"/>
            </w:rPr>
            <w:t xml:space="preserve">captación de datos. </w:t>
          </w:r>
        </w:p>
        <w:p w14:paraId="1F124029" w14:textId="57547392" w:rsidR="00DE0037" w:rsidRPr="00DE0037" w:rsidRDefault="00DE0037" w:rsidP="007F0C85">
          <w:pPr>
            <w:spacing w:after="0" w:line="360" w:lineRule="auto"/>
            <w:jc w:val="both"/>
            <w:rPr>
              <w:rFonts w:ascii="Arial" w:eastAsia="Calibri" w:hAnsi="Arial" w:cs="Arial"/>
              <w:sz w:val="24"/>
              <w:szCs w:val="24"/>
              <w:lang w:eastAsia="es-ES"/>
            </w:rPr>
          </w:pPr>
          <w:r w:rsidRPr="00DE0037">
            <w:rPr>
              <w:rFonts w:ascii="Arial" w:eastAsia="Calibri" w:hAnsi="Arial" w:cs="Arial"/>
              <w:sz w:val="24"/>
              <w:szCs w:val="24"/>
              <w:lang w:eastAsia="es-ES"/>
            </w:rPr>
            <w:lastRenderedPageBreak/>
            <w:t>Luego se reali</w:t>
          </w:r>
          <w:r w:rsidR="00295138">
            <w:rPr>
              <w:rFonts w:ascii="Arial" w:eastAsia="Calibri" w:hAnsi="Arial" w:cs="Arial"/>
              <w:sz w:val="24"/>
              <w:szCs w:val="24"/>
              <w:lang w:eastAsia="es-ES"/>
            </w:rPr>
            <w:t>zaron</w:t>
          </w:r>
          <w:r w:rsidRPr="00DE0037">
            <w:rPr>
              <w:rFonts w:ascii="Arial" w:eastAsia="Calibri" w:hAnsi="Arial" w:cs="Arial"/>
              <w:sz w:val="24"/>
              <w:szCs w:val="24"/>
              <w:lang w:eastAsia="es-ES"/>
            </w:rPr>
            <w:t xml:space="preserve"> las gráficas según los resultados obtenidos de los datos observados</w:t>
          </w:r>
          <w:r w:rsidR="00740749">
            <w:rPr>
              <w:rFonts w:ascii="Arial" w:eastAsia="Calibri" w:hAnsi="Arial" w:cs="Arial"/>
              <w:sz w:val="24"/>
              <w:szCs w:val="24"/>
              <w:lang w:eastAsia="es-ES"/>
            </w:rPr>
            <w:t xml:space="preserve"> al finalizar el proceso de la prueba controlada durante el proceso de experimentación de dos semanas</w:t>
          </w:r>
          <w:r w:rsidRPr="00DE0037">
            <w:rPr>
              <w:rFonts w:ascii="Arial" w:eastAsia="Calibri" w:hAnsi="Arial" w:cs="Arial"/>
              <w:sz w:val="24"/>
              <w:szCs w:val="24"/>
              <w:lang w:eastAsia="es-ES"/>
            </w:rPr>
            <w:t>.</w:t>
          </w:r>
        </w:p>
        <w:p w14:paraId="1A342B08" w14:textId="77777777" w:rsidR="00DE0037" w:rsidRPr="00DE0037" w:rsidRDefault="00DE0037" w:rsidP="007F0C85">
          <w:pPr>
            <w:spacing w:after="0" w:line="360" w:lineRule="auto"/>
            <w:jc w:val="both"/>
            <w:rPr>
              <w:rFonts w:ascii="Arial" w:eastAsia="Calibri" w:hAnsi="Arial" w:cs="Arial"/>
              <w:sz w:val="24"/>
              <w:szCs w:val="24"/>
              <w:lang w:eastAsia="es-ES"/>
            </w:rPr>
          </w:pPr>
        </w:p>
        <w:p w14:paraId="5E6385FB" w14:textId="5FA0DC91" w:rsidR="00DE0037" w:rsidRPr="007F0C85" w:rsidRDefault="008B1E3B" w:rsidP="007F0C85">
          <w:pPr>
            <w:pStyle w:val="Ttulo1"/>
            <w:spacing w:line="360" w:lineRule="auto"/>
            <w:rPr>
              <w:rFonts w:eastAsia="Times New Roman" w:cs="Arial"/>
              <w:i/>
              <w:iCs/>
              <w:lang w:eastAsia="es-ES"/>
            </w:rPr>
          </w:pPr>
          <w:bookmarkStart w:id="129" w:name="_Toc77009400"/>
          <w:bookmarkStart w:id="130" w:name="_Toc86944663"/>
          <w:bookmarkStart w:id="131" w:name="_Toc125538081"/>
          <w:r w:rsidRPr="007F0C85">
            <w:rPr>
              <w:rFonts w:eastAsia="Times New Roman" w:cs="Arial"/>
              <w:i/>
              <w:iCs/>
              <w:lang w:eastAsia="es-ES"/>
            </w:rPr>
            <w:t>3.8.</w:t>
          </w:r>
          <w:r w:rsidRPr="007F0C85">
            <w:rPr>
              <w:rFonts w:eastAsia="Times New Roman" w:cs="Arial"/>
              <w:i/>
              <w:iCs/>
              <w:lang w:eastAsia="es-ES"/>
            </w:rPr>
            <w:tab/>
          </w:r>
          <w:r w:rsidR="00DE0037" w:rsidRPr="007F0C85">
            <w:rPr>
              <w:rFonts w:eastAsia="Times New Roman" w:cs="Arial"/>
              <w:i/>
              <w:iCs/>
              <w:lang w:eastAsia="es-ES"/>
            </w:rPr>
            <w:t>Interpretación de resultados</w:t>
          </w:r>
          <w:bookmarkEnd w:id="129"/>
          <w:bookmarkEnd w:id="130"/>
          <w:bookmarkEnd w:id="131"/>
        </w:p>
        <w:p w14:paraId="2B17D13E" w14:textId="7A7BC01C" w:rsidR="00DE0037" w:rsidRDefault="00DE0037" w:rsidP="007F0C85">
          <w:pPr>
            <w:spacing w:after="0" w:line="360" w:lineRule="auto"/>
            <w:jc w:val="both"/>
            <w:rPr>
              <w:rFonts w:ascii="Arial" w:eastAsia="Times New Roman" w:hAnsi="Arial" w:cs="Arial"/>
              <w:sz w:val="24"/>
              <w:szCs w:val="24"/>
              <w:lang w:eastAsia="es-ES"/>
            </w:rPr>
          </w:pPr>
          <w:r w:rsidRPr="00DE0037">
            <w:rPr>
              <w:rFonts w:ascii="Arial" w:eastAsia="Times New Roman" w:hAnsi="Arial" w:cs="Arial"/>
              <w:sz w:val="24"/>
              <w:szCs w:val="24"/>
              <w:lang w:eastAsia="es-ES"/>
            </w:rPr>
            <w:t>La interpretación de resultados se realiz</w:t>
          </w:r>
          <w:r w:rsidR="00295138">
            <w:rPr>
              <w:rFonts w:ascii="Arial" w:eastAsia="Times New Roman" w:hAnsi="Arial" w:cs="Arial"/>
              <w:sz w:val="24"/>
              <w:szCs w:val="24"/>
              <w:lang w:eastAsia="es-ES"/>
            </w:rPr>
            <w:t>ó</w:t>
          </w:r>
          <w:r w:rsidRPr="00DE0037">
            <w:rPr>
              <w:rFonts w:ascii="Arial" w:eastAsia="Times New Roman" w:hAnsi="Arial" w:cs="Arial"/>
              <w:sz w:val="24"/>
              <w:szCs w:val="24"/>
              <w:lang w:eastAsia="es-ES"/>
            </w:rPr>
            <w:t xml:space="preserve"> en un docume</w:t>
          </w:r>
          <w:r w:rsidR="00D3394F">
            <w:rPr>
              <w:rFonts w:ascii="Arial" w:eastAsia="Times New Roman" w:hAnsi="Arial" w:cs="Arial"/>
              <w:sz w:val="24"/>
              <w:szCs w:val="24"/>
              <w:lang w:eastAsia="es-ES"/>
            </w:rPr>
            <w:t>nto diseñado para este efecto. L</w:t>
          </w:r>
          <w:r w:rsidRPr="00DE0037">
            <w:rPr>
              <w:rFonts w:ascii="Arial" w:eastAsia="Times New Roman" w:hAnsi="Arial" w:cs="Arial"/>
              <w:sz w:val="24"/>
              <w:szCs w:val="24"/>
              <w:lang w:eastAsia="es-ES"/>
            </w:rPr>
            <w:t>a presentación de resultados obtenidos a los interesados</w:t>
          </w:r>
          <w:r w:rsidR="00D44627">
            <w:rPr>
              <w:rFonts w:ascii="Arial" w:eastAsia="Times New Roman" w:hAnsi="Arial" w:cs="Arial"/>
              <w:sz w:val="24"/>
              <w:szCs w:val="24"/>
              <w:lang w:eastAsia="es-ES"/>
            </w:rPr>
            <w:t xml:space="preserve"> se </w:t>
          </w:r>
          <w:r w:rsidR="00295138">
            <w:rPr>
              <w:rFonts w:ascii="Arial" w:eastAsia="Times New Roman" w:hAnsi="Arial" w:cs="Arial"/>
              <w:sz w:val="24"/>
              <w:szCs w:val="24"/>
              <w:lang w:eastAsia="es-ES"/>
            </w:rPr>
            <w:t>llevó a cabo</w:t>
          </w:r>
          <w:r w:rsidR="00D44627">
            <w:rPr>
              <w:rFonts w:ascii="Arial" w:eastAsia="Times New Roman" w:hAnsi="Arial" w:cs="Arial"/>
              <w:sz w:val="24"/>
              <w:szCs w:val="24"/>
              <w:lang w:eastAsia="es-ES"/>
            </w:rPr>
            <w:t xml:space="preserve"> la segunda semana de noviembre de 2022</w:t>
          </w:r>
          <w:r w:rsidRPr="00DE0037">
            <w:rPr>
              <w:rFonts w:ascii="Arial" w:eastAsia="Times New Roman" w:hAnsi="Arial" w:cs="Arial"/>
              <w:sz w:val="24"/>
              <w:szCs w:val="24"/>
              <w:lang w:eastAsia="es-ES"/>
            </w:rPr>
            <w:t xml:space="preserve">. </w:t>
          </w:r>
        </w:p>
        <w:p w14:paraId="3AF48596" w14:textId="7885EC14" w:rsidR="00D3394F" w:rsidRDefault="00D3394F" w:rsidP="007F0C85">
          <w:pPr>
            <w:spacing w:after="0" w:line="360" w:lineRule="auto"/>
            <w:jc w:val="both"/>
            <w:rPr>
              <w:rFonts w:ascii="Arial" w:eastAsia="Times New Roman" w:hAnsi="Arial" w:cs="Arial"/>
              <w:sz w:val="24"/>
              <w:szCs w:val="24"/>
              <w:lang w:eastAsia="es-ES"/>
            </w:rPr>
          </w:pPr>
        </w:p>
        <w:p w14:paraId="44BEA97C" w14:textId="6178DB61" w:rsidR="00295138" w:rsidRDefault="00295138" w:rsidP="007F0C85">
          <w:pPr>
            <w:spacing w:after="0" w:line="360" w:lineRule="auto"/>
            <w:jc w:val="both"/>
            <w:rPr>
              <w:rFonts w:ascii="Arial" w:eastAsia="Times New Roman" w:hAnsi="Arial" w:cs="Arial"/>
              <w:sz w:val="24"/>
              <w:szCs w:val="24"/>
              <w:lang w:eastAsia="es-ES"/>
            </w:rPr>
          </w:pPr>
        </w:p>
        <w:p w14:paraId="7484F034" w14:textId="1DF0A0CB" w:rsidR="00295138" w:rsidRDefault="00295138" w:rsidP="007F0C85">
          <w:pPr>
            <w:spacing w:after="0" w:line="360" w:lineRule="auto"/>
            <w:jc w:val="both"/>
            <w:rPr>
              <w:rFonts w:ascii="Arial" w:eastAsia="Times New Roman" w:hAnsi="Arial" w:cs="Arial"/>
              <w:sz w:val="24"/>
              <w:szCs w:val="24"/>
              <w:lang w:eastAsia="es-ES"/>
            </w:rPr>
          </w:pPr>
        </w:p>
        <w:p w14:paraId="33555EB1" w14:textId="216A94F4" w:rsidR="00295138" w:rsidRDefault="00295138" w:rsidP="007F0C85">
          <w:pPr>
            <w:spacing w:after="0" w:line="360" w:lineRule="auto"/>
            <w:jc w:val="both"/>
            <w:rPr>
              <w:rFonts w:ascii="Arial" w:eastAsia="Times New Roman" w:hAnsi="Arial" w:cs="Arial"/>
              <w:sz w:val="24"/>
              <w:szCs w:val="24"/>
              <w:lang w:eastAsia="es-ES"/>
            </w:rPr>
          </w:pPr>
        </w:p>
        <w:p w14:paraId="10E11216" w14:textId="48497F27" w:rsidR="00295138" w:rsidRDefault="00295138" w:rsidP="007F0C85">
          <w:pPr>
            <w:spacing w:after="0" w:line="360" w:lineRule="auto"/>
            <w:jc w:val="both"/>
            <w:rPr>
              <w:rFonts w:ascii="Arial" w:eastAsia="Times New Roman" w:hAnsi="Arial" w:cs="Arial"/>
              <w:sz w:val="24"/>
              <w:szCs w:val="24"/>
              <w:lang w:eastAsia="es-ES"/>
            </w:rPr>
          </w:pPr>
        </w:p>
        <w:p w14:paraId="469FE544" w14:textId="0A0BF0CB" w:rsidR="00295138" w:rsidRDefault="00295138" w:rsidP="007F0C85">
          <w:pPr>
            <w:spacing w:after="0" w:line="360" w:lineRule="auto"/>
            <w:jc w:val="both"/>
            <w:rPr>
              <w:rFonts w:ascii="Arial" w:eastAsia="Times New Roman" w:hAnsi="Arial" w:cs="Arial"/>
              <w:sz w:val="24"/>
              <w:szCs w:val="24"/>
              <w:lang w:eastAsia="es-ES"/>
            </w:rPr>
          </w:pPr>
        </w:p>
        <w:p w14:paraId="07215226" w14:textId="7853879E" w:rsidR="00295138" w:rsidRDefault="00295138" w:rsidP="007F0C85">
          <w:pPr>
            <w:spacing w:after="0" w:line="360" w:lineRule="auto"/>
            <w:jc w:val="both"/>
            <w:rPr>
              <w:rFonts w:ascii="Arial" w:eastAsia="Times New Roman" w:hAnsi="Arial" w:cs="Arial"/>
              <w:sz w:val="24"/>
              <w:szCs w:val="24"/>
              <w:lang w:eastAsia="es-ES"/>
            </w:rPr>
          </w:pPr>
        </w:p>
        <w:p w14:paraId="3786BAA0" w14:textId="408E6FDD" w:rsidR="00295138" w:rsidRDefault="00295138" w:rsidP="007F0C85">
          <w:pPr>
            <w:spacing w:after="0" w:line="360" w:lineRule="auto"/>
            <w:jc w:val="both"/>
            <w:rPr>
              <w:rFonts w:ascii="Arial" w:eastAsia="Times New Roman" w:hAnsi="Arial" w:cs="Arial"/>
              <w:sz w:val="24"/>
              <w:szCs w:val="24"/>
              <w:lang w:eastAsia="es-ES"/>
            </w:rPr>
          </w:pPr>
        </w:p>
        <w:p w14:paraId="336651CB" w14:textId="52C5956C" w:rsidR="00295138" w:rsidRDefault="00295138" w:rsidP="007F0C85">
          <w:pPr>
            <w:spacing w:after="0" w:line="360" w:lineRule="auto"/>
            <w:jc w:val="both"/>
            <w:rPr>
              <w:rFonts w:ascii="Arial" w:eastAsia="Times New Roman" w:hAnsi="Arial" w:cs="Arial"/>
              <w:sz w:val="24"/>
              <w:szCs w:val="24"/>
              <w:lang w:eastAsia="es-ES"/>
            </w:rPr>
          </w:pPr>
        </w:p>
        <w:p w14:paraId="01022369" w14:textId="78380F63" w:rsidR="00295138" w:rsidRDefault="00295138" w:rsidP="007F0C85">
          <w:pPr>
            <w:spacing w:after="0" w:line="360" w:lineRule="auto"/>
            <w:jc w:val="both"/>
            <w:rPr>
              <w:rFonts w:ascii="Arial" w:eastAsia="Times New Roman" w:hAnsi="Arial" w:cs="Arial"/>
              <w:sz w:val="24"/>
              <w:szCs w:val="24"/>
              <w:lang w:eastAsia="es-ES"/>
            </w:rPr>
          </w:pPr>
        </w:p>
        <w:p w14:paraId="19B33996" w14:textId="7A8D8127" w:rsidR="00295138" w:rsidRDefault="00295138" w:rsidP="007F0C85">
          <w:pPr>
            <w:spacing w:after="0" w:line="360" w:lineRule="auto"/>
            <w:jc w:val="both"/>
            <w:rPr>
              <w:rFonts w:ascii="Arial" w:eastAsia="Times New Roman" w:hAnsi="Arial" w:cs="Arial"/>
              <w:sz w:val="24"/>
              <w:szCs w:val="24"/>
              <w:lang w:eastAsia="es-ES"/>
            </w:rPr>
          </w:pPr>
        </w:p>
        <w:p w14:paraId="21A0AB42" w14:textId="4011B315" w:rsidR="00295138" w:rsidRDefault="00295138" w:rsidP="007F0C85">
          <w:pPr>
            <w:spacing w:after="0" w:line="360" w:lineRule="auto"/>
            <w:jc w:val="both"/>
            <w:rPr>
              <w:rFonts w:ascii="Arial" w:eastAsia="Times New Roman" w:hAnsi="Arial" w:cs="Arial"/>
              <w:sz w:val="24"/>
              <w:szCs w:val="24"/>
              <w:lang w:eastAsia="es-ES"/>
            </w:rPr>
          </w:pPr>
        </w:p>
        <w:p w14:paraId="02100772" w14:textId="05534596" w:rsidR="00295138" w:rsidRDefault="00295138" w:rsidP="007F0C85">
          <w:pPr>
            <w:spacing w:after="0" w:line="360" w:lineRule="auto"/>
            <w:jc w:val="both"/>
            <w:rPr>
              <w:rFonts w:ascii="Arial" w:eastAsia="Times New Roman" w:hAnsi="Arial" w:cs="Arial"/>
              <w:sz w:val="24"/>
              <w:szCs w:val="24"/>
              <w:lang w:eastAsia="es-ES"/>
            </w:rPr>
          </w:pPr>
        </w:p>
        <w:p w14:paraId="66A146C2" w14:textId="2DEDCB88" w:rsidR="00295138" w:rsidRDefault="00295138" w:rsidP="007F0C85">
          <w:pPr>
            <w:spacing w:after="0" w:line="360" w:lineRule="auto"/>
            <w:jc w:val="both"/>
            <w:rPr>
              <w:rFonts w:ascii="Arial" w:eastAsia="Times New Roman" w:hAnsi="Arial" w:cs="Arial"/>
              <w:sz w:val="24"/>
              <w:szCs w:val="24"/>
              <w:lang w:eastAsia="es-ES"/>
            </w:rPr>
          </w:pPr>
        </w:p>
        <w:p w14:paraId="16A5FD8C" w14:textId="39F71FD4" w:rsidR="00295138" w:rsidRDefault="00295138" w:rsidP="007F0C85">
          <w:pPr>
            <w:spacing w:after="0" w:line="360" w:lineRule="auto"/>
            <w:jc w:val="both"/>
            <w:rPr>
              <w:rFonts w:ascii="Arial" w:eastAsia="Times New Roman" w:hAnsi="Arial" w:cs="Arial"/>
              <w:sz w:val="24"/>
              <w:szCs w:val="24"/>
              <w:lang w:eastAsia="es-ES"/>
            </w:rPr>
          </w:pPr>
        </w:p>
        <w:p w14:paraId="588CD93D" w14:textId="1199B590" w:rsidR="00295138" w:rsidRDefault="00295138" w:rsidP="007F0C85">
          <w:pPr>
            <w:spacing w:after="0" w:line="360" w:lineRule="auto"/>
            <w:jc w:val="both"/>
            <w:rPr>
              <w:rFonts w:ascii="Arial" w:eastAsia="Times New Roman" w:hAnsi="Arial" w:cs="Arial"/>
              <w:sz w:val="24"/>
              <w:szCs w:val="24"/>
              <w:lang w:eastAsia="es-ES"/>
            </w:rPr>
          </w:pPr>
        </w:p>
        <w:p w14:paraId="50D7100E" w14:textId="5FA69B36" w:rsidR="00295138" w:rsidRDefault="00295138" w:rsidP="007F0C85">
          <w:pPr>
            <w:spacing w:after="0" w:line="360" w:lineRule="auto"/>
            <w:jc w:val="both"/>
            <w:rPr>
              <w:rFonts w:ascii="Arial" w:eastAsia="Times New Roman" w:hAnsi="Arial" w:cs="Arial"/>
              <w:sz w:val="24"/>
              <w:szCs w:val="24"/>
              <w:lang w:eastAsia="es-ES"/>
            </w:rPr>
          </w:pPr>
        </w:p>
        <w:p w14:paraId="159D5C68" w14:textId="073AC185" w:rsidR="00295138" w:rsidRDefault="00295138" w:rsidP="007F0C85">
          <w:pPr>
            <w:spacing w:after="0" w:line="360" w:lineRule="auto"/>
            <w:jc w:val="both"/>
            <w:rPr>
              <w:rFonts w:ascii="Arial" w:eastAsia="Times New Roman" w:hAnsi="Arial" w:cs="Arial"/>
              <w:sz w:val="24"/>
              <w:szCs w:val="24"/>
              <w:lang w:eastAsia="es-ES"/>
            </w:rPr>
          </w:pPr>
        </w:p>
        <w:p w14:paraId="741ECDED" w14:textId="7F5DD685" w:rsidR="00295138" w:rsidRDefault="00295138" w:rsidP="007F0C85">
          <w:pPr>
            <w:spacing w:after="0" w:line="360" w:lineRule="auto"/>
            <w:jc w:val="both"/>
            <w:rPr>
              <w:rFonts w:ascii="Arial" w:eastAsia="Times New Roman" w:hAnsi="Arial" w:cs="Arial"/>
              <w:sz w:val="24"/>
              <w:szCs w:val="24"/>
              <w:lang w:eastAsia="es-ES"/>
            </w:rPr>
          </w:pPr>
        </w:p>
        <w:p w14:paraId="4DFBAFF7" w14:textId="77777777" w:rsidR="00295138" w:rsidRPr="00DE0037" w:rsidRDefault="00295138" w:rsidP="007F0C85">
          <w:pPr>
            <w:spacing w:after="0" w:line="360" w:lineRule="auto"/>
            <w:jc w:val="both"/>
            <w:rPr>
              <w:rFonts w:ascii="Arial" w:eastAsia="Times New Roman" w:hAnsi="Arial" w:cs="Arial"/>
              <w:sz w:val="24"/>
              <w:szCs w:val="24"/>
              <w:lang w:eastAsia="es-ES"/>
            </w:rPr>
          </w:pPr>
        </w:p>
        <w:p w14:paraId="0421A261" w14:textId="77777777" w:rsidR="009E0D32" w:rsidRPr="007F0C85" w:rsidRDefault="009E0D32" w:rsidP="009E0D32">
          <w:pPr>
            <w:pStyle w:val="Ttulo1"/>
            <w:spacing w:line="360" w:lineRule="auto"/>
            <w:rPr>
              <w:rFonts w:eastAsia="Times New Roman" w:cs="Arial"/>
              <w:b/>
              <w:bCs/>
              <w:lang w:eastAsia="es-ES"/>
            </w:rPr>
          </w:pPr>
          <w:bookmarkStart w:id="132" w:name="_Toc125538082"/>
          <w:r w:rsidRPr="007F0C85">
            <w:rPr>
              <w:rFonts w:eastAsia="Times New Roman" w:cs="Arial"/>
              <w:b/>
              <w:bCs/>
              <w:lang w:eastAsia="es-ES"/>
            </w:rPr>
            <w:lastRenderedPageBreak/>
            <w:t>Sección 4. Propuesta económica del estudio</w:t>
          </w:r>
          <w:bookmarkEnd w:id="132"/>
        </w:p>
        <w:p w14:paraId="3503FC5E" w14:textId="619E1328" w:rsidR="00D3394F" w:rsidRPr="00FA6367" w:rsidRDefault="009E0D32" w:rsidP="007F0C85">
          <w:pPr>
            <w:spacing w:after="0" w:line="360" w:lineRule="auto"/>
            <w:jc w:val="both"/>
            <w:rPr>
              <w:rFonts w:ascii="Arial" w:eastAsia="Times New Roman" w:hAnsi="Arial" w:cs="Arial"/>
              <w:sz w:val="24"/>
              <w:szCs w:val="24"/>
              <w:lang w:val="es-ES" w:eastAsia="es-ES"/>
            </w:rPr>
          </w:pPr>
          <w:r w:rsidRPr="00DE0037">
            <w:rPr>
              <w:rFonts w:ascii="Arial" w:eastAsia="Times New Roman" w:hAnsi="Arial" w:cs="Arial"/>
              <w:sz w:val="24"/>
              <w:szCs w:val="24"/>
              <w:lang w:eastAsia="es-ES"/>
            </w:rPr>
            <w:t>L</w:t>
          </w:r>
          <w:r w:rsidRPr="00DE0037">
            <w:rPr>
              <w:rFonts w:ascii="Arial" w:eastAsia="Times New Roman" w:hAnsi="Arial" w:cs="Arial"/>
              <w:sz w:val="24"/>
              <w:szCs w:val="24"/>
              <w:lang w:val="es-ES" w:eastAsia="es-ES"/>
            </w:rPr>
            <w:t xml:space="preserve">a propuesta económica para la investigación </w:t>
          </w:r>
          <w:r w:rsidRPr="007F0C85">
            <w:rPr>
              <w:rFonts w:ascii="Arial" w:eastAsia="Times New Roman" w:hAnsi="Arial" w:cs="Arial"/>
              <w:sz w:val="24"/>
              <w:szCs w:val="24"/>
              <w:lang w:val="es-ES" w:eastAsia="es-ES"/>
            </w:rPr>
            <w:t>realizada</w:t>
          </w:r>
          <w:r w:rsidRPr="00DE0037">
            <w:rPr>
              <w:rFonts w:ascii="Arial" w:eastAsia="Times New Roman" w:hAnsi="Arial" w:cs="Arial"/>
              <w:sz w:val="24"/>
              <w:szCs w:val="24"/>
              <w:lang w:val="es-ES" w:eastAsia="es-ES"/>
            </w:rPr>
            <w:t xml:space="preserve"> no </w:t>
          </w:r>
          <w:r w:rsidR="00D44627">
            <w:rPr>
              <w:rFonts w:ascii="Arial" w:eastAsia="Times New Roman" w:hAnsi="Arial" w:cs="Arial"/>
              <w:sz w:val="24"/>
              <w:szCs w:val="24"/>
              <w:lang w:val="es-ES" w:eastAsia="es-ES"/>
            </w:rPr>
            <w:t>t</w:t>
          </w:r>
          <w:r w:rsidR="00295138">
            <w:rPr>
              <w:rFonts w:ascii="Arial" w:eastAsia="Times New Roman" w:hAnsi="Arial" w:cs="Arial"/>
              <w:sz w:val="24"/>
              <w:szCs w:val="24"/>
              <w:lang w:val="es-ES" w:eastAsia="es-ES"/>
            </w:rPr>
            <w:t>uvo</w:t>
          </w:r>
          <w:r w:rsidRPr="00DE0037">
            <w:rPr>
              <w:rFonts w:ascii="Arial" w:eastAsia="Times New Roman" w:hAnsi="Arial" w:cs="Arial"/>
              <w:sz w:val="24"/>
              <w:szCs w:val="24"/>
              <w:lang w:val="es-ES" w:eastAsia="es-ES"/>
            </w:rPr>
            <w:t xml:space="preserve"> ningún valor monetario</w:t>
          </w:r>
          <w:r w:rsidR="00D44627">
            <w:rPr>
              <w:rFonts w:ascii="Arial" w:eastAsia="Times New Roman" w:hAnsi="Arial" w:cs="Arial"/>
              <w:sz w:val="24"/>
              <w:szCs w:val="24"/>
              <w:lang w:val="es-ES" w:eastAsia="es-ES"/>
            </w:rPr>
            <w:t xml:space="preserve"> para </w:t>
          </w:r>
          <w:r w:rsidR="00773062">
            <w:rPr>
              <w:rFonts w:ascii="Arial" w:eastAsia="Times New Roman" w:hAnsi="Arial" w:cs="Arial"/>
              <w:sz w:val="24"/>
              <w:szCs w:val="24"/>
              <w:lang w:val="es-ES" w:eastAsia="es-ES"/>
            </w:rPr>
            <w:t>Vivepass</w:t>
          </w:r>
          <w:r w:rsidR="00D44627">
            <w:rPr>
              <w:rFonts w:ascii="Arial" w:eastAsia="Times New Roman" w:hAnsi="Arial" w:cs="Arial"/>
              <w:sz w:val="24"/>
              <w:szCs w:val="24"/>
              <w:lang w:val="es-ES" w:eastAsia="es-ES"/>
            </w:rPr>
            <w:t xml:space="preserve"> Guatemala, S. A.</w:t>
          </w:r>
          <w:r w:rsidRPr="00DE0037">
            <w:rPr>
              <w:rFonts w:ascii="Arial" w:eastAsia="Times New Roman" w:hAnsi="Arial" w:cs="Arial"/>
              <w:sz w:val="24"/>
              <w:szCs w:val="24"/>
              <w:lang w:val="es-ES" w:eastAsia="es-ES"/>
            </w:rPr>
            <w:t xml:space="preserve"> Ésta se realiz</w:t>
          </w:r>
          <w:r w:rsidR="00717CF9">
            <w:rPr>
              <w:rFonts w:ascii="Arial" w:eastAsia="Times New Roman" w:hAnsi="Arial" w:cs="Arial"/>
              <w:sz w:val="24"/>
              <w:szCs w:val="24"/>
              <w:lang w:val="es-ES" w:eastAsia="es-ES"/>
            </w:rPr>
            <w:t>a</w:t>
          </w:r>
          <w:r w:rsidRPr="00DE0037">
            <w:rPr>
              <w:rFonts w:ascii="Arial" w:eastAsia="Times New Roman" w:hAnsi="Arial" w:cs="Arial"/>
              <w:sz w:val="24"/>
              <w:szCs w:val="24"/>
              <w:lang w:val="es-ES" w:eastAsia="es-ES"/>
            </w:rPr>
            <w:t xml:space="preserve">, con fines de aprendizaje para conocimiento de los estudiantes del curso de Investigación </w:t>
          </w:r>
          <w:r w:rsidR="001F3654">
            <w:rPr>
              <w:rFonts w:ascii="Arial" w:eastAsia="Times New Roman" w:hAnsi="Arial" w:cs="Arial"/>
              <w:sz w:val="24"/>
              <w:szCs w:val="24"/>
              <w:lang w:val="es-ES" w:eastAsia="es-ES"/>
            </w:rPr>
            <w:t>de mercados</w:t>
          </w:r>
          <w:r w:rsidR="00FA6367">
            <w:rPr>
              <w:rFonts w:ascii="Arial" w:eastAsia="Times New Roman" w:hAnsi="Arial" w:cs="Arial"/>
              <w:sz w:val="24"/>
              <w:szCs w:val="24"/>
              <w:lang w:val="es-ES" w:eastAsia="es-ES"/>
            </w:rPr>
            <w:t xml:space="preserve"> realizada:</w:t>
          </w:r>
        </w:p>
        <w:p w14:paraId="4463A2F5" w14:textId="77777777" w:rsidR="00295138" w:rsidRDefault="00295138" w:rsidP="007F0C85">
          <w:pPr>
            <w:spacing w:after="0" w:line="360" w:lineRule="auto"/>
            <w:jc w:val="both"/>
            <w:rPr>
              <w:rFonts w:ascii="Arial" w:eastAsia="Calibri" w:hAnsi="Arial" w:cs="Arial"/>
              <w:sz w:val="24"/>
              <w:szCs w:val="24"/>
              <w:lang w:val="es-ES"/>
            </w:rPr>
          </w:pPr>
        </w:p>
        <w:p w14:paraId="15B03120" w14:textId="0851C79E" w:rsidR="00D012C0" w:rsidRDefault="00DE0037" w:rsidP="007F0C85">
          <w:pPr>
            <w:spacing w:after="0" w:line="360" w:lineRule="auto"/>
            <w:jc w:val="both"/>
            <w:rPr>
              <w:rFonts w:ascii="Arial" w:eastAsia="Calibri" w:hAnsi="Arial" w:cs="Arial"/>
              <w:sz w:val="24"/>
              <w:szCs w:val="24"/>
            </w:rPr>
          </w:pPr>
          <w:r w:rsidRPr="00DE0037">
            <w:rPr>
              <w:rFonts w:ascii="Arial" w:eastAsia="Calibri" w:hAnsi="Arial" w:cs="Arial"/>
              <w:sz w:val="24"/>
              <w:szCs w:val="24"/>
            </w:rPr>
            <w:t xml:space="preserve">Cuadro </w:t>
          </w:r>
          <w:r w:rsidR="00773557">
            <w:rPr>
              <w:rFonts w:ascii="Arial" w:eastAsia="Calibri" w:hAnsi="Arial" w:cs="Arial"/>
              <w:sz w:val="24"/>
              <w:szCs w:val="24"/>
            </w:rPr>
            <w:t>5</w:t>
          </w:r>
          <w:r w:rsidRPr="00DE0037">
            <w:rPr>
              <w:rFonts w:ascii="Arial" w:eastAsia="Calibri" w:hAnsi="Arial" w:cs="Arial"/>
              <w:sz w:val="24"/>
              <w:szCs w:val="24"/>
            </w:rPr>
            <w:t xml:space="preserve">. </w:t>
          </w:r>
        </w:p>
        <w:p w14:paraId="16E2F146" w14:textId="74C773A2" w:rsidR="00DE0037" w:rsidRPr="00DE0037" w:rsidRDefault="00DE0037" w:rsidP="00D012C0">
          <w:pPr>
            <w:spacing w:after="0" w:line="360" w:lineRule="auto"/>
            <w:jc w:val="both"/>
            <w:rPr>
              <w:rFonts w:ascii="Arial" w:eastAsia="Calibri" w:hAnsi="Arial" w:cs="Arial"/>
              <w:i/>
              <w:iCs/>
              <w:sz w:val="24"/>
              <w:szCs w:val="24"/>
            </w:rPr>
          </w:pPr>
          <w:r w:rsidRPr="00DE0037">
            <w:rPr>
              <w:rFonts w:ascii="Arial" w:eastAsia="Calibri" w:hAnsi="Arial" w:cs="Arial"/>
              <w:i/>
              <w:iCs/>
              <w:sz w:val="24"/>
              <w:szCs w:val="24"/>
            </w:rPr>
            <w:t>Costos directos.</w:t>
          </w:r>
        </w:p>
        <w:tbl>
          <w:tblPr>
            <w:tblStyle w:val="Tabladecuadrcula1clara-nfasis5"/>
            <w:tblW w:w="8895" w:type="dxa"/>
            <w:tblLook w:val="04A0" w:firstRow="1" w:lastRow="0" w:firstColumn="1" w:lastColumn="0" w:noHBand="0" w:noVBand="1"/>
          </w:tblPr>
          <w:tblGrid>
            <w:gridCol w:w="4535"/>
            <w:gridCol w:w="2180"/>
            <w:gridCol w:w="2180"/>
          </w:tblGrid>
          <w:tr w:rsidR="007E4BAA" w:rsidRPr="007E4BAA" w14:paraId="055F7934" w14:textId="77777777" w:rsidTr="0077355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5" w:type="dxa"/>
                <w:hideMark/>
              </w:tcPr>
              <w:p w14:paraId="62571F9F" w14:textId="77777777" w:rsidR="007E4BAA" w:rsidRPr="007E4BAA" w:rsidRDefault="007E4BAA" w:rsidP="00773557">
                <w:pPr>
                  <w:spacing w:line="360" w:lineRule="auto"/>
                  <w:jc w:val="center"/>
                  <w:rPr>
                    <w:rFonts w:ascii="Arial" w:eastAsia="Times New Roman" w:hAnsi="Arial" w:cs="Arial"/>
                    <w:color w:val="000000"/>
                    <w:lang w:eastAsia="es-GT"/>
                  </w:rPr>
                </w:pPr>
                <w:r w:rsidRPr="007E4BAA">
                  <w:rPr>
                    <w:rFonts w:ascii="Arial" w:eastAsia="Times New Roman" w:hAnsi="Arial" w:cs="Arial"/>
                    <w:color w:val="000000"/>
                    <w:lang w:eastAsia="es-GT"/>
                  </w:rPr>
                  <w:t>Descripción</w:t>
                </w:r>
              </w:p>
            </w:tc>
            <w:tc>
              <w:tcPr>
                <w:tcW w:w="2180" w:type="dxa"/>
                <w:hideMark/>
              </w:tcPr>
              <w:p w14:paraId="4364FD57" w14:textId="77777777" w:rsidR="007E4BAA" w:rsidRPr="007E4BAA" w:rsidRDefault="007E4BAA" w:rsidP="00773557">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Valor unitario</w:t>
                </w:r>
              </w:p>
            </w:tc>
            <w:tc>
              <w:tcPr>
                <w:tcW w:w="2180" w:type="dxa"/>
                <w:hideMark/>
              </w:tcPr>
              <w:p w14:paraId="1457BFA2" w14:textId="77777777" w:rsidR="007E4BAA" w:rsidRPr="007E4BAA" w:rsidRDefault="007E4BAA" w:rsidP="00773557">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Quetzales</w:t>
                </w:r>
              </w:p>
            </w:tc>
          </w:tr>
          <w:tr w:rsidR="007E4BAA" w:rsidRPr="007E4BAA" w14:paraId="37F5418B"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3AB98114" w14:textId="255B82C1" w:rsidR="007E4BAA" w:rsidRPr="007E4BAA" w:rsidRDefault="007E4BAA" w:rsidP="00773557">
                <w:pPr>
                  <w:spacing w:line="360" w:lineRule="auto"/>
                  <w:rPr>
                    <w:rFonts w:ascii="Arial" w:eastAsia="Times New Roman" w:hAnsi="Arial" w:cs="Arial"/>
                    <w:b w:val="0"/>
                    <w:color w:val="000000"/>
                    <w:lang w:eastAsia="es-GT"/>
                  </w:rPr>
                </w:pPr>
                <w:r w:rsidRPr="007E4BAA">
                  <w:rPr>
                    <w:rFonts w:ascii="Arial" w:eastAsia="Times New Roman" w:hAnsi="Arial" w:cs="Arial"/>
                    <w:b w:val="0"/>
                    <w:color w:val="000000"/>
                    <w:lang w:eastAsia="es-GT"/>
                  </w:rPr>
                  <w:t xml:space="preserve">Recopilación de datos de campo por encuestador por boleta, total </w:t>
                </w:r>
                <w:r w:rsidR="005C7D96">
                  <w:rPr>
                    <w:rFonts w:ascii="Arial" w:eastAsia="Times New Roman" w:hAnsi="Arial" w:cs="Arial"/>
                    <w:b w:val="0"/>
                    <w:color w:val="000000"/>
                    <w:lang w:eastAsia="es-GT"/>
                  </w:rPr>
                  <w:t>85</w:t>
                </w:r>
                <w:r w:rsidRPr="007E4BAA">
                  <w:rPr>
                    <w:rFonts w:ascii="Arial" w:eastAsia="Times New Roman" w:hAnsi="Arial" w:cs="Arial"/>
                    <w:b w:val="0"/>
                    <w:color w:val="000000"/>
                    <w:lang w:eastAsia="es-GT"/>
                  </w:rPr>
                  <w:t xml:space="preserve"> sujetos incorporados para uso Vivepass</w:t>
                </w:r>
              </w:p>
            </w:tc>
            <w:tc>
              <w:tcPr>
                <w:tcW w:w="2180" w:type="dxa"/>
                <w:vAlign w:val="center"/>
                <w:hideMark/>
              </w:tcPr>
              <w:p w14:paraId="7999B727" w14:textId="4FD1CC89"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w:t>
                </w:r>
                <w:r w:rsidR="000741EC">
                  <w:rPr>
                    <w:rFonts w:ascii="Arial" w:eastAsia="Times New Roman" w:hAnsi="Arial" w:cs="Arial"/>
                    <w:color w:val="000000"/>
                    <w:lang w:eastAsia="es-GT"/>
                  </w:rPr>
                  <w:t>40</w:t>
                </w:r>
                <w:r w:rsidRPr="007E4BAA">
                  <w:rPr>
                    <w:rFonts w:ascii="Arial" w:eastAsia="Times New Roman" w:hAnsi="Arial" w:cs="Arial"/>
                    <w:color w:val="000000"/>
                    <w:lang w:eastAsia="es-GT"/>
                  </w:rPr>
                  <w:t>.00</w:t>
                </w:r>
              </w:p>
            </w:tc>
            <w:tc>
              <w:tcPr>
                <w:tcW w:w="2180" w:type="dxa"/>
                <w:vAlign w:val="center"/>
                <w:hideMark/>
              </w:tcPr>
              <w:p w14:paraId="191439AC" w14:textId="7024F1A2" w:rsidR="007E4BAA" w:rsidRPr="007E4BAA" w:rsidRDefault="00621CEE"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Pr>
                    <w:rFonts w:ascii="Arial" w:eastAsia="Times New Roman" w:hAnsi="Arial" w:cs="Arial"/>
                    <w:color w:val="000000"/>
                    <w:lang w:eastAsia="es-GT"/>
                  </w:rPr>
                  <w:t>Q3,4</w:t>
                </w:r>
                <w:r w:rsidR="008009EC">
                  <w:rPr>
                    <w:rFonts w:ascii="Arial" w:eastAsia="Times New Roman" w:hAnsi="Arial" w:cs="Arial"/>
                    <w:color w:val="000000"/>
                    <w:lang w:eastAsia="es-GT"/>
                  </w:rPr>
                  <w:t>00</w:t>
                </w:r>
                <w:r w:rsidR="007E4BAA" w:rsidRPr="007E4BAA">
                  <w:rPr>
                    <w:rFonts w:ascii="Arial" w:eastAsia="Times New Roman" w:hAnsi="Arial" w:cs="Arial"/>
                    <w:color w:val="000000"/>
                    <w:lang w:eastAsia="es-GT"/>
                  </w:rPr>
                  <w:t>.00</w:t>
                </w:r>
              </w:p>
            </w:tc>
          </w:tr>
          <w:tr w:rsidR="007E4BAA" w:rsidRPr="007E4BAA" w14:paraId="4AF5430B"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56E044F7" w14:textId="09CB6607" w:rsidR="007E4BAA" w:rsidRPr="007E4BAA" w:rsidRDefault="007E4BAA" w:rsidP="00773557">
                <w:pPr>
                  <w:spacing w:line="360" w:lineRule="auto"/>
                  <w:rPr>
                    <w:rFonts w:ascii="Arial" w:eastAsia="Times New Roman" w:hAnsi="Arial" w:cs="Arial"/>
                    <w:b w:val="0"/>
                    <w:color w:val="000000"/>
                    <w:lang w:eastAsia="es-GT"/>
                  </w:rPr>
                </w:pPr>
                <w:r w:rsidRPr="007E4BAA">
                  <w:rPr>
                    <w:rFonts w:ascii="Arial" w:eastAsia="Times New Roman" w:hAnsi="Arial" w:cs="Arial"/>
                    <w:b w:val="0"/>
                    <w:color w:val="000000"/>
                    <w:lang w:eastAsia="es-GT"/>
                  </w:rPr>
                  <w:t>Recopilación de Observación 1 posterior a incorporación de variable independiente Y (uso de Vivepass</w:t>
                </w:r>
                <w:r w:rsidR="00706DAE">
                  <w:rPr>
                    <w:rFonts w:ascii="Arial" w:eastAsia="Times New Roman" w:hAnsi="Arial" w:cs="Arial"/>
                    <w:b w:val="0"/>
                    <w:color w:val="000000"/>
                    <w:lang w:eastAsia="es-GT"/>
                  </w:rPr>
                  <w:t>)</w:t>
                </w:r>
              </w:p>
            </w:tc>
            <w:tc>
              <w:tcPr>
                <w:tcW w:w="2180" w:type="dxa"/>
                <w:vAlign w:val="center"/>
                <w:hideMark/>
              </w:tcPr>
              <w:p w14:paraId="74C29EE7"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Q100.00</w:t>
                </w:r>
              </w:p>
            </w:tc>
            <w:tc>
              <w:tcPr>
                <w:tcW w:w="2180" w:type="dxa"/>
                <w:vAlign w:val="center"/>
                <w:hideMark/>
              </w:tcPr>
              <w:p w14:paraId="695708B0" w14:textId="04C1338E" w:rsidR="007E4BAA" w:rsidRPr="007E4BAA" w:rsidRDefault="00516A98"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Pr>
                    <w:rFonts w:ascii="Arial" w:eastAsia="Times New Roman" w:hAnsi="Arial" w:cs="Arial"/>
                    <w:color w:val="000000"/>
                    <w:lang w:eastAsia="es-GT"/>
                  </w:rPr>
                  <w:t>Q8,500</w:t>
                </w:r>
                <w:r w:rsidR="007E4BAA" w:rsidRPr="007E4BAA">
                  <w:rPr>
                    <w:rFonts w:ascii="Arial" w:eastAsia="Times New Roman" w:hAnsi="Arial" w:cs="Arial"/>
                    <w:color w:val="000000"/>
                    <w:lang w:eastAsia="es-GT"/>
                  </w:rPr>
                  <w:t>.00</w:t>
                </w:r>
              </w:p>
            </w:tc>
          </w:tr>
          <w:tr w:rsidR="007E4BAA" w:rsidRPr="007E4BAA" w14:paraId="36617B00"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3E19E78B" w14:textId="469D30CA" w:rsidR="007E4BAA" w:rsidRPr="007E4BAA" w:rsidRDefault="007E4BAA" w:rsidP="00773557">
                <w:pPr>
                  <w:spacing w:line="360" w:lineRule="auto"/>
                  <w:rPr>
                    <w:rFonts w:ascii="Arial" w:eastAsia="Times New Roman" w:hAnsi="Arial" w:cs="Arial"/>
                    <w:b w:val="0"/>
                    <w:color w:val="000000"/>
                    <w:lang w:eastAsia="es-GT"/>
                  </w:rPr>
                </w:pPr>
                <w:r w:rsidRPr="007E4BAA">
                  <w:rPr>
                    <w:rFonts w:ascii="Arial" w:eastAsia="Times New Roman" w:hAnsi="Arial" w:cs="Arial"/>
                    <w:b w:val="0"/>
                    <w:color w:val="000000"/>
                    <w:lang w:eastAsia="es-GT"/>
                  </w:rPr>
                  <w:t xml:space="preserve">Tabulación de datos de campo por encuestador por boleta, total </w:t>
                </w:r>
                <w:r w:rsidR="005C7D96">
                  <w:rPr>
                    <w:rFonts w:ascii="Arial" w:eastAsia="Times New Roman" w:hAnsi="Arial" w:cs="Arial"/>
                    <w:b w:val="0"/>
                    <w:color w:val="000000"/>
                    <w:lang w:eastAsia="es-GT"/>
                  </w:rPr>
                  <w:t>85</w:t>
                </w:r>
              </w:p>
            </w:tc>
            <w:tc>
              <w:tcPr>
                <w:tcW w:w="2180" w:type="dxa"/>
                <w:vAlign w:val="center"/>
                <w:hideMark/>
              </w:tcPr>
              <w:p w14:paraId="02D4A494" w14:textId="78CCC488"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w:t>
                </w:r>
                <w:r w:rsidR="000741EC">
                  <w:rPr>
                    <w:rFonts w:ascii="Arial" w:eastAsia="Times New Roman" w:hAnsi="Arial" w:cs="Arial"/>
                    <w:color w:val="000000"/>
                    <w:lang w:eastAsia="es-GT"/>
                  </w:rPr>
                  <w:t>40</w:t>
                </w:r>
                <w:r w:rsidRPr="007E4BAA">
                  <w:rPr>
                    <w:rFonts w:ascii="Arial" w:eastAsia="Times New Roman" w:hAnsi="Arial" w:cs="Arial"/>
                    <w:color w:val="000000"/>
                    <w:lang w:eastAsia="es-GT"/>
                  </w:rPr>
                  <w:t>.00</w:t>
                </w:r>
              </w:p>
            </w:tc>
            <w:tc>
              <w:tcPr>
                <w:tcW w:w="2180" w:type="dxa"/>
                <w:vAlign w:val="center"/>
                <w:hideMark/>
              </w:tcPr>
              <w:p w14:paraId="32BA7684" w14:textId="0FFAE39A" w:rsidR="007E4BAA" w:rsidRPr="007E4BAA" w:rsidRDefault="00621CEE"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Pr>
                    <w:rFonts w:ascii="Arial" w:eastAsia="Times New Roman" w:hAnsi="Arial" w:cs="Arial"/>
                    <w:color w:val="000000"/>
                    <w:lang w:eastAsia="es-GT"/>
                  </w:rPr>
                  <w:t>Q3,400</w:t>
                </w:r>
                <w:r w:rsidRPr="007E4BAA">
                  <w:rPr>
                    <w:rFonts w:ascii="Arial" w:eastAsia="Times New Roman" w:hAnsi="Arial" w:cs="Arial"/>
                    <w:color w:val="000000"/>
                    <w:lang w:eastAsia="es-GT"/>
                  </w:rPr>
                  <w:t>.00</w:t>
                </w:r>
              </w:p>
            </w:tc>
          </w:tr>
          <w:tr w:rsidR="007E4BAA" w:rsidRPr="007E4BAA" w14:paraId="7386A70F"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54B87FB2" w14:textId="77777777" w:rsidR="007E4BAA" w:rsidRPr="007E4BAA" w:rsidRDefault="007E4BAA" w:rsidP="00773557">
                <w:pPr>
                  <w:spacing w:line="360" w:lineRule="auto"/>
                  <w:rPr>
                    <w:rFonts w:ascii="Arial" w:eastAsia="Times New Roman" w:hAnsi="Arial" w:cs="Arial"/>
                    <w:b w:val="0"/>
                    <w:color w:val="000000"/>
                    <w:lang w:eastAsia="es-GT"/>
                  </w:rPr>
                </w:pPr>
                <w:r w:rsidRPr="007E4BAA">
                  <w:rPr>
                    <w:rFonts w:ascii="Arial" w:eastAsia="Times New Roman" w:hAnsi="Arial" w:cs="Arial"/>
                    <w:b w:val="0"/>
                    <w:color w:val="000000"/>
                    <w:lang w:eastAsia="es-GT"/>
                  </w:rPr>
                  <w:t>Ingreso de datos página compartida a Google Drive por pregunta a Excel, cuadros y gráficas</w:t>
                </w:r>
              </w:p>
            </w:tc>
            <w:tc>
              <w:tcPr>
                <w:tcW w:w="2180" w:type="dxa"/>
                <w:vAlign w:val="center"/>
                <w:hideMark/>
              </w:tcPr>
              <w:p w14:paraId="4507C18E"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Q500.00</w:t>
                </w:r>
              </w:p>
            </w:tc>
            <w:tc>
              <w:tcPr>
                <w:tcW w:w="2180" w:type="dxa"/>
                <w:vAlign w:val="center"/>
                <w:hideMark/>
              </w:tcPr>
              <w:p w14:paraId="55994205"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Q500.00</w:t>
                </w:r>
              </w:p>
            </w:tc>
          </w:tr>
          <w:tr w:rsidR="007E4BAA" w:rsidRPr="007E4BAA" w14:paraId="429BC151" w14:textId="77777777" w:rsidTr="00773557">
            <w:trPr>
              <w:trHeight w:val="567"/>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0FC3E436" w14:textId="77777777" w:rsidR="007E4BAA" w:rsidRPr="007E4BAA" w:rsidRDefault="007E4BAA" w:rsidP="00773557">
                <w:pPr>
                  <w:spacing w:line="360" w:lineRule="auto"/>
                  <w:rPr>
                    <w:rFonts w:ascii="Arial" w:eastAsia="Times New Roman" w:hAnsi="Arial" w:cs="Arial"/>
                    <w:b w:val="0"/>
                    <w:color w:val="000000"/>
                    <w:lang w:eastAsia="es-GT"/>
                  </w:rPr>
                </w:pPr>
                <w:r w:rsidRPr="007E4BAA">
                  <w:rPr>
                    <w:rFonts w:ascii="Arial" w:eastAsia="Times New Roman" w:hAnsi="Arial" w:cs="Arial"/>
                    <w:b w:val="0"/>
                    <w:color w:val="000000"/>
                    <w:lang w:eastAsia="es-GT"/>
                  </w:rPr>
                  <w:t xml:space="preserve">Útiles de oficina </w:t>
                </w:r>
              </w:p>
            </w:tc>
            <w:tc>
              <w:tcPr>
                <w:tcW w:w="2180" w:type="dxa"/>
                <w:vAlign w:val="center"/>
                <w:hideMark/>
              </w:tcPr>
              <w:p w14:paraId="6916A589"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Q200.00</w:t>
                </w:r>
              </w:p>
            </w:tc>
            <w:tc>
              <w:tcPr>
                <w:tcW w:w="2180" w:type="dxa"/>
                <w:vAlign w:val="center"/>
                <w:hideMark/>
              </w:tcPr>
              <w:p w14:paraId="24D96245"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Q200.00</w:t>
                </w:r>
              </w:p>
            </w:tc>
          </w:tr>
          <w:tr w:rsidR="007E4BAA" w:rsidRPr="007E4BAA" w14:paraId="70BF7ED1" w14:textId="77777777" w:rsidTr="00773557">
            <w:trPr>
              <w:trHeight w:val="567"/>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6C540881" w14:textId="77777777" w:rsidR="007E4BAA" w:rsidRPr="007E4BAA" w:rsidRDefault="007E4BAA" w:rsidP="00773557">
                <w:pPr>
                  <w:spacing w:line="360" w:lineRule="auto"/>
                  <w:rPr>
                    <w:rFonts w:ascii="Arial" w:eastAsia="Times New Roman" w:hAnsi="Arial" w:cs="Arial"/>
                    <w:b w:val="0"/>
                    <w:color w:val="000000"/>
                    <w:lang w:eastAsia="es-GT"/>
                  </w:rPr>
                </w:pPr>
                <w:r w:rsidRPr="007E4BAA">
                  <w:rPr>
                    <w:rFonts w:ascii="Arial" w:eastAsia="Times New Roman" w:hAnsi="Arial" w:cs="Arial"/>
                    <w:b w:val="0"/>
                    <w:color w:val="000000"/>
                    <w:lang w:eastAsia="es-GT"/>
                  </w:rPr>
                  <w:t>Imprevistos, total pago único</w:t>
                </w:r>
              </w:p>
            </w:tc>
            <w:tc>
              <w:tcPr>
                <w:tcW w:w="2180" w:type="dxa"/>
                <w:vAlign w:val="center"/>
                <w:hideMark/>
              </w:tcPr>
              <w:p w14:paraId="6ED73306" w14:textId="42AF83F3"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w:t>
                </w:r>
                <w:r w:rsidR="00F23B02">
                  <w:rPr>
                    <w:rFonts w:ascii="Arial" w:eastAsia="Times New Roman" w:hAnsi="Arial" w:cs="Arial"/>
                    <w:color w:val="000000"/>
                    <w:lang w:eastAsia="es-GT"/>
                  </w:rPr>
                  <w:t>275</w:t>
                </w:r>
                <w:r w:rsidRPr="007E4BAA">
                  <w:rPr>
                    <w:rFonts w:ascii="Arial" w:eastAsia="Times New Roman" w:hAnsi="Arial" w:cs="Arial"/>
                    <w:color w:val="000000"/>
                    <w:lang w:eastAsia="es-GT"/>
                  </w:rPr>
                  <w:t>.00</w:t>
                </w:r>
              </w:p>
            </w:tc>
            <w:tc>
              <w:tcPr>
                <w:tcW w:w="2180" w:type="dxa"/>
                <w:vAlign w:val="center"/>
                <w:hideMark/>
              </w:tcPr>
              <w:p w14:paraId="50CD5840" w14:textId="70613DBA"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w:t>
                </w:r>
                <w:r w:rsidR="00F23B02">
                  <w:rPr>
                    <w:rFonts w:ascii="Arial" w:eastAsia="Times New Roman" w:hAnsi="Arial" w:cs="Arial"/>
                    <w:color w:val="000000"/>
                    <w:lang w:eastAsia="es-GT"/>
                  </w:rPr>
                  <w:t>275</w:t>
                </w:r>
                <w:r w:rsidRPr="007E4BAA">
                  <w:rPr>
                    <w:rFonts w:ascii="Arial" w:eastAsia="Times New Roman" w:hAnsi="Arial" w:cs="Arial"/>
                    <w:color w:val="000000"/>
                    <w:lang w:eastAsia="es-GT"/>
                  </w:rPr>
                  <w:t>.00</w:t>
                </w:r>
              </w:p>
            </w:tc>
          </w:tr>
          <w:tr w:rsidR="007E4BAA" w:rsidRPr="007E4BAA" w14:paraId="0878346F" w14:textId="77777777" w:rsidTr="00773557">
            <w:trPr>
              <w:trHeight w:val="567"/>
            </w:trPr>
            <w:tc>
              <w:tcPr>
                <w:cnfStyle w:val="001000000000" w:firstRow="0" w:lastRow="0" w:firstColumn="1" w:lastColumn="0" w:oddVBand="0" w:evenVBand="0" w:oddHBand="0" w:evenHBand="0" w:firstRowFirstColumn="0" w:firstRowLastColumn="0" w:lastRowFirstColumn="0" w:lastRowLastColumn="0"/>
                <w:tcW w:w="4535" w:type="dxa"/>
                <w:vAlign w:val="center"/>
                <w:hideMark/>
              </w:tcPr>
              <w:p w14:paraId="7D710385" w14:textId="77777777" w:rsidR="007E4BAA" w:rsidRPr="007E4BAA" w:rsidRDefault="007E4BAA" w:rsidP="00773557">
                <w:pPr>
                  <w:spacing w:line="360" w:lineRule="auto"/>
                  <w:rPr>
                    <w:rFonts w:ascii="Arial" w:eastAsia="Times New Roman" w:hAnsi="Arial" w:cs="Arial"/>
                    <w:color w:val="000000"/>
                    <w:lang w:eastAsia="es-GT"/>
                  </w:rPr>
                </w:pPr>
                <w:r w:rsidRPr="007E4BAA">
                  <w:rPr>
                    <w:rFonts w:ascii="Arial" w:eastAsia="Times New Roman" w:hAnsi="Arial" w:cs="Arial"/>
                    <w:color w:val="000000"/>
                    <w:lang w:eastAsia="es-GT"/>
                  </w:rPr>
                  <w:t>Costos directos</w:t>
                </w:r>
              </w:p>
            </w:tc>
            <w:tc>
              <w:tcPr>
                <w:tcW w:w="2180" w:type="dxa"/>
                <w:vAlign w:val="center"/>
                <w:hideMark/>
              </w:tcPr>
              <w:p w14:paraId="73A0FF39"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GT"/>
                  </w:rPr>
                </w:pPr>
                <w:r w:rsidRPr="007E4BAA">
                  <w:rPr>
                    <w:rFonts w:ascii="Calibri" w:eastAsia="Times New Roman" w:hAnsi="Calibri" w:cs="Times New Roman"/>
                    <w:color w:val="000000"/>
                    <w:lang w:eastAsia="es-GT"/>
                  </w:rPr>
                  <w:t> </w:t>
                </w:r>
              </w:p>
            </w:tc>
            <w:tc>
              <w:tcPr>
                <w:tcW w:w="2180" w:type="dxa"/>
                <w:vAlign w:val="center"/>
                <w:hideMark/>
              </w:tcPr>
              <w:p w14:paraId="026C1BEE" w14:textId="7069704A" w:rsidR="007E4BAA" w:rsidRPr="007E4BAA" w:rsidRDefault="00287898"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GT"/>
                  </w:rPr>
                </w:pPr>
                <w:r>
                  <w:rPr>
                    <w:rFonts w:ascii="Arial" w:eastAsia="Times New Roman" w:hAnsi="Arial" w:cs="Arial"/>
                    <w:b/>
                    <w:bCs/>
                    <w:color w:val="000000"/>
                    <w:lang w:eastAsia="es-GT"/>
                  </w:rPr>
                  <w:t>Q16,275.00</w:t>
                </w:r>
              </w:p>
            </w:tc>
          </w:tr>
        </w:tbl>
        <w:p w14:paraId="00CDD1CB" w14:textId="06EDCC67" w:rsidR="00DE0037" w:rsidRPr="00DE0037" w:rsidRDefault="00DE0037" w:rsidP="007F0C85">
          <w:pPr>
            <w:spacing w:after="0" w:line="360" w:lineRule="auto"/>
            <w:jc w:val="both"/>
            <w:rPr>
              <w:rFonts w:ascii="Arial" w:eastAsia="Calibri" w:hAnsi="Arial" w:cs="Arial"/>
              <w:sz w:val="20"/>
              <w:szCs w:val="20"/>
            </w:rPr>
          </w:pPr>
          <w:r w:rsidRPr="00DE0037">
            <w:rPr>
              <w:rFonts w:ascii="Arial" w:eastAsia="Calibri" w:hAnsi="Arial" w:cs="Arial"/>
              <w:sz w:val="20"/>
              <w:szCs w:val="20"/>
            </w:rPr>
            <w:t>Elaboración propia, 202</w:t>
          </w:r>
          <w:r w:rsidR="003C72AB" w:rsidRPr="007F0C85">
            <w:rPr>
              <w:rFonts w:ascii="Arial" w:eastAsia="Calibri" w:hAnsi="Arial" w:cs="Arial"/>
              <w:sz w:val="20"/>
              <w:szCs w:val="20"/>
            </w:rPr>
            <w:t>2</w:t>
          </w:r>
          <w:r w:rsidRPr="00DE0037">
            <w:rPr>
              <w:rFonts w:ascii="Arial" w:eastAsia="Calibri" w:hAnsi="Arial" w:cs="Arial"/>
              <w:sz w:val="20"/>
              <w:szCs w:val="20"/>
            </w:rPr>
            <w:t>.</w:t>
          </w:r>
        </w:p>
        <w:p w14:paraId="1BCD098A" w14:textId="77777777" w:rsidR="00F23B02" w:rsidRDefault="00F23B02" w:rsidP="007F0C85">
          <w:pPr>
            <w:spacing w:after="0" w:line="360" w:lineRule="auto"/>
            <w:jc w:val="both"/>
            <w:rPr>
              <w:rFonts w:ascii="Arial" w:eastAsia="Calibri" w:hAnsi="Arial" w:cs="Arial"/>
              <w:sz w:val="24"/>
              <w:szCs w:val="24"/>
            </w:rPr>
          </w:pPr>
        </w:p>
        <w:p w14:paraId="01DE178E" w14:textId="77777777" w:rsidR="0047631C" w:rsidRDefault="0047631C" w:rsidP="007F0C85">
          <w:pPr>
            <w:spacing w:after="0" w:line="360" w:lineRule="auto"/>
            <w:jc w:val="both"/>
            <w:rPr>
              <w:rFonts w:ascii="Arial" w:eastAsia="Calibri" w:hAnsi="Arial" w:cs="Arial"/>
              <w:sz w:val="24"/>
              <w:szCs w:val="24"/>
            </w:rPr>
          </w:pPr>
        </w:p>
        <w:p w14:paraId="169061BF" w14:textId="77777777" w:rsidR="0047631C" w:rsidRDefault="0047631C" w:rsidP="007F0C85">
          <w:pPr>
            <w:spacing w:after="0" w:line="360" w:lineRule="auto"/>
            <w:jc w:val="both"/>
            <w:rPr>
              <w:rFonts w:ascii="Arial" w:eastAsia="Calibri" w:hAnsi="Arial" w:cs="Arial"/>
              <w:sz w:val="24"/>
              <w:szCs w:val="24"/>
            </w:rPr>
          </w:pPr>
        </w:p>
        <w:p w14:paraId="4C8BFDF8" w14:textId="77777777" w:rsidR="0047631C" w:rsidRDefault="0047631C" w:rsidP="007F0C85">
          <w:pPr>
            <w:spacing w:after="0" w:line="360" w:lineRule="auto"/>
            <w:jc w:val="both"/>
            <w:rPr>
              <w:rFonts w:ascii="Arial" w:eastAsia="Calibri" w:hAnsi="Arial" w:cs="Arial"/>
              <w:sz w:val="24"/>
              <w:szCs w:val="24"/>
            </w:rPr>
          </w:pPr>
        </w:p>
        <w:p w14:paraId="3A14C9E8" w14:textId="2B864D70" w:rsidR="00D012C0" w:rsidRDefault="00DE0037" w:rsidP="007F0C85">
          <w:pPr>
            <w:spacing w:after="0" w:line="360" w:lineRule="auto"/>
            <w:jc w:val="both"/>
            <w:rPr>
              <w:rFonts w:ascii="Arial" w:eastAsia="Calibri" w:hAnsi="Arial" w:cs="Arial"/>
              <w:sz w:val="24"/>
              <w:szCs w:val="24"/>
            </w:rPr>
          </w:pPr>
          <w:r w:rsidRPr="00DE0037">
            <w:rPr>
              <w:rFonts w:ascii="Arial" w:eastAsia="Calibri" w:hAnsi="Arial" w:cs="Arial"/>
              <w:sz w:val="24"/>
              <w:szCs w:val="24"/>
            </w:rPr>
            <w:lastRenderedPageBreak/>
            <w:t xml:space="preserve">Cuadro </w:t>
          </w:r>
          <w:r w:rsidR="00773557">
            <w:rPr>
              <w:rFonts w:ascii="Arial" w:eastAsia="Calibri" w:hAnsi="Arial" w:cs="Arial"/>
              <w:sz w:val="24"/>
              <w:szCs w:val="24"/>
            </w:rPr>
            <w:t>6</w:t>
          </w:r>
          <w:r w:rsidRPr="00DE0037">
            <w:rPr>
              <w:rFonts w:ascii="Arial" w:eastAsia="Calibri" w:hAnsi="Arial" w:cs="Arial"/>
              <w:sz w:val="24"/>
              <w:szCs w:val="24"/>
            </w:rPr>
            <w:t xml:space="preserve">. </w:t>
          </w:r>
        </w:p>
        <w:p w14:paraId="614E9A43" w14:textId="22ABF64E" w:rsidR="00DE0037" w:rsidRPr="00DE0037" w:rsidRDefault="00DE0037" w:rsidP="007F0C85">
          <w:pPr>
            <w:spacing w:after="0" w:line="360" w:lineRule="auto"/>
            <w:jc w:val="both"/>
            <w:rPr>
              <w:rFonts w:ascii="Arial" w:eastAsia="Calibri" w:hAnsi="Arial" w:cs="Arial"/>
              <w:i/>
              <w:iCs/>
              <w:sz w:val="24"/>
              <w:szCs w:val="24"/>
            </w:rPr>
          </w:pPr>
          <w:r w:rsidRPr="00DE0037">
            <w:rPr>
              <w:rFonts w:ascii="Arial" w:eastAsia="Calibri" w:hAnsi="Arial" w:cs="Arial"/>
              <w:i/>
              <w:iCs/>
              <w:sz w:val="24"/>
              <w:szCs w:val="24"/>
            </w:rPr>
            <w:t>Costos indirectos.</w:t>
          </w:r>
        </w:p>
        <w:tbl>
          <w:tblPr>
            <w:tblStyle w:val="Tabladecuadrcula1clara-nfasis5"/>
            <w:tblW w:w="8983" w:type="dxa"/>
            <w:tblLook w:val="04A0" w:firstRow="1" w:lastRow="0" w:firstColumn="1" w:lastColumn="0" w:noHBand="0" w:noVBand="1"/>
          </w:tblPr>
          <w:tblGrid>
            <w:gridCol w:w="6803"/>
            <w:gridCol w:w="2180"/>
          </w:tblGrid>
          <w:tr w:rsidR="007E4BAA" w:rsidRPr="007E4BAA" w14:paraId="0F30F3F7" w14:textId="77777777" w:rsidTr="0077355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803" w:type="dxa"/>
                <w:hideMark/>
              </w:tcPr>
              <w:p w14:paraId="14C65904" w14:textId="77777777" w:rsidR="007E4BAA" w:rsidRPr="007E4BAA" w:rsidRDefault="007E4BAA" w:rsidP="00773557">
                <w:pPr>
                  <w:spacing w:line="360" w:lineRule="auto"/>
                  <w:jc w:val="center"/>
                  <w:rPr>
                    <w:rFonts w:ascii="Arial" w:eastAsia="Times New Roman" w:hAnsi="Arial" w:cs="Arial"/>
                    <w:color w:val="000000"/>
                    <w:sz w:val="24"/>
                    <w:szCs w:val="24"/>
                    <w:lang w:eastAsia="es-GT"/>
                  </w:rPr>
                </w:pPr>
                <w:r w:rsidRPr="007E4BAA">
                  <w:rPr>
                    <w:rFonts w:ascii="Arial" w:eastAsia="Calibri" w:hAnsi="Arial" w:cs="Arial"/>
                    <w:color w:val="000000"/>
                    <w:sz w:val="24"/>
                    <w:szCs w:val="24"/>
                    <w:lang w:eastAsia="es-GT"/>
                  </w:rPr>
                  <w:t>Descripción</w:t>
                </w:r>
              </w:p>
            </w:tc>
            <w:tc>
              <w:tcPr>
                <w:tcW w:w="2180" w:type="dxa"/>
                <w:hideMark/>
              </w:tcPr>
              <w:p w14:paraId="1851A4EE" w14:textId="77777777" w:rsidR="007E4BAA" w:rsidRPr="007E4BAA" w:rsidRDefault="007E4BAA" w:rsidP="007735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Valor total</w:t>
                </w:r>
              </w:p>
            </w:tc>
          </w:tr>
          <w:tr w:rsidR="007E4BAA" w:rsidRPr="007E4BAA" w14:paraId="6101EAC3"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640BF25E" w14:textId="77777777" w:rsidR="007E4BAA" w:rsidRPr="007E4BAA" w:rsidRDefault="007E4BAA" w:rsidP="00773557">
                <w:pPr>
                  <w:spacing w:line="360" w:lineRule="auto"/>
                  <w:rPr>
                    <w:rFonts w:ascii="Arial" w:eastAsia="Times New Roman" w:hAnsi="Arial" w:cs="Arial"/>
                    <w:b w:val="0"/>
                    <w:color w:val="000000"/>
                    <w:sz w:val="24"/>
                    <w:szCs w:val="24"/>
                    <w:lang w:eastAsia="es-GT"/>
                  </w:rPr>
                </w:pPr>
                <w:r w:rsidRPr="007E4BAA">
                  <w:rPr>
                    <w:rFonts w:ascii="Arial" w:eastAsia="Calibri" w:hAnsi="Arial" w:cs="Arial"/>
                    <w:b w:val="0"/>
                    <w:color w:val="000000"/>
                    <w:sz w:val="24"/>
                    <w:szCs w:val="24"/>
                    <w:lang w:eastAsia="es-GT"/>
                  </w:rPr>
                  <w:t>Honorarios del diseño de propuesta de investigación de mercados (4 horas por Q. 500.00/hora)</w:t>
                </w:r>
              </w:p>
            </w:tc>
            <w:tc>
              <w:tcPr>
                <w:tcW w:w="2180" w:type="dxa"/>
                <w:vAlign w:val="center"/>
                <w:hideMark/>
              </w:tcPr>
              <w:p w14:paraId="395DDD5C"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Q2,000.00</w:t>
                </w:r>
              </w:p>
            </w:tc>
          </w:tr>
          <w:tr w:rsidR="007E4BAA" w:rsidRPr="007E4BAA" w14:paraId="590DECDA"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21981A9A" w14:textId="77777777" w:rsidR="007E4BAA" w:rsidRPr="007E4BAA" w:rsidRDefault="007E4BAA" w:rsidP="00773557">
                <w:pPr>
                  <w:spacing w:line="360" w:lineRule="auto"/>
                  <w:rPr>
                    <w:rFonts w:ascii="Arial" w:eastAsia="Times New Roman" w:hAnsi="Arial" w:cs="Arial"/>
                    <w:b w:val="0"/>
                    <w:color w:val="000000"/>
                    <w:sz w:val="24"/>
                    <w:szCs w:val="24"/>
                    <w:lang w:eastAsia="es-GT"/>
                  </w:rPr>
                </w:pPr>
                <w:r w:rsidRPr="007E4BAA">
                  <w:rPr>
                    <w:rFonts w:ascii="Arial" w:eastAsia="Calibri" w:hAnsi="Arial" w:cs="Arial"/>
                    <w:b w:val="0"/>
                    <w:color w:val="000000"/>
                    <w:sz w:val="24"/>
                    <w:szCs w:val="24"/>
                    <w:lang w:eastAsia="es-GT"/>
                  </w:rPr>
                  <w:t>Honorarios de investigación exploratoria previa a investigación (grupo focal) 4 horas x Q.1500.00/hora</w:t>
                </w:r>
              </w:p>
            </w:tc>
            <w:tc>
              <w:tcPr>
                <w:tcW w:w="2180" w:type="dxa"/>
                <w:vAlign w:val="center"/>
                <w:hideMark/>
              </w:tcPr>
              <w:p w14:paraId="63413EAA"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Q6,000.00</w:t>
                </w:r>
              </w:p>
            </w:tc>
          </w:tr>
          <w:tr w:rsidR="007E4BAA" w:rsidRPr="007E4BAA" w14:paraId="3A2987B3"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06445305" w14:textId="30344C0C" w:rsidR="007E4BAA" w:rsidRPr="007E4BAA" w:rsidRDefault="007E4BAA" w:rsidP="00773557">
                <w:pPr>
                  <w:spacing w:line="360" w:lineRule="auto"/>
                  <w:rPr>
                    <w:rFonts w:ascii="Arial" w:eastAsia="Times New Roman" w:hAnsi="Arial" w:cs="Arial"/>
                    <w:b w:val="0"/>
                    <w:color w:val="000000"/>
                    <w:sz w:val="24"/>
                    <w:szCs w:val="24"/>
                    <w:lang w:eastAsia="es-GT"/>
                  </w:rPr>
                </w:pPr>
                <w:r w:rsidRPr="007E4BAA">
                  <w:rPr>
                    <w:rFonts w:ascii="Arial" w:eastAsia="Calibri" w:hAnsi="Arial" w:cs="Arial"/>
                    <w:b w:val="0"/>
                    <w:color w:val="000000"/>
                    <w:sz w:val="24"/>
                    <w:szCs w:val="24"/>
                    <w:lang w:eastAsia="es-GT"/>
                  </w:rPr>
                  <w:t>Supervisión de trabajo de campo (</w:t>
                </w:r>
                <w:r w:rsidR="00773FC0">
                  <w:rPr>
                    <w:rFonts w:ascii="Arial" w:eastAsia="Calibri" w:hAnsi="Arial" w:cs="Arial"/>
                    <w:b w:val="0"/>
                    <w:color w:val="000000"/>
                    <w:sz w:val="24"/>
                    <w:szCs w:val="24"/>
                    <w:lang w:eastAsia="es-GT"/>
                  </w:rPr>
                  <w:t>15</w:t>
                </w:r>
                <w:r w:rsidRPr="007E4BAA">
                  <w:rPr>
                    <w:rFonts w:ascii="Arial" w:eastAsia="Calibri" w:hAnsi="Arial" w:cs="Arial"/>
                    <w:b w:val="0"/>
                    <w:color w:val="000000"/>
                    <w:sz w:val="24"/>
                    <w:szCs w:val="24"/>
                    <w:lang w:eastAsia="es-GT"/>
                  </w:rPr>
                  <w:t>.0% costo directo)</w:t>
                </w:r>
              </w:p>
            </w:tc>
            <w:tc>
              <w:tcPr>
                <w:tcW w:w="2180" w:type="dxa"/>
                <w:vAlign w:val="center"/>
                <w:hideMark/>
              </w:tcPr>
              <w:p w14:paraId="0631A8E8" w14:textId="73E472E4" w:rsidR="007E4BAA" w:rsidRPr="007E4BAA" w:rsidRDefault="008D0C77"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Pr>
                    <w:rFonts w:ascii="Arial" w:eastAsia="Times New Roman" w:hAnsi="Arial" w:cs="Arial"/>
                    <w:color w:val="000000"/>
                    <w:lang w:eastAsia="es-GT"/>
                  </w:rPr>
                  <w:t>Q2,441.25</w:t>
                </w:r>
              </w:p>
            </w:tc>
          </w:tr>
          <w:tr w:rsidR="007E4BAA" w:rsidRPr="007E4BAA" w14:paraId="274B7FE2"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6647B970" w14:textId="77777777" w:rsidR="007E4BAA" w:rsidRPr="007E4BAA" w:rsidRDefault="007E4BAA" w:rsidP="00773557">
                <w:pPr>
                  <w:spacing w:line="360" w:lineRule="auto"/>
                  <w:rPr>
                    <w:rFonts w:ascii="Arial" w:eastAsia="Times New Roman" w:hAnsi="Arial" w:cs="Arial"/>
                    <w:b w:val="0"/>
                    <w:color w:val="000000"/>
                    <w:sz w:val="24"/>
                    <w:szCs w:val="24"/>
                    <w:lang w:eastAsia="es-GT"/>
                  </w:rPr>
                </w:pPr>
                <w:r w:rsidRPr="007E4BAA">
                  <w:rPr>
                    <w:rFonts w:ascii="Arial" w:eastAsia="Calibri" w:hAnsi="Arial" w:cs="Arial"/>
                    <w:b w:val="0"/>
                    <w:color w:val="000000"/>
                    <w:sz w:val="24"/>
                    <w:szCs w:val="24"/>
                    <w:lang w:eastAsia="es-GT"/>
                  </w:rPr>
                  <w:t>Supervisión de tabulación de datos en hojas Excel y gráficos (5 horas x Q.600.00/hora)</w:t>
                </w:r>
              </w:p>
            </w:tc>
            <w:tc>
              <w:tcPr>
                <w:tcW w:w="2180" w:type="dxa"/>
                <w:vAlign w:val="center"/>
                <w:hideMark/>
              </w:tcPr>
              <w:p w14:paraId="68A1EE9A"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Q3,000.00</w:t>
                </w:r>
              </w:p>
            </w:tc>
          </w:tr>
          <w:tr w:rsidR="007E4BAA" w:rsidRPr="007E4BAA" w14:paraId="000FB291"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1675D732" w14:textId="77777777" w:rsidR="007E4BAA" w:rsidRPr="007E4BAA" w:rsidRDefault="007E4BAA" w:rsidP="00773557">
                <w:pPr>
                  <w:spacing w:line="360" w:lineRule="auto"/>
                  <w:rPr>
                    <w:rFonts w:ascii="Arial" w:eastAsia="Times New Roman" w:hAnsi="Arial" w:cs="Arial"/>
                    <w:b w:val="0"/>
                    <w:color w:val="000000"/>
                    <w:sz w:val="24"/>
                    <w:szCs w:val="24"/>
                    <w:lang w:eastAsia="es-GT"/>
                  </w:rPr>
                </w:pPr>
                <w:r w:rsidRPr="007E4BAA">
                  <w:rPr>
                    <w:rFonts w:ascii="Arial" w:eastAsia="Calibri" w:hAnsi="Arial" w:cs="Arial"/>
                    <w:b w:val="0"/>
                    <w:color w:val="000000"/>
                    <w:sz w:val="24"/>
                    <w:szCs w:val="24"/>
                    <w:lang w:eastAsia="es-GT"/>
                  </w:rPr>
                  <w:t>Honorarios por análisis de datos y elaboración de informe final (5 horas x Q.1500/hora)</w:t>
                </w:r>
              </w:p>
            </w:tc>
            <w:tc>
              <w:tcPr>
                <w:tcW w:w="2180" w:type="dxa"/>
                <w:vAlign w:val="center"/>
                <w:hideMark/>
              </w:tcPr>
              <w:p w14:paraId="41CD67B0" w14:textId="77777777" w:rsidR="007E4BAA" w:rsidRPr="007E4BAA" w:rsidRDefault="007E4BAA"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E4BAA">
                  <w:rPr>
                    <w:rFonts w:ascii="Arial" w:eastAsia="Times New Roman" w:hAnsi="Arial" w:cs="Arial"/>
                    <w:color w:val="000000"/>
                    <w:lang w:eastAsia="es-GT"/>
                  </w:rPr>
                  <w:t>Q7,500.00</w:t>
                </w:r>
              </w:p>
            </w:tc>
          </w:tr>
          <w:tr w:rsidR="007E4BAA" w:rsidRPr="007E4BAA" w14:paraId="12159E83" w14:textId="77777777" w:rsidTr="00773557">
            <w:trPr>
              <w:trHeight w:val="1134"/>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7542202A" w14:textId="77777777" w:rsidR="007E4BAA" w:rsidRPr="007E4BAA" w:rsidRDefault="007E4BAA" w:rsidP="00773557">
                <w:pPr>
                  <w:spacing w:line="360" w:lineRule="auto"/>
                  <w:rPr>
                    <w:rFonts w:ascii="Arial" w:eastAsia="Times New Roman" w:hAnsi="Arial" w:cs="Arial"/>
                    <w:color w:val="000000"/>
                    <w:sz w:val="24"/>
                    <w:szCs w:val="24"/>
                    <w:lang w:eastAsia="es-GT"/>
                  </w:rPr>
                </w:pPr>
                <w:r w:rsidRPr="007E4BAA">
                  <w:rPr>
                    <w:rFonts w:ascii="Arial" w:eastAsia="Calibri" w:hAnsi="Arial" w:cs="Arial"/>
                    <w:color w:val="000000"/>
                    <w:sz w:val="24"/>
                    <w:szCs w:val="24"/>
                    <w:lang w:eastAsia="es-GT"/>
                  </w:rPr>
                  <w:t>Costos indirectos</w:t>
                </w:r>
              </w:p>
            </w:tc>
            <w:tc>
              <w:tcPr>
                <w:tcW w:w="2180" w:type="dxa"/>
                <w:vAlign w:val="center"/>
                <w:hideMark/>
              </w:tcPr>
              <w:p w14:paraId="04D8F402" w14:textId="2FEE123F" w:rsidR="007E4BAA" w:rsidRPr="007E4BAA" w:rsidRDefault="009B09ED" w:rsidP="0077355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GT"/>
                  </w:rPr>
                </w:pPr>
                <w:r>
                  <w:rPr>
                    <w:rFonts w:ascii="Arial" w:eastAsia="Times New Roman" w:hAnsi="Arial" w:cs="Arial"/>
                    <w:b/>
                    <w:bCs/>
                    <w:color w:val="000000"/>
                    <w:lang w:eastAsia="es-GT"/>
                  </w:rPr>
                  <w:t>Q20,941.25</w:t>
                </w:r>
              </w:p>
            </w:tc>
          </w:tr>
        </w:tbl>
        <w:p w14:paraId="05A3238A" w14:textId="06B9E59F" w:rsidR="00DE0037" w:rsidRPr="00DE0037" w:rsidRDefault="00DE0037" w:rsidP="007F0C85">
          <w:pPr>
            <w:spacing w:after="0" w:line="360" w:lineRule="auto"/>
            <w:rPr>
              <w:rFonts w:ascii="Arial" w:eastAsia="Calibri" w:hAnsi="Arial" w:cs="Arial"/>
              <w:sz w:val="20"/>
              <w:szCs w:val="20"/>
            </w:rPr>
          </w:pPr>
          <w:r w:rsidRPr="00DE0037">
            <w:rPr>
              <w:rFonts w:ascii="Arial" w:eastAsia="Calibri" w:hAnsi="Arial" w:cs="Arial"/>
              <w:sz w:val="20"/>
              <w:szCs w:val="20"/>
            </w:rPr>
            <w:t>Elaboración propia, 202</w:t>
          </w:r>
          <w:r w:rsidR="003C72AB" w:rsidRPr="007F0C85">
            <w:rPr>
              <w:rFonts w:ascii="Arial" w:eastAsia="Calibri" w:hAnsi="Arial" w:cs="Arial"/>
              <w:sz w:val="20"/>
              <w:szCs w:val="20"/>
            </w:rPr>
            <w:t>2</w:t>
          </w:r>
          <w:r w:rsidRPr="00DE0037">
            <w:rPr>
              <w:rFonts w:ascii="Arial" w:eastAsia="Calibri" w:hAnsi="Arial" w:cs="Arial"/>
              <w:sz w:val="20"/>
              <w:szCs w:val="20"/>
            </w:rPr>
            <w:t>.</w:t>
          </w:r>
        </w:p>
        <w:p w14:paraId="2C0AC988" w14:textId="77777777" w:rsidR="00D012C0" w:rsidRDefault="00D012C0" w:rsidP="007F0C85">
          <w:pPr>
            <w:spacing w:after="0" w:line="360" w:lineRule="auto"/>
            <w:rPr>
              <w:rFonts w:ascii="Arial" w:eastAsia="Calibri" w:hAnsi="Arial" w:cs="Arial"/>
              <w:sz w:val="24"/>
              <w:szCs w:val="24"/>
            </w:rPr>
          </w:pPr>
        </w:p>
        <w:p w14:paraId="542585B1" w14:textId="77777777" w:rsidR="0047631C" w:rsidRDefault="0047631C" w:rsidP="007F0C85">
          <w:pPr>
            <w:spacing w:after="0" w:line="360" w:lineRule="auto"/>
            <w:rPr>
              <w:rFonts w:ascii="Arial" w:eastAsia="Calibri" w:hAnsi="Arial" w:cs="Arial"/>
              <w:sz w:val="24"/>
              <w:szCs w:val="24"/>
            </w:rPr>
          </w:pPr>
        </w:p>
        <w:p w14:paraId="501E458F" w14:textId="77777777" w:rsidR="0047631C" w:rsidRDefault="0047631C" w:rsidP="007F0C85">
          <w:pPr>
            <w:spacing w:after="0" w:line="360" w:lineRule="auto"/>
            <w:rPr>
              <w:rFonts w:ascii="Arial" w:eastAsia="Calibri" w:hAnsi="Arial" w:cs="Arial"/>
              <w:sz w:val="24"/>
              <w:szCs w:val="24"/>
            </w:rPr>
          </w:pPr>
        </w:p>
        <w:p w14:paraId="4BB26E77" w14:textId="77777777" w:rsidR="0047631C" w:rsidRDefault="0047631C" w:rsidP="007F0C85">
          <w:pPr>
            <w:spacing w:after="0" w:line="360" w:lineRule="auto"/>
            <w:rPr>
              <w:rFonts w:ascii="Arial" w:eastAsia="Calibri" w:hAnsi="Arial" w:cs="Arial"/>
              <w:sz w:val="24"/>
              <w:szCs w:val="24"/>
            </w:rPr>
          </w:pPr>
        </w:p>
        <w:p w14:paraId="3F04BAA5" w14:textId="77777777" w:rsidR="0047631C" w:rsidRDefault="0047631C" w:rsidP="007F0C85">
          <w:pPr>
            <w:spacing w:after="0" w:line="360" w:lineRule="auto"/>
            <w:rPr>
              <w:rFonts w:ascii="Arial" w:eastAsia="Calibri" w:hAnsi="Arial" w:cs="Arial"/>
              <w:sz w:val="24"/>
              <w:szCs w:val="24"/>
            </w:rPr>
          </w:pPr>
        </w:p>
        <w:p w14:paraId="46CB5C6F" w14:textId="77777777" w:rsidR="0047631C" w:rsidRDefault="0047631C" w:rsidP="007F0C85">
          <w:pPr>
            <w:spacing w:after="0" w:line="360" w:lineRule="auto"/>
            <w:rPr>
              <w:rFonts w:ascii="Arial" w:eastAsia="Calibri" w:hAnsi="Arial" w:cs="Arial"/>
              <w:sz w:val="24"/>
              <w:szCs w:val="24"/>
            </w:rPr>
          </w:pPr>
        </w:p>
        <w:p w14:paraId="34970499" w14:textId="77777777" w:rsidR="0047631C" w:rsidRDefault="0047631C" w:rsidP="007F0C85">
          <w:pPr>
            <w:spacing w:after="0" w:line="360" w:lineRule="auto"/>
            <w:rPr>
              <w:rFonts w:ascii="Arial" w:eastAsia="Calibri" w:hAnsi="Arial" w:cs="Arial"/>
              <w:sz w:val="24"/>
              <w:szCs w:val="24"/>
            </w:rPr>
          </w:pPr>
        </w:p>
        <w:p w14:paraId="0BEFFE1E" w14:textId="77777777" w:rsidR="0047631C" w:rsidRDefault="0047631C" w:rsidP="007F0C85">
          <w:pPr>
            <w:spacing w:after="0" w:line="360" w:lineRule="auto"/>
            <w:rPr>
              <w:rFonts w:ascii="Arial" w:eastAsia="Calibri" w:hAnsi="Arial" w:cs="Arial"/>
              <w:sz w:val="24"/>
              <w:szCs w:val="24"/>
            </w:rPr>
          </w:pPr>
        </w:p>
        <w:p w14:paraId="104D0EEF" w14:textId="77777777" w:rsidR="0047631C" w:rsidRDefault="0047631C" w:rsidP="007F0C85">
          <w:pPr>
            <w:spacing w:after="0" w:line="360" w:lineRule="auto"/>
            <w:rPr>
              <w:rFonts w:ascii="Arial" w:eastAsia="Calibri" w:hAnsi="Arial" w:cs="Arial"/>
              <w:sz w:val="24"/>
              <w:szCs w:val="24"/>
            </w:rPr>
          </w:pPr>
        </w:p>
        <w:p w14:paraId="6404625F" w14:textId="10F48989" w:rsidR="00D012C0" w:rsidRDefault="00DE0037" w:rsidP="007F0C85">
          <w:pPr>
            <w:spacing w:after="0" w:line="360" w:lineRule="auto"/>
            <w:rPr>
              <w:rFonts w:ascii="Arial" w:eastAsia="Calibri" w:hAnsi="Arial" w:cs="Arial"/>
              <w:sz w:val="24"/>
              <w:szCs w:val="24"/>
            </w:rPr>
          </w:pPr>
          <w:r w:rsidRPr="00DE0037">
            <w:rPr>
              <w:rFonts w:ascii="Arial" w:eastAsia="Calibri" w:hAnsi="Arial" w:cs="Arial"/>
              <w:sz w:val="24"/>
              <w:szCs w:val="24"/>
            </w:rPr>
            <w:lastRenderedPageBreak/>
            <w:t xml:space="preserve">Cuadro </w:t>
          </w:r>
          <w:r w:rsidR="00773557">
            <w:rPr>
              <w:rFonts w:ascii="Arial" w:eastAsia="Calibri" w:hAnsi="Arial" w:cs="Arial"/>
              <w:sz w:val="24"/>
              <w:szCs w:val="24"/>
            </w:rPr>
            <w:t>7.</w:t>
          </w:r>
          <w:r w:rsidRPr="00DE0037">
            <w:rPr>
              <w:rFonts w:ascii="Arial" w:eastAsia="Calibri" w:hAnsi="Arial" w:cs="Arial"/>
              <w:sz w:val="24"/>
              <w:szCs w:val="24"/>
            </w:rPr>
            <w:t xml:space="preserve"> </w:t>
          </w:r>
        </w:p>
        <w:p w14:paraId="3E49A087" w14:textId="1B97366B" w:rsidR="00DE0037" w:rsidRDefault="00DE0037" w:rsidP="007F0C85">
          <w:pPr>
            <w:spacing w:after="0" w:line="360" w:lineRule="auto"/>
            <w:rPr>
              <w:rFonts w:ascii="Arial" w:eastAsia="Calibri" w:hAnsi="Arial" w:cs="Arial"/>
              <w:i/>
              <w:iCs/>
              <w:sz w:val="24"/>
              <w:szCs w:val="24"/>
            </w:rPr>
          </w:pPr>
          <w:r w:rsidRPr="00DE0037">
            <w:rPr>
              <w:rFonts w:ascii="Arial" w:eastAsia="Calibri" w:hAnsi="Arial" w:cs="Arial"/>
              <w:i/>
              <w:iCs/>
              <w:sz w:val="24"/>
              <w:szCs w:val="24"/>
            </w:rPr>
            <w:t>Costos totales</w:t>
          </w:r>
          <w:r w:rsidR="00717CF9">
            <w:rPr>
              <w:rFonts w:ascii="Arial" w:eastAsia="Calibri" w:hAnsi="Arial" w:cs="Arial"/>
              <w:i/>
              <w:iCs/>
              <w:sz w:val="24"/>
              <w:szCs w:val="24"/>
            </w:rPr>
            <w:t xml:space="preserve"> integración</w:t>
          </w:r>
          <w:r w:rsidRPr="00DE0037">
            <w:rPr>
              <w:rFonts w:ascii="Arial" w:eastAsia="Calibri" w:hAnsi="Arial" w:cs="Arial"/>
              <w:i/>
              <w:iCs/>
              <w:sz w:val="24"/>
              <w:szCs w:val="24"/>
            </w:rPr>
            <w:t>.</w:t>
          </w:r>
        </w:p>
        <w:tbl>
          <w:tblPr>
            <w:tblStyle w:val="Tabladecuadrcula1clara-nfasis5"/>
            <w:tblW w:w="8983" w:type="dxa"/>
            <w:tblLook w:val="04A0" w:firstRow="1" w:lastRow="0" w:firstColumn="1" w:lastColumn="0" w:noHBand="0" w:noVBand="1"/>
          </w:tblPr>
          <w:tblGrid>
            <w:gridCol w:w="6803"/>
            <w:gridCol w:w="2180"/>
          </w:tblGrid>
          <w:tr w:rsidR="00773557" w:rsidRPr="00773557" w14:paraId="4CD99642" w14:textId="77777777" w:rsidTr="0077355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803" w:type="dxa"/>
                <w:hideMark/>
              </w:tcPr>
              <w:p w14:paraId="14ED4633" w14:textId="77777777" w:rsidR="00773557" w:rsidRPr="00773557" w:rsidRDefault="00773557" w:rsidP="00773557">
                <w:pPr>
                  <w:jc w:val="center"/>
                  <w:rPr>
                    <w:rFonts w:ascii="Arial" w:eastAsia="Times New Roman" w:hAnsi="Arial" w:cs="Arial"/>
                    <w:color w:val="000000"/>
                    <w:sz w:val="24"/>
                    <w:szCs w:val="24"/>
                    <w:lang w:eastAsia="es-GT"/>
                  </w:rPr>
                </w:pPr>
                <w:r w:rsidRPr="00773557">
                  <w:rPr>
                    <w:rFonts w:ascii="Arial" w:eastAsia="Calibri" w:hAnsi="Arial" w:cs="Arial"/>
                    <w:color w:val="000000"/>
                    <w:sz w:val="24"/>
                    <w:szCs w:val="24"/>
                    <w:lang w:eastAsia="es-GT"/>
                  </w:rPr>
                  <w:t>Descripción</w:t>
                </w:r>
              </w:p>
            </w:tc>
            <w:tc>
              <w:tcPr>
                <w:tcW w:w="2180" w:type="dxa"/>
                <w:hideMark/>
              </w:tcPr>
              <w:p w14:paraId="6DAACF24" w14:textId="77777777" w:rsidR="00773557" w:rsidRPr="00773557" w:rsidRDefault="00773557" w:rsidP="007735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773557">
                  <w:rPr>
                    <w:rFonts w:ascii="Arial" w:eastAsia="Times New Roman" w:hAnsi="Arial" w:cs="Arial"/>
                    <w:color w:val="000000"/>
                    <w:lang w:eastAsia="es-GT"/>
                  </w:rPr>
                  <w:t>Valor total</w:t>
                </w:r>
              </w:p>
            </w:tc>
          </w:tr>
          <w:tr w:rsidR="00773557" w:rsidRPr="00773557" w14:paraId="5FB0FF88" w14:textId="77777777" w:rsidTr="00366263">
            <w:trPr>
              <w:trHeight w:val="630"/>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52663752" w14:textId="77777777" w:rsidR="00773557" w:rsidRPr="00773557" w:rsidRDefault="00773557" w:rsidP="00366263">
                <w:pPr>
                  <w:rPr>
                    <w:rFonts w:ascii="Arial" w:eastAsia="Times New Roman" w:hAnsi="Arial" w:cs="Arial"/>
                    <w:b w:val="0"/>
                    <w:color w:val="000000"/>
                    <w:sz w:val="24"/>
                    <w:szCs w:val="24"/>
                    <w:lang w:eastAsia="es-GT"/>
                  </w:rPr>
                </w:pPr>
                <w:r w:rsidRPr="00773557">
                  <w:rPr>
                    <w:rFonts w:ascii="Arial" w:eastAsia="Calibri" w:hAnsi="Arial" w:cs="Arial"/>
                    <w:b w:val="0"/>
                    <w:color w:val="000000"/>
                    <w:sz w:val="24"/>
                    <w:szCs w:val="24"/>
                    <w:lang w:eastAsia="es-GT"/>
                  </w:rPr>
                  <w:t>Costos directos totales</w:t>
                </w:r>
              </w:p>
            </w:tc>
            <w:tc>
              <w:tcPr>
                <w:tcW w:w="2180" w:type="dxa"/>
                <w:vAlign w:val="center"/>
              </w:tcPr>
              <w:p w14:paraId="36651A5C" w14:textId="0E7861DB" w:rsidR="00773557" w:rsidRPr="00773557" w:rsidRDefault="009B09ED" w:rsidP="0036626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9B09ED">
                  <w:rPr>
                    <w:rFonts w:ascii="Arial" w:eastAsia="Times New Roman" w:hAnsi="Arial" w:cs="Arial"/>
                    <w:color w:val="000000"/>
                    <w:lang w:eastAsia="es-GT"/>
                  </w:rPr>
                  <w:t>Q16,275.00</w:t>
                </w:r>
              </w:p>
            </w:tc>
          </w:tr>
          <w:tr w:rsidR="00773557" w:rsidRPr="00773557" w14:paraId="7B05231A" w14:textId="77777777" w:rsidTr="00366263">
            <w:trPr>
              <w:trHeight w:val="615"/>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2447E285" w14:textId="77777777" w:rsidR="00773557" w:rsidRPr="00773557" w:rsidRDefault="00773557" w:rsidP="00366263">
                <w:pPr>
                  <w:rPr>
                    <w:rFonts w:ascii="Arial" w:eastAsia="Times New Roman" w:hAnsi="Arial" w:cs="Arial"/>
                    <w:b w:val="0"/>
                    <w:color w:val="000000"/>
                    <w:sz w:val="24"/>
                    <w:szCs w:val="24"/>
                    <w:lang w:eastAsia="es-GT"/>
                  </w:rPr>
                </w:pPr>
                <w:r w:rsidRPr="00773557">
                  <w:rPr>
                    <w:rFonts w:ascii="Arial" w:eastAsia="Calibri" w:hAnsi="Arial" w:cs="Arial"/>
                    <w:b w:val="0"/>
                    <w:color w:val="000000"/>
                    <w:sz w:val="24"/>
                    <w:szCs w:val="24"/>
                    <w:lang w:eastAsia="es-GT"/>
                  </w:rPr>
                  <w:t>Costos indirectos totales</w:t>
                </w:r>
              </w:p>
            </w:tc>
            <w:tc>
              <w:tcPr>
                <w:tcW w:w="2180" w:type="dxa"/>
                <w:vAlign w:val="center"/>
              </w:tcPr>
              <w:p w14:paraId="74C9C12F" w14:textId="16249A1D" w:rsidR="00773557" w:rsidRPr="00773557" w:rsidRDefault="009B09ED" w:rsidP="0036626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sidRPr="009B09ED">
                  <w:rPr>
                    <w:rFonts w:ascii="Arial" w:eastAsia="Times New Roman" w:hAnsi="Arial" w:cs="Arial"/>
                    <w:color w:val="000000"/>
                    <w:lang w:eastAsia="es-GT"/>
                  </w:rPr>
                  <w:t>Q20,941.25</w:t>
                </w:r>
              </w:p>
            </w:tc>
          </w:tr>
          <w:tr w:rsidR="00773557" w:rsidRPr="00773557" w14:paraId="444192A6" w14:textId="77777777" w:rsidTr="00366263">
            <w:trPr>
              <w:trHeight w:val="915"/>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0F20A68B" w14:textId="77777777" w:rsidR="00773557" w:rsidRPr="00773557" w:rsidRDefault="00773557" w:rsidP="00366263">
                <w:pPr>
                  <w:rPr>
                    <w:rFonts w:ascii="Arial" w:eastAsia="Times New Roman" w:hAnsi="Arial" w:cs="Arial"/>
                    <w:b w:val="0"/>
                    <w:color w:val="000000"/>
                    <w:sz w:val="24"/>
                    <w:szCs w:val="24"/>
                    <w:lang w:eastAsia="es-GT"/>
                  </w:rPr>
                </w:pPr>
                <w:r w:rsidRPr="00773557">
                  <w:rPr>
                    <w:rFonts w:ascii="Arial" w:eastAsia="Calibri" w:hAnsi="Arial" w:cs="Arial"/>
                    <w:b w:val="0"/>
                    <w:color w:val="000000"/>
                    <w:sz w:val="24"/>
                    <w:szCs w:val="24"/>
                    <w:lang w:eastAsia="es-GT"/>
                  </w:rPr>
                  <w:t>Total, de costos directos e indirectos</w:t>
                </w:r>
              </w:p>
            </w:tc>
            <w:tc>
              <w:tcPr>
                <w:tcW w:w="2180" w:type="dxa"/>
                <w:vAlign w:val="center"/>
              </w:tcPr>
              <w:p w14:paraId="72A1CCFA" w14:textId="47470CCF" w:rsidR="00773557" w:rsidRPr="00773557" w:rsidRDefault="004C4C96" w:rsidP="0036626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Pr>
                    <w:rFonts w:ascii="Arial" w:eastAsia="Times New Roman" w:hAnsi="Arial" w:cs="Arial"/>
                    <w:color w:val="000000"/>
                    <w:lang w:eastAsia="es-GT"/>
                  </w:rPr>
                  <w:t>Q37,216.25</w:t>
                </w:r>
              </w:p>
            </w:tc>
          </w:tr>
          <w:tr w:rsidR="00773557" w:rsidRPr="00773557" w14:paraId="28530D7D" w14:textId="77777777" w:rsidTr="001C2C0B">
            <w:trPr>
              <w:trHeight w:val="315"/>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334564EB" w14:textId="77777777" w:rsidR="00773557" w:rsidRDefault="00773557" w:rsidP="00366263">
                <w:pPr>
                  <w:rPr>
                    <w:rFonts w:ascii="Arial" w:eastAsia="Calibri" w:hAnsi="Arial" w:cs="Arial"/>
                    <w:bCs w:val="0"/>
                    <w:color w:val="000000"/>
                    <w:sz w:val="24"/>
                    <w:szCs w:val="24"/>
                    <w:lang w:eastAsia="es-GT"/>
                  </w:rPr>
                </w:pPr>
                <w:r w:rsidRPr="00773557">
                  <w:rPr>
                    <w:rFonts w:ascii="Arial" w:eastAsia="Calibri" w:hAnsi="Arial" w:cs="Arial"/>
                    <w:b w:val="0"/>
                    <w:color w:val="000000"/>
                    <w:sz w:val="24"/>
                    <w:szCs w:val="24"/>
                    <w:lang w:eastAsia="es-GT"/>
                  </w:rPr>
                  <w:t>Utilidad 30.0%</w:t>
                </w:r>
              </w:p>
              <w:p w14:paraId="22A3BFA6" w14:textId="48D5204F" w:rsidR="00366263" w:rsidRPr="00773557" w:rsidRDefault="00366263" w:rsidP="00366263">
                <w:pPr>
                  <w:rPr>
                    <w:rFonts w:ascii="Arial" w:eastAsia="Times New Roman" w:hAnsi="Arial" w:cs="Arial"/>
                    <w:b w:val="0"/>
                    <w:color w:val="000000"/>
                    <w:sz w:val="24"/>
                    <w:szCs w:val="24"/>
                    <w:lang w:eastAsia="es-GT"/>
                  </w:rPr>
                </w:pPr>
              </w:p>
            </w:tc>
            <w:tc>
              <w:tcPr>
                <w:tcW w:w="2180" w:type="dxa"/>
                <w:vAlign w:val="center"/>
              </w:tcPr>
              <w:p w14:paraId="7F6CAA54" w14:textId="77777777" w:rsidR="001C2C0B" w:rsidRDefault="001C2C0B" w:rsidP="001C2C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p>
              <w:p w14:paraId="5C51B397" w14:textId="77777777" w:rsidR="00773557" w:rsidRDefault="000979DE" w:rsidP="001C2C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r>
                  <w:rPr>
                    <w:rFonts w:ascii="Arial" w:eastAsia="Times New Roman" w:hAnsi="Arial" w:cs="Arial"/>
                    <w:color w:val="000000"/>
                    <w:lang w:eastAsia="es-GT"/>
                  </w:rPr>
                  <w:t>Q15,949.82</w:t>
                </w:r>
              </w:p>
              <w:p w14:paraId="7EFC18DF" w14:textId="06CF5DE4" w:rsidR="001C2C0B" w:rsidRPr="00773557" w:rsidRDefault="001C2C0B" w:rsidP="001C2C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GT"/>
                  </w:rPr>
                </w:pPr>
              </w:p>
            </w:tc>
          </w:tr>
          <w:tr w:rsidR="00773557" w:rsidRPr="00773557" w14:paraId="5F7872C3" w14:textId="77777777" w:rsidTr="00366263">
            <w:trPr>
              <w:trHeight w:val="330"/>
            </w:trPr>
            <w:tc>
              <w:tcPr>
                <w:cnfStyle w:val="001000000000" w:firstRow="0" w:lastRow="0" w:firstColumn="1" w:lastColumn="0" w:oddVBand="0" w:evenVBand="0" w:oddHBand="0" w:evenHBand="0" w:firstRowFirstColumn="0" w:firstRowLastColumn="0" w:lastRowFirstColumn="0" w:lastRowLastColumn="0"/>
                <w:tcW w:w="6803" w:type="dxa"/>
                <w:vAlign w:val="center"/>
                <w:hideMark/>
              </w:tcPr>
              <w:p w14:paraId="15392C3C" w14:textId="77777777" w:rsidR="00773557" w:rsidRPr="00773557" w:rsidRDefault="00773557" w:rsidP="00366263">
                <w:pPr>
                  <w:rPr>
                    <w:rFonts w:ascii="Arial" w:eastAsia="Times New Roman" w:hAnsi="Arial" w:cs="Arial"/>
                    <w:color w:val="000000"/>
                    <w:sz w:val="24"/>
                    <w:szCs w:val="24"/>
                    <w:lang w:eastAsia="es-GT"/>
                  </w:rPr>
                </w:pPr>
                <w:r w:rsidRPr="00773557">
                  <w:rPr>
                    <w:rFonts w:ascii="Arial" w:eastAsia="Calibri" w:hAnsi="Arial" w:cs="Arial"/>
                    <w:color w:val="000000"/>
                    <w:sz w:val="24"/>
                    <w:szCs w:val="24"/>
                    <w:lang w:eastAsia="es-GT"/>
                  </w:rPr>
                  <w:t>Total</w:t>
                </w:r>
              </w:p>
            </w:tc>
            <w:tc>
              <w:tcPr>
                <w:tcW w:w="2180" w:type="dxa"/>
                <w:vAlign w:val="center"/>
              </w:tcPr>
              <w:p w14:paraId="307769BB" w14:textId="77777777" w:rsidR="00366263" w:rsidRDefault="00366263" w:rsidP="0036626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GT"/>
                  </w:rPr>
                </w:pPr>
              </w:p>
              <w:p w14:paraId="377D2D7D" w14:textId="5846D572" w:rsidR="00773557" w:rsidRDefault="0044717A" w:rsidP="0036626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GT"/>
                  </w:rPr>
                </w:pPr>
                <w:r>
                  <w:rPr>
                    <w:rFonts w:ascii="Arial" w:eastAsia="Times New Roman" w:hAnsi="Arial" w:cs="Arial"/>
                    <w:b/>
                    <w:bCs/>
                    <w:color w:val="000000"/>
                    <w:lang w:eastAsia="es-GT"/>
                  </w:rPr>
                  <w:t>Q53,166.07</w:t>
                </w:r>
              </w:p>
              <w:p w14:paraId="4D62B9A3" w14:textId="083D6CA2" w:rsidR="00366263" w:rsidRPr="00773557" w:rsidRDefault="00366263" w:rsidP="0036626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GT"/>
                  </w:rPr>
                </w:pPr>
              </w:p>
            </w:tc>
          </w:tr>
        </w:tbl>
        <w:p w14:paraId="46A4D20B" w14:textId="39007241" w:rsidR="00DE0037" w:rsidRPr="00DE0037" w:rsidRDefault="00DE0037" w:rsidP="007F0C85">
          <w:pPr>
            <w:spacing w:after="0" w:line="360" w:lineRule="auto"/>
            <w:rPr>
              <w:rFonts w:ascii="Arial" w:eastAsia="Calibri" w:hAnsi="Arial" w:cs="Arial"/>
              <w:sz w:val="20"/>
              <w:szCs w:val="20"/>
            </w:rPr>
          </w:pPr>
          <w:r w:rsidRPr="00DE0037">
            <w:rPr>
              <w:rFonts w:ascii="Arial" w:eastAsia="Calibri" w:hAnsi="Arial" w:cs="Arial"/>
              <w:sz w:val="20"/>
              <w:szCs w:val="20"/>
            </w:rPr>
            <w:t>Elaboración propia, 202</w:t>
          </w:r>
          <w:r w:rsidR="003C72AB" w:rsidRPr="007F0C85">
            <w:rPr>
              <w:rFonts w:ascii="Arial" w:eastAsia="Calibri" w:hAnsi="Arial" w:cs="Arial"/>
              <w:sz w:val="20"/>
              <w:szCs w:val="20"/>
            </w:rPr>
            <w:t>2</w:t>
          </w:r>
          <w:r w:rsidRPr="00DE0037">
            <w:rPr>
              <w:rFonts w:ascii="Arial" w:eastAsia="Calibri" w:hAnsi="Arial" w:cs="Arial"/>
              <w:sz w:val="20"/>
              <w:szCs w:val="20"/>
            </w:rPr>
            <w:t>.</w:t>
          </w:r>
        </w:p>
        <w:p w14:paraId="3C1AB7C7" w14:textId="77777777" w:rsidR="00DE0037" w:rsidRPr="00DE0037" w:rsidRDefault="00DE0037" w:rsidP="007F0C85">
          <w:pPr>
            <w:spacing w:after="0" w:line="360" w:lineRule="auto"/>
            <w:jc w:val="both"/>
            <w:rPr>
              <w:rFonts w:ascii="Arial" w:eastAsia="Times New Roman" w:hAnsi="Arial" w:cs="Arial"/>
              <w:sz w:val="24"/>
              <w:szCs w:val="24"/>
              <w:lang w:val="es-ES" w:eastAsia="es-ES"/>
            </w:rPr>
          </w:pPr>
        </w:p>
        <w:p w14:paraId="68092794" w14:textId="51538771" w:rsidR="00DE0037" w:rsidRDefault="00DE0037" w:rsidP="007F0C85">
          <w:pPr>
            <w:spacing w:after="0" w:line="360" w:lineRule="auto"/>
            <w:jc w:val="both"/>
            <w:rPr>
              <w:rFonts w:ascii="Arial" w:eastAsia="Times New Roman" w:hAnsi="Arial" w:cs="Arial"/>
              <w:sz w:val="24"/>
              <w:szCs w:val="24"/>
              <w:lang w:val="es-ES" w:eastAsia="es-ES"/>
            </w:rPr>
          </w:pPr>
        </w:p>
        <w:p w14:paraId="0C7FE2BB" w14:textId="2129C9E5" w:rsidR="00F23B02" w:rsidRDefault="00F23B02" w:rsidP="007F0C85">
          <w:pPr>
            <w:spacing w:after="0" w:line="360" w:lineRule="auto"/>
            <w:jc w:val="both"/>
            <w:rPr>
              <w:rFonts w:ascii="Arial" w:eastAsia="Times New Roman" w:hAnsi="Arial" w:cs="Arial"/>
              <w:sz w:val="24"/>
              <w:szCs w:val="24"/>
              <w:lang w:val="es-ES" w:eastAsia="es-ES"/>
            </w:rPr>
          </w:pPr>
        </w:p>
        <w:p w14:paraId="5B33253D" w14:textId="54288733" w:rsidR="00F23B02" w:rsidRDefault="00F23B02" w:rsidP="007F0C85">
          <w:pPr>
            <w:spacing w:after="0" w:line="360" w:lineRule="auto"/>
            <w:jc w:val="both"/>
            <w:rPr>
              <w:rFonts w:ascii="Arial" w:eastAsia="Times New Roman" w:hAnsi="Arial" w:cs="Arial"/>
              <w:sz w:val="24"/>
              <w:szCs w:val="24"/>
              <w:lang w:val="es-ES" w:eastAsia="es-ES"/>
            </w:rPr>
          </w:pPr>
        </w:p>
        <w:p w14:paraId="31D79AE7" w14:textId="375E4E8F" w:rsidR="00F23B02" w:rsidRDefault="00F23B02" w:rsidP="007F0C85">
          <w:pPr>
            <w:spacing w:after="0" w:line="360" w:lineRule="auto"/>
            <w:jc w:val="both"/>
            <w:rPr>
              <w:rFonts w:ascii="Arial" w:eastAsia="Times New Roman" w:hAnsi="Arial" w:cs="Arial"/>
              <w:sz w:val="24"/>
              <w:szCs w:val="24"/>
              <w:lang w:val="es-ES" w:eastAsia="es-ES"/>
            </w:rPr>
          </w:pPr>
        </w:p>
        <w:p w14:paraId="37F89818" w14:textId="56EFA9E2" w:rsidR="00F23B02" w:rsidRDefault="00F23B02" w:rsidP="007F0C85">
          <w:pPr>
            <w:spacing w:after="0" w:line="360" w:lineRule="auto"/>
            <w:jc w:val="both"/>
            <w:rPr>
              <w:rFonts w:ascii="Arial" w:eastAsia="Times New Roman" w:hAnsi="Arial" w:cs="Arial"/>
              <w:sz w:val="24"/>
              <w:szCs w:val="24"/>
              <w:lang w:val="es-ES" w:eastAsia="es-ES"/>
            </w:rPr>
          </w:pPr>
        </w:p>
        <w:p w14:paraId="435522C9" w14:textId="34245123" w:rsidR="00F23B02" w:rsidRDefault="00F23B02" w:rsidP="007F0C85">
          <w:pPr>
            <w:spacing w:after="0" w:line="360" w:lineRule="auto"/>
            <w:jc w:val="both"/>
            <w:rPr>
              <w:rFonts w:ascii="Arial" w:eastAsia="Times New Roman" w:hAnsi="Arial" w:cs="Arial"/>
              <w:sz w:val="24"/>
              <w:szCs w:val="24"/>
              <w:lang w:val="es-ES" w:eastAsia="es-ES"/>
            </w:rPr>
          </w:pPr>
        </w:p>
        <w:p w14:paraId="70497691" w14:textId="4D56841F" w:rsidR="00F23B02" w:rsidRDefault="00F23B02" w:rsidP="007F0C85">
          <w:pPr>
            <w:spacing w:after="0" w:line="360" w:lineRule="auto"/>
            <w:jc w:val="both"/>
            <w:rPr>
              <w:rFonts w:ascii="Arial" w:eastAsia="Times New Roman" w:hAnsi="Arial" w:cs="Arial"/>
              <w:sz w:val="24"/>
              <w:szCs w:val="24"/>
              <w:lang w:val="es-ES" w:eastAsia="es-ES"/>
            </w:rPr>
          </w:pPr>
        </w:p>
        <w:p w14:paraId="0B178563" w14:textId="2064DE90" w:rsidR="00F23B02" w:rsidRDefault="00F23B02" w:rsidP="007F0C85">
          <w:pPr>
            <w:spacing w:after="0" w:line="360" w:lineRule="auto"/>
            <w:jc w:val="both"/>
            <w:rPr>
              <w:rFonts w:ascii="Arial" w:eastAsia="Times New Roman" w:hAnsi="Arial" w:cs="Arial"/>
              <w:sz w:val="24"/>
              <w:szCs w:val="24"/>
              <w:lang w:val="es-ES" w:eastAsia="es-ES"/>
            </w:rPr>
          </w:pPr>
        </w:p>
        <w:p w14:paraId="58BB0B9C" w14:textId="1AB93C96" w:rsidR="00F23B02" w:rsidRDefault="00F23B02" w:rsidP="007F0C85">
          <w:pPr>
            <w:spacing w:after="0" w:line="360" w:lineRule="auto"/>
            <w:jc w:val="both"/>
            <w:rPr>
              <w:rFonts w:ascii="Arial" w:eastAsia="Times New Roman" w:hAnsi="Arial" w:cs="Arial"/>
              <w:sz w:val="24"/>
              <w:szCs w:val="24"/>
              <w:lang w:val="es-ES" w:eastAsia="es-ES"/>
            </w:rPr>
          </w:pPr>
        </w:p>
        <w:p w14:paraId="4F5602F5" w14:textId="31BC613F" w:rsidR="00F23B02" w:rsidRDefault="00F23B02" w:rsidP="007F0C85">
          <w:pPr>
            <w:spacing w:after="0" w:line="360" w:lineRule="auto"/>
            <w:jc w:val="both"/>
            <w:rPr>
              <w:rFonts w:ascii="Arial" w:eastAsia="Times New Roman" w:hAnsi="Arial" w:cs="Arial"/>
              <w:sz w:val="24"/>
              <w:szCs w:val="24"/>
              <w:lang w:val="es-ES" w:eastAsia="es-ES"/>
            </w:rPr>
          </w:pPr>
        </w:p>
        <w:p w14:paraId="22EB8B79" w14:textId="415275C7" w:rsidR="00F23B02" w:rsidRDefault="00F23B02" w:rsidP="007F0C85">
          <w:pPr>
            <w:spacing w:after="0" w:line="360" w:lineRule="auto"/>
            <w:jc w:val="both"/>
            <w:rPr>
              <w:rFonts w:ascii="Arial" w:eastAsia="Times New Roman" w:hAnsi="Arial" w:cs="Arial"/>
              <w:sz w:val="24"/>
              <w:szCs w:val="24"/>
              <w:lang w:val="es-ES" w:eastAsia="es-ES"/>
            </w:rPr>
          </w:pPr>
        </w:p>
        <w:p w14:paraId="137D1E73" w14:textId="4205DC5F" w:rsidR="00F23B02" w:rsidRDefault="00F23B02" w:rsidP="007F0C85">
          <w:pPr>
            <w:spacing w:after="0" w:line="360" w:lineRule="auto"/>
            <w:jc w:val="both"/>
            <w:rPr>
              <w:rFonts w:ascii="Arial" w:eastAsia="Times New Roman" w:hAnsi="Arial" w:cs="Arial"/>
              <w:sz w:val="24"/>
              <w:szCs w:val="24"/>
              <w:lang w:val="es-ES" w:eastAsia="es-ES"/>
            </w:rPr>
          </w:pPr>
        </w:p>
        <w:p w14:paraId="75E403FF" w14:textId="477A4586" w:rsidR="00F23B02" w:rsidRDefault="00F23B02" w:rsidP="007F0C85">
          <w:pPr>
            <w:spacing w:after="0" w:line="360" w:lineRule="auto"/>
            <w:jc w:val="both"/>
            <w:rPr>
              <w:rFonts w:ascii="Arial" w:eastAsia="Times New Roman" w:hAnsi="Arial" w:cs="Arial"/>
              <w:sz w:val="24"/>
              <w:szCs w:val="24"/>
              <w:lang w:val="es-ES" w:eastAsia="es-ES"/>
            </w:rPr>
          </w:pPr>
        </w:p>
        <w:p w14:paraId="38C9F122" w14:textId="36347BD2" w:rsidR="00F23B02" w:rsidRDefault="00F23B02" w:rsidP="007F0C85">
          <w:pPr>
            <w:spacing w:after="0" w:line="360" w:lineRule="auto"/>
            <w:jc w:val="both"/>
            <w:rPr>
              <w:rFonts w:ascii="Arial" w:eastAsia="Times New Roman" w:hAnsi="Arial" w:cs="Arial"/>
              <w:sz w:val="24"/>
              <w:szCs w:val="24"/>
              <w:lang w:val="es-ES" w:eastAsia="es-ES"/>
            </w:rPr>
          </w:pPr>
        </w:p>
        <w:p w14:paraId="167EF24C" w14:textId="1F21FA45" w:rsidR="00F23B02" w:rsidRDefault="00F23B02" w:rsidP="007F0C85">
          <w:pPr>
            <w:spacing w:after="0" w:line="360" w:lineRule="auto"/>
            <w:jc w:val="both"/>
            <w:rPr>
              <w:rFonts w:ascii="Arial" w:eastAsia="Times New Roman" w:hAnsi="Arial" w:cs="Arial"/>
              <w:sz w:val="24"/>
              <w:szCs w:val="24"/>
              <w:lang w:val="es-ES" w:eastAsia="es-ES"/>
            </w:rPr>
          </w:pPr>
        </w:p>
        <w:p w14:paraId="758AE66E" w14:textId="6CB70118" w:rsidR="00F23B02" w:rsidRDefault="00F23B02" w:rsidP="007F0C85">
          <w:pPr>
            <w:spacing w:after="0" w:line="360" w:lineRule="auto"/>
            <w:jc w:val="both"/>
            <w:rPr>
              <w:rFonts w:ascii="Arial" w:eastAsia="Times New Roman" w:hAnsi="Arial" w:cs="Arial"/>
              <w:sz w:val="24"/>
              <w:szCs w:val="24"/>
              <w:lang w:val="es-ES" w:eastAsia="es-ES"/>
            </w:rPr>
          </w:pPr>
        </w:p>
        <w:p w14:paraId="7E39DCA5" w14:textId="61A0901E" w:rsidR="0047631C" w:rsidRPr="007F0C85" w:rsidRDefault="0047631C" w:rsidP="00845051">
          <w:pPr>
            <w:pStyle w:val="Ttulo1"/>
            <w:spacing w:line="360" w:lineRule="auto"/>
            <w:rPr>
              <w:rFonts w:eastAsia="Times New Roman" w:cs="Arial"/>
              <w:b/>
              <w:bCs/>
              <w:lang w:eastAsia="es-ES"/>
            </w:rPr>
          </w:pPr>
          <w:bookmarkStart w:id="133" w:name="_Toc125538083"/>
          <w:r w:rsidRPr="007F0C85">
            <w:rPr>
              <w:rFonts w:eastAsia="Times New Roman" w:cs="Arial"/>
              <w:b/>
              <w:bCs/>
              <w:lang w:eastAsia="es-ES"/>
            </w:rPr>
            <w:lastRenderedPageBreak/>
            <w:t xml:space="preserve">Sección </w:t>
          </w:r>
          <w:r>
            <w:rPr>
              <w:rFonts w:eastAsia="Times New Roman" w:cs="Arial"/>
              <w:b/>
              <w:bCs/>
              <w:lang w:eastAsia="es-ES"/>
            </w:rPr>
            <w:t>5</w:t>
          </w:r>
          <w:r w:rsidRPr="007F0C85">
            <w:rPr>
              <w:rFonts w:eastAsia="Times New Roman" w:cs="Arial"/>
              <w:b/>
              <w:bCs/>
              <w:lang w:eastAsia="es-ES"/>
            </w:rPr>
            <w:t xml:space="preserve">. </w:t>
          </w:r>
          <w:r>
            <w:rPr>
              <w:rFonts w:eastAsia="Times New Roman" w:cs="Arial"/>
              <w:b/>
              <w:bCs/>
              <w:lang w:eastAsia="es-ES"/>
            </w:rPr>
            <w:t>Resultados de la Investigación</w:t>
          </w:r>
          <w:bookmarkEnd w:id="133"/>
        </w:p>
        <w:p w14:paraId="12725D8B" w14:textId="6BC90C82" w:rsidR="00977D8D" w:rsidRDefault="00977D8D"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 </w:t>
          </w:r>
          <w:r w:rsidR="00262BA6">
            <w:rPr>
              <w:rFonts w:ascii="Arial" w:eastAsia="Times New Roman" w:hAnsi="Arial" w:cs="Arial"/>
              <w:sz w:val="24"/>
              <w:szCs w:val="24"/>
              <w:lang w:val="es-ES" w:eastAsia="es-ES"/>
            </w:rPr>
            <w:t>continuación,</w:t>
          </w:r>
          <w:r w:rsidR="008860AE">
            <w:rPr>
              <w:rFonts w:ascii="Arial" w:eastAsia="Times New Roman" w:hAnsi="Arial" w:cs="Arial"/>
              <w:sz w:val="24"/>
              <w:szCs w:val="24"/>
              <w:lang w:val="es-ES" w:eastAsia="es-ES"/>
            </w:rPr>
            <w:t xml:space="preserve"> se presentan los resultados obtenidos en la investigación causal para Vivepass</w:t>
          </w:r>
          <w:r w:rsidR="00262BA6">
            <w:rPr>
              <w:rFonts w:ascii="Arial" w:eastAsia="Times New Roman" w:hAnsi="Arial" w:cs="Arial"/>
              <w:sz w:val="24"/>
              <w:szCs w:val="24"/>
              <w:lang w:val="es-ES" w:eastAsia="es-ES"/>
            </w:rPr>
            <w:t>:</w:t>
          </w:r>
        </w:p>
        <w:p w14:paraId="1AF1D5EF" w14:textId="4AA8EB4B" w:rsidR="00262BA6" w:rsidRDefault="00262BA6" w:rsidP="00845051">
          <w:pPr>
            <w:spacing w:after="0" w:line="360" w:lineRule="auto"/>
            <w:jc w:val="both"/>
            <w:rPr>
              <w:rFonts w:ascii="Arial" w:eastAsia="Times New Roman" w:hAnsi="Arial" w:cs="Arial"/>
              <w:sz w:val="24"/>
              <w:szCs w:val="24"/>
              <w:lang w:val="es-ES" w:eastAsia="es-ES"/>
            </w:rPr>
          </w:pPr>
        </w:p>
        <w:p w14:paraId="4D57824C" w14:textId="5E069E2F" w:rsidR="00262BA6" w:rsidRPr="00262BA6" w:rsidRDefault="00262BA6" w:rsidP="00845051">
          <w:pPr>
            <w:pStyle w:val="Ttulo1"/>
            <w:spacing w:line="360" w:lineRule="auto"/>
            <w:rPr>
              <w:rFonts w:eastAsia="Times New Roman"/>
              <w:b/>
              <w:bCs/>
              <w:i/>
              <w:iCs/>
              <w:lang w:val="es-ES" w:eastAsia="es-ES"/>
            </w:rPr>
          </w:pPr>
          <w:bookmarkStart w:id="134" w:name="_Toc125538084"/>
          <w:r w:rsidRPr="00262BA6">
            <w:rPr>
              <w:rFonts w:eastAsia="Times New Roman"/>
              <w:b/>
              <w:bCs/>
              <w:i/>
              <w:iCs/>
              <w:lang w:val="es-ES" w:eastAsia="es-ES"/>
            </w:rPr>
            <w:t>Perfil de los encuestados en prueba controlada</w:t>
          </w:r>
          <w:bookmarkEnd w:id="134"/>
        </w:p>
        <w:p w14:paraId="3EEF6630" w14:textId="31F687D5" w:rsidR="00262BA6" w:rsidRDefault="00262BA6" w:rsidP="00845051">
          <w:pPr>
            <w:pStyle w:val="Ttulo1"/>
            <w:spacing w:line="360" w:lineRule="auto"/>
            <w:rPr>
              <w:rFonts w:eastAsia="Times New Roman"/>
              <w:i/>
              <w:iCs/>
              <w:lang w:val="es-ES" w:eastAsia="es-ES"/>
            </w:rPr>
          </w:pPr>
          <w:bookmarkStart w:id="135" w:name="_Toc125538085"/>
          <w:r w:rsidRPr="00262BA6">
            <w:rPr>
              <w:rFonts w:eastAsia="Times New Roman"/>
              <w:i/>
              <w:iCs/>
              <w:lang w:val="es-ES" w:eastAsia="es-ES"/>
            </w:rPr>
            <w:t>Sexo</w:t>
          </w:r>
          <w:bookmarkEnd w:id="135"/>
        </w:p>
        <w:p w14:paraId="64E02A3A" w14:textId="77777777" w:rsidR="003200B4" w:rsidRDefault="003200B4" w:rsidP="003200B4">
          <w:pPr>
            <w:spacing w:after="0" w:line="360" w:lineRule="auto"/>
            <w:jc w:val="both"/>
            <w:rPr>
              <w:rFonts w:ascii="Arial" w:hAnsi="Arial" w:cs="Arial"/>
              <w:sz w:val="24"/>
              <w:szCs w:val="24"/>
              <w:lang w:val="es-ES" w:eastAsia="es-ES"/>
            </w:rPr>
          </w:pPr>
          <w:r w:rsidRPr="001E771F">
            <w:rPr>
              <w:rFonts w:ascii="Arial" w:hAnsi="Arial" w:cs="Arial"/>
              <w:sz w:val="24"/>
              <w:szCs w:val="24"/>
              <w:lang w:val="es-ES" w:eastAsia="es-ES"/>
            </w:rPr>
            <w:t xml:space="preserve">A continuación, se presentan en el gráfico 1, </w:t>
          </w:r>
          <w:r>
            <w:rPr>
              <w:rFonts w:ascii="Arial" w:hAnsi="Arial" w:cs="Arial"/>
              <w:sz w:val="24"/>
              <w:szCs w:val="24"/>
              <w:lang w:val="es-ES" w:eastAsia="es-ES"/>
            </w:rPr>
            <w:t xml:space="preserve">sobre </w:t>
          </w:r>
          <w:r w:rsidRPr="001E771F">
            <w:rPr>
              <w:rFonts w:ascii="Arial" w:hAnsi="Arial" w:cs="Arial"/>
              <w:sz w:val="24"/>
              <w:szCs w:val="24"/>
              <w:lang w:val="es-ES" w:eastAsia="es-ES"/>
            </w:rPr>
            <w:t>los resultados de los encuestados según sexo:</w:t>
          </w:r>
        </w:p>
        <w:p w14:paraId="06C0CDE3" w14:textId="77777777" w:rsidR="003200B4" w:rsidRPr="00295B8A" w:rsidRDefault="003200B4" w:rsidP="003200B4">
          <w:pPr>
            <w:pStyle w:val="Prrafodelista"/>
            <w:numPr>
              <w:ilvl w:val="0"/>
              <w:numId w:val="28"/>
            </w:numPr>
            <w:spacing w:after="0" w:line="360" w:lineRule="auto"/>
            <w:jc w:val="both"/>
            <w:rPr>
              <w:rFonts w:ascii="Arial" w:hAnsi="Arial" w:cs="Arial"/>
              <w:sz w:val="24"/>
              <w:szCs w:val="24"/>
              <w:lang w:val="es-ES" w:eastAsia="es-ES"/>
            </w:rPr>
          </w:pPr>
          <w:r w:rsidRPr="00295B8A">
            <w:rPr>
              <w:rFonts w:ascii="Arial" w:hAnsi="Arial" w:cs="Arial"/>
              <w:sz w:val="24"/>
              <w:szCs w:val="24"/>
              <w:lang w:val="es-ES" w:eastAsia="es-ES"/>
            </w:rPr>
            <w:t>Masculino</w:t>
          </w:r>
        </w:p>
        <w:p w14:paraId="2DA736A3" w14:textId="77777777" w:rsidR="003200B4" w:rsidRPr="00295B8A" w:rsidRDefault="003200B4" w:rsidP="003200B4">
          <w:pPr>
            <w:pStyle w:val="Prrafodelista"/>
            <w:numPr>
              <w:ilvl w:val="0"/>
              <w:numId w:val="28"/>
            </w:numPr>
            <w:spacing w:after="0" w:line="360" w:lineRule="auto"/>
            <w:jc w:val="both"/>
            <w:rPr>
              <w:rFonts w:ascii="Arial" w:hAnsi="Arial" w:cs="Arial"/>
              <w:sz w:val="24"/>
              <w:szCs w:val="24"/>
              <w:lang w:val="es-ES" w:eastAsia="es-ES"/>
            </w:rPr>
          </w:pPr>
          <w:r w:rsidRPr="00295B8A">
            <w:rPr>
              <w:rFonts w:ascii="Arial" w:hAnsi="Arial" w:cs="Arial"/>
              <w:sz w:val="24"/>
              <w:szCs w:val="24"/>
              <w:lang w:val="es-ES" w:eastAsia="es-ES"/>
            </w:rPr>
            <w:t>Femenino</w:t>
          </w:r>
        </w:p>
        <w:p w14:paraId="59C5CE1E" w14:textId="47BD637E" w:rsidR="008F5FD1" w:rsidRDefault="008F5FD1" w:rsidP="00845051">
          <w:pPr>
            <w:spacing w:after="0" w:line="360" w:lineRule="auto"/>
            <w:rPr>
              <w:rFonts w:ascii="Arial" w:hAnsi="Arial" w:cs="Arial"/>
              <w:sz w:val="24"/>
              <w:szCs w:val="24"/>
              <w:lang w:val="es-ES" w:eastAsia="es-ES"/>
            </w:rPr>
          </w:pPr>
        </w:p>
        <w:p w14:paraId="479EB23D" w14:textId="647CD733" w:rsidR="008F5FD1" w:rsidRDefault="008F5FD1" w:rsidP="00845051">
          <w:pPr>
            <w:spacing w:after="0" w:line="360" w:lineRule="auto"/>
            <w:rPr>
              <w:rFonts w:ascii="Arial" w:hAnsi="Arial" w:cs="Arial"/>
              <w:sz w:val="24"/>
              <w:szCs w:val="24"/>
              <w:lang w:val="es-ES" w:eastAsia="es-ES"/>
            </w:rPr>
          </w:pPr>
          <w:r>
            <w:rPr>
              <w:rFonts w:ascii="Arial" w:hAnsi="Arial" w:cs="Arial"/>
              <w:sz w:val="24"/>
              <w:szCs w:val="24"/>
              <w:lang w:val="es-ES" w:eastAsia="es-ES"/>
            </w:rPr>
            <w:t>Gráfico 1</w:t>
          </w:r>
        </w:p>
        <w:p w14:paraId="2458AFEC" w14:textId="6841503F" w:rsidR="008F5FD1" w:rsidRPr="008F5FD1" w:rsidRDefault="008F5FD1" w:rsidP="00845051">
          <w:pPr>
            <w:spacing w:after="0" w:line="360" w:lineRule="auto"/>
            <w:rPr>
              <w:rFonts w:ascii="Arial" w:hAnsi="Arial" w:cs="Arial"/>
              <w:i/>
              <w:iCs/>
              <w:sz w:val="24"/>
              <w:szCs w:val="24"/>
              <w:lang w:val="es-ES" w:eastAsia="es-ES"/>
            </w:rPr>
          </w:pPr>
          <w:r w:rsidRPr="008F5FD1">
            <w:rPr>
              <w:rFonts w:ascii="Arial" w:hAnsi="Arial" w:cs="Arial"/>
              <w:i/>
              <w:iCs/>
              <w:sz w:val="24"/>
              <w:szCs w:val="24"/>
              <w:lang w:val="es-ES" w:eastAsia="es-ES"/>
            </w:rPr>
            <w:t>Sexo</w:t>
          </w:r>
        </w:p>
        <w:p w14:paraId="425C9F9F" w14:textId="7D931377" w:rsidR="00262BA6" w:rsidRDefault="00262BA6" w:rsidP="00845051">
          <w:pPr>
            <w:spacing w:after="0" w:line="360" w:lineRule="auto"/>
            <w:jc w:val="both"/>
            <w:rPr>
              <w:rFonts w:ascii="Arial" w:eastAsia="Times New Roman" w:hAnsi="Arial" w:cs="Arial"/>
              <w:sz w:val="24"/>
              <w:szCs w:val="24"/>
              <w:lang w:val="es-ES" w:eastAsia="es-ES"/>
            </w:rPr>
          </w:pPr>
          <w:r>
            <w:rPr>
              <w:noProof/>
              <w:lang w:eastAsia="es-GT"/>
            </w:rPr>
            <w:drawing>
              <wp:inline distT="0" distB="0" distL="0" distR="0" wp14:anchorId="4D60F001" wp14:editId="4089B14E">
                <wp:extent cx="5760000" cy="2880000"/>
                <wp:effectExtent l="0" t="0" r="12700"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3DE5E1" w14:textId="77777777" w:rsidR="00F21A52" w:rsidRDefault="004F2599" w:rsidP="00F21A52">
          <w:pPr>
            <w:spacing w:after="0" w:line="360" w:lineRule="auto"/>
            <w:jc w:val="both"/>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707F1401" w14:textId="77777777" w:rsidR="00F21A52" w:rsidRDefault="00F21A52" w:rsidP="00F21A52">
          <w:pPr>
            <w:spacing w:after="0" w:line="360" w:lineRule="auto"/>
            <w:jc w:val="both"/>
            <w:rPr>
              <w:rFonts w:ascii="Arial" w:eastAsia="Times New Roman" w:hAnsi="Arial" w:cs="Arial"/>
              <w:sz w:val="20"/>
              <w:szCs w:val="20"/>
              <w:lang w:val="es-ES" w:eastAsia="es-ES"/>
            </w:rPr>
          </w:pPr>
        </w:p>
        <w:p w14:paraId="7450DD66" w14:textId="150731ED" w:rsidR="00F21A52" w:rsidRPr="00F21A52" w:rsidRDefault="00F21A52" w:rsidP="00F21A52">
          <w:pPr>
            <w:spacing w:after="0" w:line="360" w:lineRule="auto"/>
            <w:jc w:val="both"/>
            <w:rPr>
              <w:rFonts w:ascii="Arial" w:eastAsia="Times New Roman" w:hAnsi="Arial" w:cs="Arial"/>
              <w:sz w:val="20"/>
              <w:szCs w:val="20"/>
              <w:lang w:val="es-ES" w:eastAsia="es-ES"/>
            </w:rPr>
          </w:pPr>
          <w:r>
            <w:rPr>
              <w:rFonts w:ascii="Arial" w:hAnsi="Arial" w:cs="Arial"/>
              <w:sz w:val="24"/>
              <w:szCs w:val="24"/>
              <w:lang w:val="es-ES" w:eastAsia="es-ES"/>
            </w:rPr>
            <w:t xml:space="preserve">El perfil del encuestado en la muestra representativa de la población se distribuyó en un </w:t>
          </w:r>
          <w:r w:rsidR="00385B97">
            <w:rPr>
              <w:rFonts w:ascii="Arial" w:hAnsi="Arial" w:cs="Arial"/>
              <w:sz w:val="24"/>
              <w:szCs w:val="24"/>
              <w:lang w:val="es-ES" w:eastAsia="es-ES"/>
            </w:rPr>
            <w:t>46.0</w:t>
          </w:r>
          <w:r>
            <w:rPr>
              <w:rFonts w:ascii="Arial" w:hAnsi="Arial" w:cs="Arial"/>
              <w:sz w:val="24"/>
              <w:szCs w:val="24"/>
              <w:lang w:val="es-ES" w:eastAsia="es-ES"/>
            </w:rPr>
            <w:t xml:space="preserve">% de personas de sexo masculino y el otro </w:t>
          </w:r>
          <w:r w:rsidR="00385B97">
            <w:rPr>
              <w:rFonts w:ascii="Arial" w:hAnsi="Arial" w:cs="Arial"/>
              <w:sz w:val="24"/>
              <w:szCs w:val="24"/>
              <w:lang w:val="es-ES" w:eastAsia="es-ES"/>
            </w:rPr>
            <w:t>54.0</w:t>
          </w:r>
          <w:r>
            <w:rPr>
              <w:rFonts w:ascii="Arial" w:hAnsi="Arial" w:cs="Arial"/>
              <w:sz w:val="24"/>
              <w:szCs w:val="24"/>
              <w:lang w:val="es-ES" w:eastAsia="es-ES"/>
            </w:rPr>
            <w:t xml:space="preserve">% de personas de sexo femenino para un total de </w:t>
          </w:r>
          <w:r w:rsidR="00385B97">
            <w:rPr>
              <w:rFonts w:ascii="Arial" w:hAnsi="Arial" w:cs="Arial"/>
              <w:sz w:val="24"/>
              <w:szCs w:val="24"/>
              <w:lang w:val="es-ES" w:eastAsia="es-ES"/>
            </w:rPr>
            <w:t>85 casos observados.</w:t>
          </w:r>
        </w:p>
        <w:p w14:paraId="4B1B75E8" w14:textId="77777777" w:rsidR="00F21A52" w:rsidRPr="004F2599" w:rsidRDefault="00F21A52" w:rsidP="00845051">
          <w:pPr>
            <w:spacing w:after="0" w:line="360" w:lineRule="auto"/>
            <w:jc w:val="both"/>
            <w:rPr>
              <w:rFonts w:ascii="Arial" w:eastAsia="Times New Roman" w:hAnsi="Arial" w:cs="Arial"/>
              <w:sz w:val="20"/>
              <w:szCs w:val="20"/>
              <w:lang w:val="es-ES" w:eastAsia="es-ES"/>
            </w:rPr>
          </w:pPr>
        </w:p>
        <w:p w14:paraId="299A315D" w14:textId="77777777" w:rsidR="008F5FD1" w:rsidRPr="007B1C14" w:rsidRDefault="008F5FD1" w:rsidP="00845051">
          <w:pPr>
            <w:pStyle w:val="Ttulo1"/>
            <w:spacing w:line="360" w:lineRule="auto"/>
            <w:rPr>
              <w:rFonts w:eastAsia="Times New Roman"/>
              <w:i/>
              <w:iCs/>
              <w:lang w:val="es-ES" w:eastAsia="es-ES"/>
            </w:rPr>
          </w:pPr>
          <w:bookmarkStart w:id="136" w:name="_Toc125538086"/>
          <w:r w:rsidRPr="007B1C14">
            <w:rPr>
              <w:rFonts w:eastAsia="Times New Roman"/>
              <w:i/>
              <w:iCs/>
              <w:lang w:val="es-ES" w:eastAsia="es-ES"/>
            </w:rPr>
            <w:lastRenderedPageBreak/>
            <w:t>Edad</w:t>
          </w:r>
          <w:bookmarkEnd w:id="136"/>
        </w:p>
        <w:p w14:paraId="22FF15B9" w14:textId="77777777" w:rsidR="003B715E" w:rsidRDefault="003B715E" w:rsidP="00845051">
          <w:pPr>
            <w:spacing w:after="0" w:line="36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Los grupos de edades de los encuestados fueron:</w:t>
          </w:r>
        </w:p>
        <w:p w14:paraId="5B6314B5" w14:textId="77777777" w:rsidR="003B715E" w:rsidRPr="000934A8" w:rsidRDefault="003B715E" w:rsidP="000934A8">
          <w:pPr>
            <w:pStyle w:val="Prrafodelista"/>
            <w:numPr>
              <w:ilvl w:val="0"/>
              <w:numId w:val="29"/>
            </w:numPr>
            <w:spacing w:after="0" w:line="360" w:lineRule="auto"/>
            <w:rPr>
              <w:rFonts w:ascii="Arial" w:eastAsia="Times New Roman" w:hAnsi="Arial" w:cs="Arial"/>
              <w:sz w:val="24"/>
              <w:szCs w:val="24"/>
              <w:lang w:val="es-ES" w:eastAsia="es-ES"/>
            </w:rPr>
          </w:pPr>
          <w:r w:rsidRPr="000934A8">
            <w:rPr>
              <w:rFonts w:ascii="Arial" w:eastAsia="Times New Roman" w:hAnsi="Arial" w:cs="Arial"/>
              <w:sz w:val="24"/>
              <w:szCs w:val="24"/>
              <w:lang w:val="es-ES" w:eastAsia="es-ES"/>
            </w:rPr>
            <w:t>De 18 a 34 años</w:t>
          </w:r>
        </w:p>
        <w:p w14:paraId="7831158C" w14:textId="77777777" w:rsidR="003B715E" w:rsidRPr="000934A8" w:rsidRDefault="003B715E" w:rsidP="000934A8">
          <w:pPr>
            <w:pStyle w:val="Prrafodelista"/>
            <w:numPr>
              <w:ilvl w:val="0"/>
              <w:numId w:val="29"/>
            </w:numPr>
            <w:spacing w:after="0" w:line="360" w:lineRule="auto"/>
            <w:rPr>
              <w:rFonts w:ascii="Arial" w:eastAsia="Times New Roman" w:hAnsi="Arial" w:cs="Arial"/>
              <w:sz w:val="24"/>
              <w:szCs w:val="24"/>
              <w:lang w:val="es-ES" w:eastAsia="es-ES"/>
            </w:rPr>
          </w:pPr>
          <w:r w:rsidRPr="000934A8">
            <w:rPr>
              <w:rFonts w:ascii="Arial" w:eastAsia="Times New Roman" w:hAnsi="Arial" w:cs="Arial"/>
              <w:sz w:val="24"/>
              <w:szCs w:val="24"/>
              <w:lang w:val="es-ES" w:eastAsia="es-ES"/>
            </w:rPr>
            <w:t>De 35 a 49 años</w:t>
          </w:r>
        </w:p>
        <w:p w14:paraId="4D624B22" w14:textId="77777777" w:rsidR="0098232A" w:rsidRPr="000934A8" w:rsidRDefault="003B715E" w:rsidP="000934A8">
          <w:pPr>
            <w:pStyle w:val="Prrafodelista"/>
            <w:numPr>
              <w:ilvl w:val="0"/>
              <w:numId w:val="29"/>
            </w:numPr>
            <w:spacing w:after="0" w:line="360" w:lineRule="auto"/>
            <w:rPr>
              <w:rFonts w:ascii="Arial" w:hAnsi="Arial" w:cs="Arial"/>
              <w:sz w:val="24"/>
              <w:szCs w:val="24"/>
              <w:lang w:val="es-ES" w:eastAsia="es-ES"/>
            </w:rPr>
          </w:pPr>
          <w:r w:rsidRPr="000934A8">
            <w:rPr>
              <w:rFonts w:ascii="Arial" w:eastAsia="Times New Roman" w:hAnsi="Arial" w:cs="Arial"/>
              <w:sz w:val="24"/>
              <w:szCs w:val="24"/>
              <w:lang w:val="es-ES" w:eastAsia="es-ES"/>
            </w:rPr>
            <w:t>De 50 a</w:t>
          </w:r>
          <w:r w:rsidR="0098232A" w:rsidRPr="000934A8">
            <w:rPr>
              <w:rFonts w:ascii="Arial" w:eastAsia="Times New Roman" w:hAnsi="Arial" w:cs="Arial"/>
              <w:sz w:val="24"/>
              <w:szCs w:val="24"/>
              <w:lang w:val="es-ES" w:eastAsia="es-ES"/>
            </w:rPr>
            <w:t>ños</w:t>
          </w:r>
          <w:r w:rsidR="007B1C14" w:rsidRPr="000934A8">
            <w:rPr>
              <w:rFonts w:eastAsia="Times New Roman"/>
              <w:i/>
              <w:iCs/>
              <w:lang w:val="es-ES" w:eastAsia="es-ES"/>
            </w:rPr>
            <w:br/>
          </w:r>
        </w:p>
        <w:p w14:paraId="7E88DE9B" w14:textId="0916DE7E" w:rsidR="007B1C14" w:rsidRPr="005D7417" w:rsidRDefault="008F5FD1" w:rsidP="00845051">
          <w:pPr>
            <w:spacing w:after="0" w:line="360" w:lineRule="auto"/>
            <w:rPr>
              <w:rFonts w:ascii="Arial" w:hAnsi="Arial" w:cs="Arial"/>
              <w:i/>
              <w:iCs/>
              <w:sz w:val="24"/>
              <w:szCs w:val="24"/>
              <w:lang w:val="es-ES" w:eastAsia="es-ES"/>
            </w:rPr>
          </w:pPr>
          <w:r>
            <w:rPr>
              <w:rFonts w:ascii="Arial" w:hAnsi="Arial" w:cs="Arial"/>
              <w:sz w:val="24"/>
              <w:szCs w:val="24"/>
              <w:lang w:val="es-ES" w:eastAsia="es-ES"/>
            </w:rPr>
            <w:t>Gráfico 2</w:t>
          </w:r>
          <w:r>
            <w:rPr>
              <w:rFonts w:ascii="Arial" w:hAnsi="Arial" w:cs="Arial"/>
              <w:sz w:val="24"/>
              <w:szCs w:val="24"/>
              <w:lang w:val="es-ES" w:eastAsia="es-ES"/>
            </w:rPr>
            <w:br/>
          </w:r>
          <w:r w:rsidRPr="005D7417">
            <w:rPr>
              <w:rFonts w:ascii="Arial" w:hAnsi="Arial" w:cs="Arial"/>
              <w:i/>
              <w:iCs/>
              <w:sz w:val="24"/>
              <w:szCs w:val="24"/>
              <w:lang w:val="es-ES" w:eastAsia="es-ES"/>
            </w:rPr>
            <w:t>Edad</w:t>
          </w:r>
        </w:p>
        <w:p w14:paraId="2CA6DA5F" w14:textId="10F965D0" w:rsidR="007B1C14" w:rsidRDefault="007B1C14" w:rsidP="00845051">
          <w:pPr>
            <w:spacing w:after="0" w:line="360" w:lineRule="auto"/>
            <w:jc w:val="both"/>
            <w:rPr>
              <w:rFonts w:ascii="Arial" w:eastAsia="Times New Roman" w:hAnsi="Arial" w:cs="Arial"/>
              <w:sz w:val="24"/>
              <w:szCs w:val="24"/>
              <w:lang w:val="es-ES" w:eastAsia="es-ES"/>
            </w:rPr>
          </w:pPr>
          <w:r w:rsidRPr="004F2599">
            <w:rPr>
              <w:noProof/>
              <w:shd w:val="clear" w:color="auto" w:fill="FFFFFF" w:themeFill="background1"/>
              <w:lang w:eastAsia="es-GT"/>
            </w:rPr>
            <w:drawing>
              <wp:inline distT="0" distB="0" distL="0" distR="0" wp14:anchorId="5C47344D" wp14:editId="55B24958">
                <wp:extent cx="5760000" cy="2880000"/>
                <wp:effectExtent l="0" t="0" r="12700" b="15875"/>
                <wp:docPr id="8" name="Gráfico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458005"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4AC395CF" w14:textId="4C56F759" w:rsidR="007B1C14" w:rsidRDefault="007B1C14" w:rsidP="00845051">
          <w:pPr>
            <w:spacing w:after="0" w:line="360" w:lineRule="auto"/>
            <w:jc w:val="both"/>
            <w:rPr>
              <w:rFonts w:ascii="Arial" w:eastAsia="Times New Roman" w:hAnsi="Arial" w:cs="Arial"/>
              <w:sz w:val="24"/>
              <w:szCs w:val="24"/>
              <w:lang w:val="es-ES" w:eastAsia="es-ES"/>
            </w:rPr>
          </w:pPr>
        </w:p>
        <w:p w14:paraId="3F5BE04F" w14:textId="67D9E908" w:rsidR="007B1C14" w:rsidRDefault="0098232A"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Los resultados obtenidos de las observaciones indicaron que el 56% estaban en el rango de edad de 18 a 34 años; </w:t>
          </w:r>
          <w:r w:rsidR="00BB3556">
            <w:rPr>
              <w:rFonts w:ascii="Arial" w:eastAsia="Times New Roman" w:hAnsi="Arial" w:cs="Arial"/>
              <w:sz w:val="24"/>
              <w:szCs w:val="24"/>
              <w:lang w:val="es-ES" w:eastAsia="es-ES"/>
            </w:rPr>
            <w:t xml:space="preserve">el 26% estaban en el rango de 35 a 49 años y </w:t>
          </w:r>
          <w:r w:rsidR="00C51A3D">
            <w:rPr>
              <w:rFonts w:ascii="Arial" w:eastAsia="Times New Roman" w:hAnsi="Arial" w:cs="Arial"/>
              <w:sz w:val="24"/>
              <w:szCs w:val="24"/>
              <w:lang w:val="es-ES" w:eastAsia="es-ES"/>
            </w:rPr>
            <w:t>el 18% estaban en e</w:t>
          </w:r>
          <w:r w:rsidR="00295138">
            <w:rPr>
              <w:rFonts w:ascii="Arial" w:eastAsia="Times New Roman" w:hAnsi="Arial" w:cs="Arial"/>
              <w:sz w:val="24"/>
              <w:szCs w:val="24"/>
              <w:lang w:val="es-ES" w:eastAsia="es-ES"/>
            </w:rPr>
            <w:t>l</w:t>
          </w:r>
          <w:r w:rsidR="00C51A3D">
            <w:rPr>
              <w:rFonts w:ascii="Arial" w:eastAsia="Times New Roman" w:hAnsi="Arial" w:cs="Arial"/>
              <w:sz w:val="24"/>
              <w:szCs w:val="24"/>
              <w:lang w:val="es-ES" w:eastAsia="es-ES"/>
            </w:rPr>
            <w:t xml:space="preserve"> rango de 50 años a más.</w:t>
          </w:r>
        </w:p>
        <w:p w14:paraId="75B57DF2" w14:textId="4EADA10D" w:rsidR="00C51A3D" w:rsidRDefault="00C51A3D" w:rsidP="00845051">
          <w:pPr>
            <w:spacing w:after="0" w:line="360" w:lineRule="auto"/>
            <w:jc w:val="both"/>
            <w:rPr>
              <w:rFonts w:ascii="Arial" w:eastAsia="Times New Roman" w:hAnsi="Arial" w:cs="Arial"/>
              <w:sz w:val="24"/>
              <w:szCs w:val="24"/>
              <w:lang w:val="es-ES" w:eastAsia="es-ES"/>
            </w:rPr>
          </w:pPr>
        </w:p>
        <w:p w14:paraId="76085E8A" w14:textId="3A1FC6C6" w:rsidR="00C51A3D" w:rsidRDefault="00C51A3D" w:rsidP="00845051">
          <w:pPr>
            <w:spacing w:after="0" w:line="360" w:lineRule="auto"/>
            <w:jc w:val="both"/>
            <w:rPr>
              <w:rFonts w:ascii="Arial" w:eastAsia="Times New Roman" w:hAnsi="Arial" w:cs="Arial"/>
              <w:sz w:val="24"/>
              <w:szCs w:val="24"/>
              <w:lang w:val="es-ES" w:eastAsia="es-ES"/>
            </w:rPr>
          </w:pPr>
        </w:p>
        <w:p w14:paraId="70197078" w14:textId="1AFCA3EE" w:rsidR="00C51A3D" w:rsidRDefault="00C51A3D" w:rsidP="00845051">
          <w:pPr>
            <w:spacing w:after="0" w:line="360" w:lineRule="auto"/>
            <w:jc w:val="both"/>
            <w:rPr>
              <w:rFonts w:ascii="Arial" w:eastAsia="Times New Roman" w:hAnsi="Arial" w:cs="Arial"/>
              <w:sz w:val="24"/>
              <w:szCs w:val="24"/>
              <w:lang w:val="es-ES" w:eastAsia="es-ES"/>
            </w:rPr>
          </w:pPr>
        </w:p>
        <w:p w14:paraId="6929B082" w14:textId="7F655D44" w:rsidR="00C51A3D" w:rsidRDefault="00C51A3D" w:rsidP="00845051">
          <w:pPr>
            <w:spacing w:after="0" w:line="360" w:lineRule="auto"/>
            <w:jc w:val="both"/>
            <w:rPr>
              <w:rFonts w:ascii="Arial" w:eastAsia="Times New Roman" w:hAnsi="Arial" w:cs="Arial"/>
              <w:sz w:val="24"/>
              <w:szCs w:val="24"/>
              <w:lang w:val="es-ES" w:eastAsia="es-ES"/>
            </w:rPr>
          </w:pPr>
        </w:p>
        <w:p w14:paraId="6EB7E513" w14:textId="77777777" w:rsidR="00C51A3D" w:rsidRPr="00DE0037" w:rsidRDefault="00C51A3D" w:rsidP="00845051">
          <w:pPr>
            <w:spacing w:after="0" w:line="360" w:lineRule="auto"/>
            <w:jc w:val="both"/>
            <w:rPr>
              <w:rFonts w:ascii="Arial" w:eastAsia="Times New Roman" w:hAnsi="Arial" w:cs="Arial"/>
              <w:sz w:val="24"/>
              <w:szCs w:val="24"/>
              <w:lang w:val="es-ES" w:eastAsia="es-ES"/>
            </w:rPr>
          </w:pPr>
        </w:p>
        <w:p w14:paraId="4240543F" w14:textId="798A94C9" w:rsidR="00DE0037" w:rsidRPr="00AD3135" w:rsidRDefault="00AD3135" w:rsidP="00845051">
          <w:pPr>
            <w:pStyle w:val="Ttulo1"/>
            <w:spacing w:line="360" w:lineRule="auto"/>
            <w:rPr>
              <w:rFonts w:eastAsia="Times New Roman"/>
              <w:i/>
              <w:iCs/>
              <w:lang w:val="es-ES" w:eastAsia="es-ES"/>
            </w:rPr>
          </w:pPr>
          <w:bookmarkStart w:id="137" w:name="_Toc125538087"/>
          <w:r w:rsidRPr="00AD3135">
            <w:rPr>
              <w:rFonts w:eastAsia="Times New Roman"/>
              <w:i/>
              <w:iCs/>
              <w:lang w:val="es-ES" w:eastAsia="es-ES"/>
            </w:rPr>
            <w:lastRenderedPageBreak/>
            <w:t>Estado civil</w:t>
          </w:r>
          <w:bookmarkEnd w:id="137"/>
        </w:p>
        <w:p w14:paraId="50F7A47E" w14:textId="38AFCE47" w:rsidR="000934A8" w:rsidRDefault="000934A8"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estado civil de los encuestados era:</w:t>
          </w:r>
        </w:p>
        <w:p w14:paraId="4B8959ED" w14:textId="57C89C9A" w:rsidR="000934A8" w:rsidRPr="000934A8" w:rsidRDefault="000934A8" w:rsidP="000934A8">
          <w:pPr>
            <w:pStyle w:val="Prrafodelista"/>
            <w:numPr>
              <w:ilvl w:val="0"/>
              <w:numId w:val="30"/>
            </w:numPr>
            <w:spacing w:after="0" w:line="360" w:lineRule="auto"/>
            <w:jc w:val="both"/>
            <w:rPr>
              <w:rFonts w:ascii="Arial" w:eastAsia="Times New Roman" w:hAnsi="Arial" w:cs="Arial"/>
              <w:sz w:val="24"/>
              <w:szCs w:val="24"/>
              <w:lang w:val="es-ES" w:eastAsia="es-ES"/>
            </w:rPr>
          </w:pPr>
          <w:r w:rsidRPr="000934A8">
            <w:rPr>
              <w:rFonts w:ascii="Arial" w:eastAsia="Times New Roman" w:hAnsi="Arial" w:cs="Arial"/>
              <w:sz w:val="24"/>
              <w:szCs w:val="24"/>
              <w:lang w:val="es-ES" w:eastAsia="es-ES"/>
            </w:rPr>
            <w:t>Casado</w:t>
          </w:r>
        </w:p>
        <w:p w14:paraId="462CB73B" w14:textId="549D4445" w:rsidR="000934A8" w:rsidRPr="000934A8" w:rsidRDefault="000934A8" w:rsidP="000934A8">
          <w:pPr>
            <w:pStyle w:val="Prrafodelista"/>
            <w:numPr>
              <w:ilvl w:val="0"/>
              <w:numId w:val="30"/>
            </w:numPr>
            <w:spacing w:after="0" w:line="360" w:lineRule="auto"/>
            <w:jc w:val="both"/>
            <w:rPr>
              <w:rFonts w:ascii="Arial" w:eastAsia="Times New Roman" w:hAnsi="Arial" w:cs="Arial"/>
              <w:sz w:val="24"/>
              <w:szCs w:val="24"/>
              <w:lang w:val="es-ES" w:eastAsia="es-ES"/>
            </w:rPr>
          </w:pPr>
          <w:r w:rsidRPr="000934A8">
            <w:rPr>
              <w:rFonts w:ascii="Arial" w:eastAsia="Times New Roman" w:hAnsi="Arial" w:cs="Arial"/>
              <w:sz w:val="24"/>
              <w:szCs w:val="24"/>
              <w:lang w:val="es-ES" w:eastAsia="es-ES"/>
            </w:rPr>
            <w:t>Soltero</w:t>
          </w:r>
        </w:p>
        <w:p w14:paraId="3050FADC" w14:textId="48FDD028" w:rsidR="000934A8" w:rsidRPr="000934A8" w:rsidRDefault="000934A8" w:rsidP="000934A8">
          <w:pPr>
            <w:pStyle w:val="Prrafodelista"/>
            <w:numPr>
              <w:ilvl w:val="0"/>
              <w:numId w:val="30"/>
            </w:numPr>
            <w:spacing w:after="0" w:line="360" w:lineRule="auto"/>
            <w:jc w:val="both"/>
            <w:rPr>
              <w:rFonts w:ascii="Arial" w:eastAsia="Times New Roman" w:hAnsi="Arial" w:cs="Arial"/>
              <w:sz w:val="24"/>
              <w:szCs w:val="24"/>
              <w:lang w:val="es-ES" w:eastAsia="es-ES"/>
            </w:rPr>
          </w:pPr>
          <w:r w:rsidRPr="000934A8">
            <w:rPr>
              <w:rFonts w:ascii="Arial" w:eastAsia="Times New Roman" w:hAnsi="Arial" w:cs="Arial"/>
              <w:sz w:val="24"/>
              <w:szCs w:val="24"/>
              <w:lang w:val="es-ES" w:eastAsia="es-ES"/>
            </w:rPr>
            <w:t>Unido</w:t>
          </w:r>
        </w:p>
        <w:p w14:paraId="4C2776E8" w14:textId="77777777" w:rsidR="000934A8" w:rsidRDefault="000934A8" w:rsidP="00845051">
          <w:pPr>
            <w:spacing w:after="0" w:line="360" w:lineRule="auto"/>
            <w:jc w:val="both"/>
            <w:rPr>
              <w:rFonts w:ascii="Arial" w:eastAsia="Times New Roman" w:hAnsi="Arial" w:cs="Arial"/>
              <w:sz w:val="24"/>
              <w:szCs w:val="24"/>
              <w:lang w:val="es-ES" w:eastAsia="es-ES"/>
            </w:rPr>
          </w:pPr>
        </w:p>
        <w:p w14:paraId="6AF5C6E5" w14:textId="77777777" w:rsidR="008E5FD1" w:rsidRDefault="000934A8"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Gráfico 3. </w:t>
          </w:r>
        </w:p>
        <w:p w14:paraId="4FB43A29" w14:textId="5AE6FFF2" w:rsidR="000934A8" w:rsidRPr="008E5FD1" w:rsidRDefault="000934A8" w:rsidP="00845051">
          <w:pPr>
            <w:spacing w:after="0" w:line="360" w:lineRule="auto"/>
            <w:jc w:val="both"/>
            <w:rPr>
              <w:rFonts w:ascii="Arial" w:eastAsia="Times New Roman" w:hAnsi="Arial" w:cs="Arial"/>
              <w:i/>
              <w:iCs/>
              <w:sz w:val="24"/>
              <w:szCs w:val="24"/>
              <w:lang w:val="es-ES" w:eastAsia="es-ES"/>
            </w:rPr>
          </w:pPr>
          <w:r w:rsidRPr="008E5FD1">
            <w:rPr>
              <w:rFonts w:ascii="Arial" w:eastAsia="Times New Roman" w:hAnsi="Arial" w:cs="Arial"/>
              <w:i/>
              <w:iCs/>
              <w:sz w:val="24"/>
              <w:szCs w:val="24"/>
              <w:lang w:val="es-ES" w:eastAsia="es-ES"/>
            </w:rPr>
            <w:t>Estado civil.</w:t>
          </w:r>
        </w:p>
        <w:p w14:paraId="7B4BAD0C" w14:textId="0C963FE5" w:rsidR="00AD3135" w:rsidRPr="00DE0037" w:rsidRDefault="00AD3135" w:rsidP="00845051">
          <w:pPr>
            <w:spacing w:after="0" w:line="360" w:lineRule="auto"/>
            <w:jc w:val="both"/>
            <w:rPr>
              <w:rFonts w:ascii="Arial" w:eastAsia="Times New Roman" w:hAnsi="Arial" w:cs="Arial"/>
              <w:sz w:val="24"/>
              <w:szCs w:val="24"/>
              <w:lang w:val="es-ES" w:eastAsia="es-ES"/>
            </w:rPr>
          </w:pPr>
          <w:r w:rsidRPr="004F2599">
            <w:rPr>
              <w:noProof/>
              <w:shd w:val="clear" w:color="auto" w:fill="FFFFFF" w:themeFill="background1"/>
              <w:lang w:eastAsia="es-GT"/>
            </w:rPr>
            <w:drawing>
              <wp:inline distT="0" distB="0" distL="0" distR="0" wp14:anchorId="7B1DF261" wp14:editId="78CCFBD4">
                <wp:extent cx="5760000" cy="2880000"/>
                <wp:effectExtent l="0" t="0" r="12700" b="15875"/>
                <wp:docPr id="10" name="Gráfico 1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4D2ECA" w14:textId="4A0530AC" w:rsid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44291C89" w14:textId="77777777" w:rsidR="008E5FD1" w:rsidRPr="004F2599" w:rsidRDefault="008E5FD1" w:rsidP="004F2599">
          <w:pPr>
            <w:spacing w:after="0" w:line="360" w:lineRule="auto"/>
            <w:jc w:val="center"/>
            <w:rPr>
              <w:rFonts w:ascii="Arial" w:eastAsia="Times New Roman" w:hAnsi="Arial" w:cs="Arial"/>
              <w:sz w:val="20"/>
              <w:szCs w:val="20"/>
              <w:lang w:val="es-ES" w:eastAsia="es-ES"/>
            </w:rPr>
          </w:pPr>
        </w:p>
        <w:p w14:paraId="38ECDBEA" w14:textId="1365F8C4" w:rsidR="00DE0037" w:rsidRPr="00DE0037" w:rsidRDefault="008E5FD1"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Los resultados sobre el estado civil de los encuestados fueron los siguientes: el 67% son casados; el 33% son solteros y el 2% es unido de hecho.</w:t>
          </w:r>
        </w:p>
        <w:p w14:paraId="71BD707A" w14:textId="78389CBE" w:rsidR="00DE0037" w:rsidRDefault="00DE0037" w:rsidP="00845051">
          <w:pPr>
            <w:spacing w:after="0" w:line="360" w:lineRule="auto"/>
            <w:jc w:val="both"/>
            <w:rPr>
              <w:rFonts w:ascii="Arial" w:eastAsia="Times New Roman" w:hAnsi="Arial" w:cs="Arial"/>
              <w:sz w:val="24"/>
              <w:szCs w:val="24"/>
              <w:lang w:val="es-ES" w:eastAsia="es-ES"/>
            </w:rPr>
          </w:pPr>
        </w:p>
        <w:p w14:paraId="2EE21139" w14:textId="31BB7646" w:rsidR="008E5FD1" w:rsidRDefault="008E5FD1" w:rsidP="00845051">
          <w:pPr>
            <w:spacing w:after="0" w:line="360" w:lineRule="auto"/>
            <w:jc w:val="both"/>
            <w:rPr>
              <w:rFonts w:ascii="Arial" w:eastAsia="Times New Roman" w:hAnsi="Arial" w:cs="Arial"/>
              <w:sz w:val="24"/>
              <w:szCs w:val="24"/>
              <w:lang w:val="es-ES" w:eastAsia="es-ES"/>
            </w:rPr>
          </w:pPr>
        </w:p>
        <w:p w14:paraId="7FB5289A" w14:textId="63E39F98" w:rsidR="008E5FD1" w:rsidRDefault="008E5FD1" w:rsidP="00845051">
          <w:pPr>
            <w:spacing w:after="0" w:line="360" w:lineRule="auto"/>
            <w:jc w:val="both"/>
            <w:rPr>
              <w:rFonts w:ascii="Arial" w:eastAsia="Times New Roman" w:hAnsi="Arial" w:cs="Arial"/>
              <w:sz w:val="24"/>
              <w:szCs w:val="24"/>
              <w:lang w:val="es-ES" w:eastAsia="es-ES"/>
            </w:rPr>
          </w:pPr>
        </w:p>
        <w:p w14:paraId="2E6E699B" w14:textId="5CD61B8D" w:rsidR="008E5FD1" w:rsidRDefault="008E5FD1" w:rsidP="00845051">
          <w:pPr>
            <w:spacing w:after="0" w:line="360" w:lineRule="auto"/>
            <w:jc w:val="both"/>
            <w:rPr>
              <w:rFonts w:ascii="Arial" w:eastAsia="Times New Roman" w:hAnsi="Arial" w:cs="Arial"/>
              <w:sz w:val="24"/>
              <w:szCs w:val="24"/>
              <w:lang w:val="es-ES" w:eastAsia="es-ES"/>
            </w:rPr>
          </w:pPr>
        </w:p>
        <w:p w14:paraId="1CEBCB90" w14:textId="1CED16E6" w:rsidR="008E5FD1" w:rsidRDefault="008E5FD1" w:rsidP="00845051">
          <w:pPr>
            <w:spacing w:after="0" w:line="360" w:lineRule="auto"/>
            <w:jc w:val="both"/>
            <w:rPr>
              <w:rFonts w:ascii="Arial" w:eastAsia="Times New Roman" w:hAnsi="Arial" w:cs="Arial"/>
              <w:sz w:val="24"/>
              <w:szCs w:val="24"/>
              <w:lang w:val="es-ES" w:eastAsia="es-ES"/>
            </w:rPr>
          </w:pPr>
        </w:p>
        <w:p w14:paraId="4E944940" w14:textId="29CAF1F8" w:rsidR="008E5FD1" w:rsidRDefault="008E5FD1" w:rsidP="00845051">
          <w:pPr>
            <w:spacing w:after="0" w:line="360" w:lineRule="auto"/>
            <w:jc w:val="both"/>
            <w:rPr>
              <w:rFonts w:ascii="Arial" w:eastAsia="Times New Roman" w:hAnsi="Arial" w:cs="Arial"/>
              <w:sz w:val="24"/>
              <w:szCs w:val="24"/>
              <w:lang w:val="es-ES" w:eastAsia="es-ES"/>
            </w:rPr>
          </w:pPr>
        </w:p>
        <w:p w14:paraId="69B18923" w14:textId="77777777" w:rsidR="008E5FD1" w:rsidRDefault="008E5FD1" w:rsidP="00845051">
          <w:pPr>
            <w:spacing w:after="0" w:line="360" w:lineRule="auto"/>
            <w:jc w:val="both"/>
            <w:rPr>
              <w:rFonts w:ascii="Arial" w:eastAsia="Times New Roman" w:hAnsi="Arial" w:cs="Arial"/>
              <w:sz w:val="24"/>
              <w:szCs w:val="24"/>
              <w:lang w:val="es-ES" w:eastAsia="es-ES"/>
            </w:rPr>
          </w:pPr>
        </w:p>
        <w:p w14:paraId="1EA1B0C4" w14:textId="53E96790" w:rsidR="00AD3135" w:rsidRPr="004A2150" w:rsidRDefault="004A2150" w:rsidP="00845051">
          <w:pPr>
            <w:pStyle w:val="Ttulo1"/>
            <w:spacing w:line="360" w:lineRule="auto"/>
            <w:rPr>
              <w:rFonts w:eastAsia="Times New Roman"/>
              <w:i/>
              <w:iCs/>
              <w:lang w:val="es-ES" w:eastAsia="es-ES"/>
            </w:rPr>
          </w:pPr>
          <w:bookmarkStart w:id="138" w:name="_Toc125538088"/>
          <w:r w:rsidRPr="004A2150">
            <w:rPr>
              <w:rFonts w:eastAsia="Times New Roman"/>
              <w:i/>
              <w:iCs/>
              <w:lang w:val="es-ES" w:eastAsia="es-ES"/>
            </w:rPr>
            <w:lastRenderedPageBreak/>
            <w:t>Ocupación</w:t>
          </w:r>
          <w:bookmarkEnd w:id="138"/>
        </w:p>
        <w:p w14:paraId="02D9CADD" w14:textId="4F41821C" w:rsidR="008E5FD1" w:rsidRDefault="00102BF0" w:rsidP="008E5FD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ocupación se refiere al ámbito laboral y educación superior. Para ello, se midieron:</w:t>
          </w:r>
        </w:p>
        <w:p w14:paraId="1F293B60" w14:textId="29DAAF96" w:rsidR="00102BF0" w:rsidRPr="00BB2EEA" w:rsidRDefault="00102BF0" w:rsidP="00BB2EEA">
          <w:pPr>
            <w:pStyle w:val="Prrafodelista"/>
            <w:numPr>
              <w:ilvl w:val="0"/>
              <w:numId w:val="31"/>
            </w:numPr>
            <w:spacing w:after="0" w:line="360" w:lineRule="auto"/>
            <w:jc w:val="both"/>
            <w:rPr>
              <w:rFonts w:ascii="Arial" w:eastAsia="Times New Roman" w:hAnsi="Arial" w:cs="Arial"/>
              <w:sz w:val="24"/>
              <w:szCs w:val="24"/>
              <w:lang w:val="es-ES" w:eastAsia="es-ES"/>
            </w:rPr>
          </w:pPr>
          <w:r w:rsidRPr="00BB2EEA">
            <w:rPr>
              <w:rFonts w:ascii="Arial" w:eastAsia="Times New Roman" w:hAnsi="Arial" w:cs="Arial"/>
              <w:sz w:val="24"/>
              <w:szCs w:val="24"/>
              <w:lang w:val="es-ES" w:eastAsia="es-ES"/>
            </w:rPr>
            <w:t>Labora actualmente</w:t>
          </w:r>
        </w:p>
        <w:p w14:paraId="458ECB62" w14:textId="14A50B96" w:rsidR="00102BF0" w:rsidRPr="00BB2EEA" w:rsidRDefault="00102BF0" w:rsidP="00BB2EEA">
          <w:pPr>
            <w:pStyle w:val="Prrafodelista"/>
            <w:numPr>
              <w:ilvl w:val="0"/>
              <w:numId w:val="31"/>
            </w:numPr>
            <w:spacing w:after="0" w:line="360" w:lineRule="auto"/>
            <w:jc w:val="both"/>
            <w:rPr>
              <w:rFonts w:ascii="Arial" w:eastAsia="Times New Roman" w:hAnsi="Arial" w:cs="Arial"/>
              <w:sz w:val="24"/>
              <w:szCs w:val="24"/>
              <w:lang w:val="es-ES" w:eastAsia="es-ES"/>
            </w:rPr>
          </w:pPr>
          <w:r w:rsidRPr="00BB2EEA">
            <w:rPr>
              <w:rFonts w:ascii="Arial" w:eastAsia="Times New Roman" w:hAnsi="Arial" w:cs="Arial"/>
              <w:sz w:val="24"/>
              <w:szCs w:val="24"/>
              <w:lang w:val="es-ES" w:eastAsia="es-ES"/>
            </w:rPr>
            <w:t>Estudia actualmente</w:t>
          </w:r>
        </w:p>
        <w:p w14:paraId="1ABA3E94" w14:textId="056F50C4" w:rsidR="00102BF0" w:rsidRPr="00BB2EEA" w:rsidRDefault="00102BF0" w:rsidP="00BB2EEA">
          <w:pPr>
            <w:pStyle w:val="Prrafodelista"/>
            <w:numPr>
              <w:ilvl w:val="0"/>
              <w:numId w:val="31"/>
            </w:numPr>
            <w:spacing w:after="0" w:line="360" w:lineRule="auto"/>
            <w:jc w:val="both"/>
            <w:rPr>
              <w:rFonts w:ascii="Arial" w:eastAsia="Times New Roman" w:hAnsi="Arial" w:cs="Arial"/>
              <w:sz w:val="24"/>
              <w:szCs w:val="24"/>
              <w:lang w:val="es-ES" w:eastAsia="es-ES"/>
            </w:rPr>
          </w:pPr>
          <w:r w:rsidRPr="00BB2EEA">
            <w:rPr>
              <w:rFonts w:ascii="Arial" w:eastAsia="Times New Roman" w:hAnsi="Arial" w:cs="Arial"/>
              <w:sz w:val="24"/>
              <w:szCs w:val="24"/>
              <w:lang w:val="es-ES" w:eastAsia="es-ES"/>
            </w:rPr>
            <w:t>Ambos</w:t>
          </w:r>
        </w:p>
        <w:p w14:paraId="1A7A22AE" w14:textId="0EC6979E" w:rsidR="00102BF0" w:rsidRPr="00BB2EEA" w:rsidRDefault="00BB2EEA" w:rsidP="00BB2EEA">
          <w:pPr>
            <w:pStyle w:val="Prrafodelista"/>
            <w:numPr>
              <w:ilvl w:val="0"/>
              <w:numId w:val="31"/>
            </w:numPr>
            <w:spacing w:after="0" w:line="360" w:lineRule="auto"/>
            <w:jc w:val="both"/>
            <w:rPr>
              <w:rFonts w:ascii="Arial" w:eastAsia="Times New Roman" w:hAnsi="Arial" w:cs="Arial"/>
              <w:sz w:val="24"/>
              <w:szCs w:val="24"/>
              <w:lang w:val="es-ES" w:eastAsia="es-ES"/>
            </w:rPr>
          </w:pPr>
          <w:r w:rsidRPr="00BB2EEA">
            <w:rPr>
              <w:rFonts w:ascii="Arial" w:eastAsia="Times New Roman" w:hAnsi="Arial" w:cs="Arial"/>
              <w:sz w:val="24"/>
              <w:szCs w:val="24"/>
              <w:lang w:val="es-ES" w:eastAsia="es-ES"/>
            </w:rPr>
            <w:t>Ninguno</w:t>
          </w:r>
        </w:p>
        <w:p w14:paraId="73B3343B" w14:textId="77777777" w:rsidR="00BB2EEA" w:rsidRDefault="00BB2EEA" w:rsidP="008E5FD1">
          <w:pPr>
            <w:spacing w:after="0" w:line="360" w:lineRule="auto"/>
            <w:jc w:val="both"/>
            <w:rPr>
              <w:rFonts w:ascii="Arial" w:eastAsia="Times New Roman" w:hAnsi="Arial" w:cs="Arial"/>
              <w:sz w:val="24"/>
              <w:szCs w:val="24"/>
              <w:lang w:val="es-ES" w:eastAsia="es-ES"/>
            </w:rPr>
          </w:pPr>
        </w:p>
        <w:p w14:paraId="36C93FB2" w14:textId="0683A190" w:rsidR="008E5FD1" w:rsidRDefault="008E5FD1" w:rsidP="008E5FD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Gráfico 4. </w:t>
          </w:r>
        </w:p>
        <w:p w14:paraId="3C36E8F6" w14:textId="20C02C47" w:rsidR="004A2150" w:rsidRPr="004A1C89" w:rsidRDefault="004A1C89" w:rsidP="00845051">
          <w:pPr>
            <w:spacing w:after="0" w:line="360" w:lineRule="auto"/>
            <w:jc w:val="both"/>
            <w:rPr>
              <w:rFonts w:ascii="Arial" w:eastAsia="Times New Roman" w:hAnsi="Arial" w:cs="Arial"/>
              <w:i/>
              <w:iCs/>
              <w:sz w:val="24"/>
              <w:szCs w:val="24"/>
              <w:lang w:val="es-ES" w:eastAsia="es-ES"/>
            </w:rPr>
          </w:pPr>
          <w:r w:rsidRPr="004A1C89">
            <w:rPr>
              <w:rFonts w:ascii="Arial" w:eastAsia="Times New Roman" w:hAnsi="Arial" w:cs="Arial"/>
              <w:i/>
              <w:iCs/>
              <w:sz w:val="24"/>
              <w:szCs w:val="24"/>
              <w:lang w:val="es-ES" w:eastAsia="es-ES"/>
            </w:rPr>
            <w:t>Ocupación</w:t>
          </w:r>
        </w:p>
        <w:p w14:paraId="316BCB66" w14:textId="2D032705" w:rsidR="004A2150" w:rsidRDefault="004A2150" w:rsidP="00845051">
          <w:pPr>
            <w:spacing w:after="0" w:line="360" w:lineRule="auto"/>
            <w:jc w:val="both"/>
            <w:rPr>
              <w:rFonts w:ascii="Arial" w:eastAsia="Times New Roman" w:hAnsi="Arial" w:cs="Arial"/>
              <w:sz w:val="24"/>
              <w:szCs w:val="24"/>
              <w:lang w:val="es-ES" w:eastAsia="es-ES"/>
            </w:rPr>
          </w:pPr>
          <w:r w:rsidRPr="004F2599">
            <w:rPr>
              <w:noProof/>
              <w:shd w:val="clear" w:color="auto" w:fill="FFFFFF" w:themeFill="background1"/>
              <w:lang w:eastAsia="es-GT"/>
            </w:rPr>
            <w:drawing>
              <wp:inline distT="0" distB="0" distL="0" distR="0" wp14:anchorId="6CFCC122" wp14:editId="1291DD33">
                <wp:extent cx="5760000" cy="2880000"/>
                <wp:effectExtent l="0" t="0" r="12700" b="15875"/>
                <wp:docPr id="11" name="Gráfico 1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08AF3C"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754C0FE1" w14:textId="076F6E52" w:rsidR="00AD3135" w:rsidRDefault="00AD3135" w:rsidP="00845051">
          <w:pPr>
            <w:spacing w:after="0" w:line="360" w:lineRule="auto"/>
            <w:jc w:val="both"/>
            <w:rPr>
              <w:rFonts w:ascii="Arial" w:eastAsia="Times New Roman" w:hAnsi="Arial" w:cs="Arial"/>
              <w:sz w:val="24"/>
              <w:szCs w:val="24"/>
              <w:lang w:val="es-ES" w:eastAsia="es-ES"/>
            </w:rPr>
          </w:pPr>
        </w:p>
        <w:p w14:paraId="58E8010D" w14:textId="03BA11EB" w:rsidR="004A1C89" w:rsidRDefault="004A1C89"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ocupación de los encuestados indicó que el 56% actualmente labora, el 21% labora y estudia, el 20% solamente estudia y el 2% ni labora ni estudia.</w:t>
          </w:r>
        </w:p>
        <w:p w14:paraId="144E0DE2" w14:textId="117762B5" w:rsidR="004A1C89" w:rsidRDefault="004A1C89" w:rsidP="00845051">
          <w:pPr>
            <w:spacing w:after="0" w:line="360" w:lineRule="auto"/>
            <w:jc w:val="both"/>
            <w:rPr>
              <w:rFonts w:ascii="Arial" w:eastAsia="Times New Roman" w:hAnsi="Arial" w:cs="Arial"/>
              <w:sz w:val="24"/>
              <w:szCs w:val="24"/>
              <w:lang w:val="es-ES" w:eastAsia="es-ES"/>
            </w:rPr>
          </w:pPr>
        </w:p>
        <w:p w14:paraId="2C1277CC" w14:textId="5B8A8FDE" w:rsidR="004A1C89" w:rsidRDefault="004A1C89" w:rsidP="00845051">
          <w:pPr>
            <w:spacing w:after="0" w:line="360" w:lineRule="auto"/>
            <w:jc w:val="both"/>
            <w:rPr>
              <w:rFonts w:ascii="Arial" w:eastAsia="Times New Roman" w:hAnsi="Arial" w:cs="Arial"/>
              <w:sz w:val="24"/>
              <w:szCs w:val="24"/>
              <w:lang w:val="es-ES" w:eastAsia="es-ES"/>
            </w:rPr>
          </w:pPr>
        </w:p>
        <w:p w14:paraId="6DBE31C7" w14:textId="3488A258" w:rsidR="004A1C89" w:rsidRDefault="004A1C89" w:rsidP="00845051">
          <w:pPr>
            <w:spacing w:after="0" w:line="360" w:lineRule="auto"/>
            <w:jc w:val="both"/>
            <w:rPr>
              <w:rFonts w:ascii="Arial" w:eastAsia="Times New Roman" w:hAnsi="Arial" w:cs="Arial"/>
              <w:sz w:val="24"/>
              <w:szCs w:val="24"/>
              <w:lang w:val="es-ES" w:eastAsia="es-ES"/>
            </w:rPr>
          </w:pPr>
        </w:p>
        <w:p w14:paraId="78C8D7F7" w14:textId="77777777" w:rsidR="004A1C89" w:rsidRDefault="004A1C89" w:rsidP="00845051">
          <w:pPr>
            <w:spacing w:after="0" w:line="360" w:lineRule="auto"/>
            <w:jc w:val="both"/>
            <w:rPr>
              <w:rFonts w:ascii="Arial" w:eastAsia="Times New Roman" w:hAnsi="Arial" w:cs="Arial"/>
              <w:sz w:val="24"/>
              <w:szCs w:val="24"/>
              <w:lang w:val="es-ES" w:eastAsia="es-ES"/>
            </w:rPr>
          </w:pPr>
        </w:p>
        <w:p w14:paraId="52B20A21" w14:textId="5D20B889" w:rsidR="00AD3135" w:rsidRPr="008F5FD1" w:rsidRDefault="008F5FD1" w:rsidP="00845051">
          <w:pPr>
            <w:pStyle w:val="Ttulo1"/>
            <w:spacing w:line="360" w:lineRule="auto"/>
            <w:rPr>
              <w:rFonts w:eastAsia="Times New Roman"/>
              <w:i/>
              <w:iCs/>
              <w:lang w:val="es-ES" w:eastAsia="es-ES"/>
            </w:rPr>
          </w:pPr>
          <w:bookmarkStart w:id="139" w:name="_Toc125538089"/>
          <w:r w:rsidRPr="008F5FD1">
            <w:rPr>
              <w:rFonts w:eastAsia="Times New Roman"/>
              <w:i/>
              <w:iCs/>
              <w:lang w:val="es-ES" w:eastAsia="es-ES"/>
            </w:rPr>
            <w:lastRenderedPageBreak/>
            <w:t>Lugar de habitación</w:t>
          </w:r>
          <w:bookmarkEnd w:id="139"/>
        </w:p>
        <w:p w14:paraId="2CEFCC76" w14:textId="60B8981D" w:rsidR="008E5FD1" w:rsidRDefault="0013592B" w:rsidP="008E5FD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Sobre el lugar de habitación se consideraron encuestados que viven en la metrópoli y en lugares conurbados con la ciudad de Guatemala.</w:t>
          </w:r>
        </w:p>
        <w:p w14:paraId="23884186" w14:textId="77777777" w:rsidR="0013592B" w:rsidRDefault="0013592B" w:rsidP="008E5FD1">
          <w:pPr>
            <w:spacing w:after="0" w:line="360" w:lineRule="auto"/>
            <w:jc w:val="both"/>
            <w:rPr>
              <w:rFonts w:ascii="Arial" w:eastAsia="Times New Roman" w:hAnsi="Arial" w:cs="Arial"/>
              <w:sz w:val="24"/>
              <w:szCs w:val="24"/>
              <w:lang w:val="es-ES" w:eastAsia="es-ES"/>
            </w:rPr>
          </w:pPr>
        </w:p>
        <w:p w14:paraId="1DACC717" w14:textId="70EA1516" w:rsidR="008E5FD1" w:rsidRDefault="008E5FD1" w:rsidP="008E5FD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Gráfico </w:t>
          </w:r>
          <w:r w:rsidR="00EB56CE">
            <w:rPr>
              <w:rFonts w:ascii="Arial" w:eastAsia="Times New Roman" w:hAnsi="Arial" w:cs="Arial"/>
              <w:sz w:val="24"/>
              <w:szCs w:val="24"/>
              <w:lang w:val="es-ES" w:eastAsia="es-ES"/>
            </w:rPr>
            <w:t>5</w:t>
          </w:r>
          <w:r>
            <w:rPr>
              <w:rFonts w:ascii="Arial" w:eastAsia="Times New Roman" w:hAnsi="Arial" w:cs="Arial"/>
              <w:sz w:val="24"/>
              <w:szCs w:val="24"/>
              <w:lang w:val="es-ES" w:eastAsia="es-ES"/>
            </w:rPr>
            <w:t xml:space="preserve"> </w:t>
          </w:r>
        </w:p>
        <w:p w14:paraId="4B5437E3" w14:textId="60420EEE" w:rsidR="008F5FD1" w:rsidRPr="0013592B" w:rsidRDefault="0013592B" w:rsidP="00845051">
          <w:pPr>
            <w:spacing w:after="0" w:line="360" w:lineRule="auto"/>
            <w:jc w:val="both"/>
            <w:rPr>
              <w:rFonts w:ascii="Arial" w:eastAsia="Times New Roman" w:hAnsi="Arial" w:cs="Arial"/>
              <w:i/>
              <w:iCs/>
              <w:sz w:val="24"/>
              <w:szCs w:val="24"/>
              <w:lang w:val="es-ES" w:eastAsia="es-ES"/>
            </w:rPr>
          </w:pPr>
          <w:r w:rsidRPr="0013592B">
            <w:rPr>
              <w:rFonts w:ascii="Arial" w:eastAsia="Times New Roman" w:hAnsi="Arial" w:cs="Arial"/>
              <w:i/>
              <w:iCs/>
              <w:sz w:val="24"/>
              <w:szCs w:val="24"/>
              <w:lang w:val="es-ES" w:eastAsia="es-ES"/>
            </w:rPr>
            <w:t>Lugar de habitación</w:t>
          </w:r>
        </w:p>
        <w:p w14:paraId="488E70DF" w14:textId="398FC11A" w:rsidR="008F5FD1" w:rsidRDefault="008F5FD1" w:rsidP="00845051">
          <w:pPr>
            <w:spacing w:after="0" w:line="360" w:lineRule="auto"/>
            <w:jc w:val="both"/>
            <w:rPr>
              <w:rFonts w:ascii="Arial" w:eastAsia="Times New Roman" w:hAnsi="Arial" w:cs="Arial"/>
              <w:sz w:val="24"/>
              <w:szCs w:val="24"/>
              <w:lang w:val="es-ES" w:eastAsia="es-ES"/>
            </w:rPr>
          </w:pPr>
          <w:r w:rsidRPr="004F2599">
            <w:rPr>
              <w:noProof/>
              <w:shd w:val="clear" w:color="auto" w:fill="FFFFFF" w:themeFill="background1"/>
              <w:lang w:eastAsia="es-GT"/>
            </w:rPr>
            <w:drawing>
              <wp:inline distT="0" distB="0" distL="0" distR="0" wp14:anchorId="45D670FA" wp14:editId="07D5AAFB">
                <wp:extent cx="5760000" cy="2880000"/>
                <wp:effectExtent l="0" t="0" r="12700" b="15875"/>
                <wp:docPr id="12" name="Gráfico 1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19F6A5"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5AEFDE75" w14:textId="34278842" w:rsidR="005D7417" w:rsidRDefault="005D7417" w:rsidP="00845051">
          <w:pPr>
            <w:spacing w:after="0" w:line="360" w:lineRule="auto"/>
            <w:jc w:val="both"/>
            <w:rPr>
              <w:rFonts w:ascii="Arial" w:eastAsia="Times New Roman" w:hAnsi="Arial" w:cs="Arial"/>
              <w:sz w:val="24"/>
              <w:szCs w:val="24"/>
              <w:lang w:val="es-ES" w:eastAsia="es-ES"/>
            </w:rPr>
          </w:pPr>
        </w:p>
        <w:p w14:paraId="6BA31F25" w14:textId="6872B963" w:rsidR="006A4B6C" w:rsidRDefault="006A4B6C" w:rsidP="0084505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Sobre el lugar de habitación se obtuvo que 9 de cada 10 encuestados viven en la ciudad de Guatemala y solamente 1 de 10 viven en lugares conurbados con la ciudad capital.</w:t>
          </w:r>
        </w:p>
        <w:p w14:paraId="25A0EB00" w14:textId="143EE8A1" w:rsidR="005D7417" w:rsidRDefault="005D7417" w:rsidP="00845051">
          <w:pPr>
            <w:spacing w:after="0" w:line="360" w:lineRule="auto"/>
            <w:jc w:val="both"/>
            <w:rPr>
              <w:rFonts w:ascii="Arial" w:eastAsia="Times New Roman" w:hAnsi="Arial" w:cs="Arial"/>
              <w:sz w:val="24"/>
              <w:szCs w:val="24"/>
              <w:lang w:val="es-ES" w:eastAsia="es-ES"/>
            </w:rPr>
          </w:pPr>
        </w:p>
        <w:p w14:paraId="4C6F1DE9" w14:textId="5DDB610A" w:rsidR="006A4B6C" w:rsidRDefault="006A4B6C" w:rsidP="00845051">
          <w:pPr>
            <w:spacing w:after="0" w:line="360" w:lineRule="auto"/>
            <w:jc w:val="both"/>
            <w:rPr>
              <w:rFonts w:ascii="Arial" w:eastAsia="Times New Roman" w:hAnsi="Arial" w:cs="Arial"/>
              <w:sz w:val="24"/>
              <w:szCs w:val="24"/>
              <w:lang w:val="es-ES" w:eastAsia="es-ES"/>
            </w:rPr>
          </w:pPr>
        </w:p>
        <w:p w14:paraId="44269DF7" w14:textId="4C07083D" w:rsidR="006A4B6C" w:rsidRDefault="006A4B6C" w:rsidP="00845051">
          <w:pPr>
            <w:spacing w:after="0" w:line="360" w:lineRule="auto"/>
            <w:jc w:val="both"/>
            <w:rPr>
              <w:rFonts w:ascii="Arial" w:eastAsia="Times New Roman" w:hAnsi="Arial" w:cs="Arial"/>
              <w:sz w:val="24"/>
              <w:szCs w:val="24"/>
              <w:lang w:val="es-ES" w:eastAsia="es-ES"/>
            </w:rPr>
          </w:pPr>
        </w:p>
        <w:p w14:paraId="44D3F762" w14:textId="492968A4" w:rsidR="006A4B6C" w:rsidRDefault="006A4B6C" w:rsidP="00845051">
          <w:pPr>
            <w:spacing w:after="0" w:line="360" w:lineRule="auto"/>
            <w:jc w:val="both"/>
            <w:rPr>
              <w:rFonts w:ascii="Arial" w:eastAsia="Times New Roman" w:hAnsi="Arial" w:cs="Arial"/>
              <w:sz w:val="24"/>
              <w:szCs w:val="24"/>
              <w:lang w:val="es-ES" w:eastAsia="es-ES"/>
            </w:rPr>
          </w:pPr>
        </w:p>
        <w:p w14:paraId="54A0424E" w14:textId="6980C190" w:rsidR="006A4B6C" w:rsidRDefault="006A4B6C" w:rsidP="00845051">
          <w:pPr>
            <w:spacing w:after="0" w:line="360" w:lineRule="auto"/>
            <w:jc w:val="both"/>
            <w:rPr>
              <w:rFonts w:ascii="Arial" w:eastAsia="Times New Roman" w:hAnsi="Arial" w:cs="Arial"/>
              <w:sz w:val="24"/>
              <w:szCs w:val="24"/>
              <w:lang w:val="es-ES" w:eastAsia="es-ES"/>
            </w:rPr>
          </w:pPr>
        </w:p>
        <w:p w14:paraId="0B8EAB86" w14:textId="0298C309" w:rsidR="006A4B6C" w:rsidRDefault="006A4B6C" w:rsidP="00845051">
          <w:pPr>
            <w:spacing w:after="0" w:line="360" w:lineRule="auto"/>
            <w:jc w:val="both"/>
            <w:rPr>
              <w:rFonts w:ascii="Arial" w:eastAsia="Times New Roman" w:hAnsi="Arial" w:cs="Arial"/>
              <w:sz w:val="24"/>
              <w:szCs w:val="24"/>
              <w:lang w:val="es-ES" w:eastAsia="es-ES"/>
            </w:rPr>
          </w:pPr>
        </w:p>
        <w:p w14:paraId="397EE9D1" w14:textId="77777777" w:rsidR="006A4B6C" w:rsidRPr="00DE0037" w:rsidRDefault="006A4B6C" w:rsidP="00845051">
          <w:pPr>
            <w:spacing w:after="0" w:line="360" w:lineRule="auto"/>
            <w:jc w:val="both"/>
            <w:rPr>
              <w:rFonts w:ascii="Arial" w:eastAsia="Times New Roman" w:hAnsi="Arial" w:cs="Arial"/>
              <w:sz w:val="24"/>
              <w:szCs w:val="24"/>
              <w:lang w:val="es-ES" w:eastAsia="es-ES"/>
            </w:rPr>
          </w:pPr>
        </w:p>
        <w:p w14:paraId="549DD600" w14:textId="45BF599C" w:rsidR="00CB7630" w:rsidRPr="003C03A4" w:rsidRDefault="003C03A4" w:rsidP="00845051">
          <w:pPr>
            <w:pStyle w:val="Ttulo1"/>
            <w:spacing w:line="360" w:lineRule="auto"/>
            <w:rPr>
              <w:rFonts w:eastAsia="Times New Roman" w:cs="Arial"/>
              <w:b/>
              <w:szCs w:val="24"/>
              <w:lang w:eastAsia="es-ES"/>
            </w:rPr>
          </w:pPr>
          <w:bookmarkStart w:id="140" w:name="_Toc125538090"/>
          <w:r w:rsidRPr="003C03A4">
            <w:rPr>
              <w:rFonts w:eastAsia="Times New Roman" w:cs="Arial"/>
              <w:b/>
              <w:szCs w:val="24"/>
              <w:lang w:eastAsia="es-ES"/>
            </w:rPr>
            <w:lastRenderedPageBreak/>
            <w:t>Resultados de prueba controlada Observación 1</w:t>
          </w:r>
          <w:bookmarkEnd w:id="140"/>
        </w:p>
        <w:p w14:paraId="58DD7CC7" w14:textId="3D4C9961" w:rsidR="003C03A4" w:rsidRPr="003C03A4" w:rsidRDefault="0092373F" w:rsidP="00273076">
          <w:pPr>
            <w:spacing w:after="0" w:line="360" w:lineRule="auto"/>
            <w:jc w:val="both"/>
            <w:rPr>
              <w:rFonts w:ascii="Arial" w:hAnsi="Arial" w:cs="Arial"/>
              <w:sz w:val="24"/>
              <w:szCs w:val="24"/>
              <w:lang w:eastAsia="es-ES"/>
            </w:rPr>
          </w:pPr>
          <w:r>
            <w:rPr>
              <w:rFonts w:ascii="Arial" w:hAnsi="Arial" w:cs="Arial"/>
              <w:sz w:val="24"/>
              <w:szCs w:val="24"/>
              <w:lang w:eastAsia="es-ES"/>
            </w:rPr>
            <w:t xml:space="preserve">La prueba controlada </w:t>
          </w:r>
          <w:r w:rsidR="00086125">
            <w:rPr>
              <w:rFonts w:ascii="Arial" w:hAnsi="Arial" w:cs="Arial"/>
              <w:sz w:val="24"/>
              <w:szCs w:val="24"/>
              <w:lang w:eastAsia="es-ES"/>
            </w:rPr>
            <w:t xml:space="preserve">sobre el uso de Vivepass app </w:t>
          </w:r>
          <w:r>
            <w:rPr>
              <w:rFonts w:ascii="Arial" w:hAnsi="Arial" w:cs="Arial"/>
              <w:sz w:val="24"/>
              <w:szCs w:val="24"/>
              <w:lang w:eastAsia="es-ES"/>
            </w:rPr>
            <w:t xml:space="preserve">llevada a cabo del </w:t>
          </w:r>
          <w:r w:rsidR="00086125">
            <w:rPr>
              <w:rFonts w:ascii="Arial" w:hAnsi="Arial" w:cs="Arial"/>
              <w:sz w:val="24"/>
              <w:szCs w:val="24"/>
              <w:lang w:eastAsia="es-ES"/>
            </w:rPr>
            <w:t xml:space="preserve">7 al 13 de noviembre </w:t>
          </w:r>
          <w:r w:rsidR="00145D4E">
            <w:rPr>
              <w:rFonts w:ascii="Arial" w:hAnsi="Arial" w:cs="Arial"/>
              <w:sz w:val="24"/>
              <w:szCs w:val="24"/>
              <w:lang w:eastAsia="es-ES"/>
            </w:rPr>
            <w:t>incluyó la verificación en el sistema de Vivepass para optar a la encuesta</w:t>
          </w:r>
          <w:r w:rsidR="00273076">
            <w:rPr>
              <w:rFonts w:ascii="Arial" w:hAnsi="Arial" w:cs="Arial"/>
              <w:sz w:val="24"/>
              <w:szCs w:val="24"/>
              <w:lang w:eastAsia="es-ES"/>
            </w:rPr>
            <w:t xml:space="preserve">. Todos aquellos individuos que estaban activos en el sistema de Vivepass </w:t>
          </w:r>
          <w:r w:rsidR="00EB56CE">
            <w:rPr>
              <w:rFonts w:ascii="Arial" w:hAnsi="Arial" w:cs="Arial"/>
              <w:sz w:val="24"/>
              <w:szCs w:val="24"/>
              <w:lang w:eastAsia="es-ES"/>
            </w:rPr>
            <w:t>ya eran aptos para ser encuestados y obtener opiniones de esta fuente primaria.</w:t>
          </w:r>
        </w:p>
        <w:p w14:paraId="550AF4E2" w14:textId="77777777" w:rsidR="00273076" w:rsidRDefault="00273076" w:rsidP="00845051">
          <w:pPr>
            <w:pStyle w:val="Ttulo1"/>
            <w:spacing w:line="360" w:lineRule="auto"/>
            <w:rPr>
              <w:i/>
              <w:iCs/>
              <w:lang w:eastAsia="es-ES"/>
            </w:rPr>
          </w:pPr>
        </w:p>
        <w:p w14:paraId="4E44B12E" w14:textId="48147CF7" w:rsidR="003C03A4" w:rsidRPr="003C03A4" w:rsidRDefault="003C03A4" w:rsidP="00845051">
          <w:pPr>
            <w:pStyle w:val="Ttulo1"/>
            <w:spacing w:line="360" w:lineRule="auto"/>
            <w:rPr>
              <w:i/>
              <w:iCs/>
              <w:lang w:eastAsia="es-ES"/>
            </w:rPr>
          </w:pPr>
          <w:bookmarkStart w:id="141" w:name="_Toc125538091"/>
          <w:r w:rsidRPr="003C03A4">
            <w:rPr>
              <w:i/>
              <w:iCs/>
              <w:lang w:eastAsia="es-ES"/>
            </w:rPr>
            <w:t>Pregunta 1. Afiliados en bancos del sistema</w:t>
          </w:r>
          <w:bookmarkEnd w:id="141"/>
        </w:p>
        <w:p w14:paraId="26EC6A68" w14:textId="7A468351" w:rsidR="003C03A4" w:rsidRDefault="000B52B0" w:rsidP="00653749">
          <w:pPr>
            <w:spacing w:after="0" w:line="360" w:lineRule="auto"/>
            <w:jc w:val="both"/>
            <w:rPr>
              <w:rFonts w:ascii="Arial" w:hAnsi="Arial" w:cs="Arial"/>
              <w:sz w:val="24"/>
              <w:szCs w:val="24"/>
              <w:lang w:eastAsia="es-ES"/>
            </w:rPr>
          </w:pPr>
          <w:r>
            <w:rPr>
              <w:rFonts w:ascii="Arial" w:hAnsi="Arial" w:cs="Arial"/>
              <w:sz w:val="24"/>
              <w:szCs w:val="24"/>
              <w:lang w:eastAsia="es-ES"/>
            </w:rPr>
            <w:t>Los resultados sobre la afiliación de los tarjetahabientes encuestados en bancos del sistema, incluyó las opciones siguientes:</w:t>
          </w:r>
        </w:p>
        <w:p w14:paraId="7E28AD96" w14:textId="65AFC92E" w:rsidR="000B52B0" w:rsidRPr="000B52B0" w:rsidRDefault="000B52B0" w:rsidP="000B52B0">
          <w:pPr>
            <w:pStyle w:val="Prrafodelista"/>
            <w:numPr>
              <w:ilvl w:val="0"/>
              <w:numId w:val="32"/>
            </w:numPr>
            <w:spacing w:after="0" w:line="360" w:lineRule="auto"/>
            <w:rPr>
              <w:rFonts w:ascii="Arial" w:hAnsi="Arial" w:cs="Arial"/>
              <w:sz w:val="24"/>
              <w:szCs w:val="24"/>
              <w:lang w:eastAsia="es-ES"/>
            </w:rPr>
          </w:pPr>
          <w:r w:rsidRPr="000B52B0">
            <w:rPr>
              <w:rFonts w:ascii="Arial" w:hAnsi="Arial" w:cs="Arial"/>
              <w:sz w:val="24"/>
              <w:szCs w:val="24"/>
              <w:lang w:eastAsia="es-ES"/>
            </w:rPr>
            <w:t>Banco Industrial</w:t>
          </w:r>
          <w:r>
            <w:rPr>
              <w:rFonts w:ascii="Arial" w:hAnsi="Arial" w:cs="Arial"/>
              <w:sz w:val="24"/>
              <w:szCs w:val="24"/>
              <w:lang w:eastAsia="es-ES"/>
            </w:rPr>
            <w:t xml:space="preserve"> con </w:t>
          </w:r>
          <w:r w:rsidR="00392FB6">
            <w:rPr>
              <w:rFonts w:ascii="Arial" w:hAnsi="Arial" w:cs="Arial"/>
              <w:sz w:val="24"/>
              <w:szCs w:val="24"/>
              <w:lang w:eastAsia="es-ES"/>
            </w:rPr>
            <w:t>un 62.0%</w:t>
          </w:r>
        </w:p>
        <w:p w14:paraId="331464C7" w14:textId="5C9458AE" w:rsidR="000B52B0" w:rsidRPr="000B52B0" w:rsidRDefault="000B52B0" w:rsidP="000B52B0">
          <w:pPr>
            <w:pStyle w:val="Prrafodelista"/>
            <w:numPr>
              <w:ilvl w:val="0"/>
              <w:numId w:val="32"/>
            </w:numPr>
            <w:spacing w:after="0" w:line="360" w:lineRule="auto"/>
            <w:rPr>
              <w:rFonts w:ascii="Arial" w:hAnsi="Arial" w:cs="Arial"/>
              <w:sz w:val="24"/>
              <w:szCs w:val="24"/>
              <w:lang w:eastAsia="es-ES"/>
            </w:rPr>
          </w:pPr>
          <w:r w:rsidRPr="000B52B0">
            <w:rPr>
              <w:rFonts w:ascii="Arial" w:hAnsi="Arial" w:cs="Arial"/>
              <w:sz w:val="24"/>
              <w:szCs w:val="24"/>
              <w:lang w:eastAsia="es-ES"/>
            </w:rPr>
            <w:t>Banco G &amp; T</w:t>
          </w:r>
          <w:r w:rsidR="00392FB6">
            <w:rPr>
              <w:rFonts w:ascii="Arial" w:hAnsi="Arial" w:cs="Arial"/>
              <w:sz w:val="24"/>
              <w:szCs w:val="24"/>
              <w:lang w:eastAsia="es-ES"/>
            </w:rPr>
            <w:t xml:space="preserve"> con un 13.0% </w:t>
          </w:r>
        </w:p>
        <w:p w14:paraId="71B5CC63" w14:textId="49FA0564" w:rsidR="000B52B0" w:rsidRPr="000B52B0" w:rsidRDefault="000B52B0" w:rsidP="000B52B0">
          <w:pPr>
            <w:pStyle w:val="Prrafodelista"/>
            <w:numPr>
              <w:ilvl w:val="0"/>
              <w:numId w:val="32"/>
            </w:numPr>
            <w:spacing w:after="0" w:line="360" w:lineRule="auto"/>
            <w:rPr>
              <w:rFonts w:ascii="Arial" w:hAnsi="Arial" w:cs="Arial"/>
              <w:sz w:val="24"/>
              <w:szCs w:val="24"/>
              <w:lang w:eastAsia="es-ES"/>
            </w:rPr>
          </w:pPr>
          <w:r w:rsidRPr="000B52B0">
            <w:rPr>
              <w:rFonts w:ascii="Arial" w:hAnsi="Arial" w:cs="Arial"/>
              <w:sz w:val="24"/>
              <w:szCs w:val="24"/>
              <w:lang w:eastAsia="es-ES"/>
            </w:rPr>
            <w:t>Promerica</w:t>
          </w:r>
          <w:r w:rsidR="00392FB6">
            <w:rPr>
              <w:rFonts w:ascii="Arial" w:hAnsi="Arial" w:cs="Arial"/>
              <w:sz w:val="24"/>
              <w:szCs w:val="24"/>
              <w:lang w:eastAsia="es-ES"/>
            </w:rPr>
            <w:t xml:space="preserve"> con un 12.0%</w:t>
          </w:r>
        </w:p>
        <w:p w14:paraId="1A83D30F" w14:textId="422AF5CD" w:rsidR="000B52B0" w:rsidRPr="000B52B0" w:rsidRDefault="000B52B0" w:rsidP="000B52B0">
          <w:pPr>
            <w:pStyle w:val="Prrafodelista"/>
            <w:numPr>
              <w:ilvl w:val="0"/>
              <w:numId w:val="32"/>
            </w:numPr>
            <w:spacing w:after="0" w:line="360" w:lineRule="auto"/>
            <w:rPr>
              <w:rFonts w:ascii="Arial" w:hAnsi="Arial" w:cs="Arial"/>
              <w:sz w:val="24"/>
              <w:szCs w:val="24"/>
              <w:lang w:eastAsia="es-ES"/>
            </w:rPr>
          </w:pPr>
          <w:r w:rsidRPr="000B52B0">
            <w:rPr>
              <w:rFonts w:ascii="Arial" w:hAnsi="Arial" w:cs="Arial"/>
              <w:sz w:val="24"/>
              <w:szCs w:val="24"/>
              <w:lang w:eastAsia="es-ES"/>
            </w:rPr>
            <w:t>Banrural</w:t>
          </w:r>
          <w:r w:rsidR="00392FB6">
            <w:rPr>
              <w:rFonts w:ascii="Arial" w:hAnsi="Arial" w:cs="Arial"/>
              <w:sz w:val="24"/>
              <w:szCs w:val="24"/>
              <w:lang w:eastAsia="es-ES"/>
            </w:rPr>
            <w:t xml:space="preserve"> con un 7.0% </w:t>
          </w:r>
        </w:p>
        <w:p w14:paraId="334432F5" w14:textId="0A4218FB" w:rsidR="000B52B0" w:rsidRPr="000B52B0" w:rsidRDefault="000B52B0" w:rsidP="000B52B0">
          <w:pPr>
            <w:pStyle w:val="Prrafodelista"/>
            <w:numPr>
              <w:ilvl w:val="0"/>
              <w:numId w:val="32"/>
            </w:numPr>
            <w:spacing w:after="0" w:line="360" w:lineRule="auto"/>
            <w:rPr>
              <w:rFonts w:ascii="Arial" w:hAnsi="Arial" w:cs="Arial"/>
              <w:sz w:val="24"/>
              <w:szCs w:val="24"/>
              <w:lang w:eastAsia="es-ES"/>
            </w:rPr>
          </w:pPr>
          <w:r w:rsidRPr="000B52B0">
            <w:rPr>
              <w:rFonts w:ascii="Arial" w:hAnsi="Arial" w:cs="Arial"/>
              <w:sz w:val="24"/>
              <w:szCs w:val="24"/>
              <w:lang w:eastAsia="es-ES"/>
            </w:rPr>
            <w:t>Bantrab</w:t>
          </w:r>
          <w:r w:rsidR="00392FB6">
            <w:rPr>
              <w:rFonts w:ascii="Arial" w:hAnsi="Arial" w:cs="Arial"/>
              <w:sz w:val="24"/>
              <w:szCs w:val="24"/>
              <w:lang w:eastAsia="es-ES"/>
            </w:rPr>
            <w:t xml:space="preserve"> con un 5.0%</w:t>
          </w:r>
        </w:p>
        <w:p w14:paraId="4239DBF3" w14:textId="16E05707" w:rsidR="000B52B0" w:rsidRDefault="000B52B0" w:rsidP="00476D07">
          <w:pPr>
            <w:pStyle w:val="Prrafodelista"/>
            <w:numPr>
              <w:ilvl w:val="0"/>
              <w:numId w:val="32"/>
            </w:numPr>
            <w:spacing w:after="0" w:line="360" w:lineRule="auto"/>
            <w:rPr>
              <w:rFonts w:ascii="Arial" w:hAnsi="Arial" w:cs="Arial"/>
              <w:sz w:val="24"/>
              <w:szCs w:val="24"/>
              <w:lang w:eastAsia="es-ES"/>
            </w:rPr>
          </w:pPr>
          <w:r w:rsidRPr="000B52B0">
            <w:rPr>
              <w:rFonts w:ascii="Arial" w:hAnsi="Arial" w:cs="Arial"/>
              <w:sz w:val="24"/>
              <w:szCs w:val="24"/>
              <w:lang w:eastAsia="es-ES"/>
            </w:rPr>
            <w:t>BAM</w:t>
          </w:r>
          <w:r>
            <w:rPr>
              <w:rFonts w:ascii="Arial" w:hAnsi="Arial" w:cs="Arial"/>
              <w:sz w:val="24"/>
              <w:szCs w:val="24"/>
              <w:lang w:eastAsia="es-ES"/>
            </w:rPr>
            <w:t xml:space="preserve"> con un </w:t>
          </w:r>
          <w:r w:rsidR="00476D07">
            <w:rPr>
              <w:rFonts w:ascii="Arial" w:hAnsi="Arial" w:cs="Arial"/>
              <w:sz w:val="24"/>
              <w:szCs w:val="24"/>
              <w:lang w:eastAsia="es-ES"/>
            </w:rPr>
            <w:t>1.0%</w:t>
          </w:r>
        </w:p>
        <w:p w14:paraId="3777697B" w14:textId="77777777" w:rsidR="00476D07" w:rsidRPr="00476D07" w:rsidRDefault="00476D07" w:rsidP="00476D07">
          <w:pPr>
            <w:pStyle w:val="Prrafodelista"/>
            <w:spacing w:after="0" w:line="360" w:lineRule="auto"/>
            <w:rPr>
              <w:rFonts w:ascii="Arial" w:hAnsi="Arial" w:cs="Arial"/>
              <w:sz w:val="24"/>
              <w:szCs w:val="24"/>
              <w:lang w:eastAsia="es-ES"/>
            </w:rPr>
          </w:pPr>
        </w:p>
        <w:p w14:paraId="07691797" w14:textId="5F5E5D9B" w:rsidR="00EB56CE" w:rsidRDefault="00EB56CE" w:rsidP="00EB56CE">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Gráfico </w:t>
          </w:r>
          <w:r w:rsidR="007E056E">
            <w:rPr>
              <w:rFonts w:ascii="Arial" w:eastAsia="Times New Roman" w:hAnsi="Arial" w:cs="Arial"/>
              <w:sz w:val="24"/>
              <w:szCs w:val="24"/>
              <w:lang w:val="es-ES" w:eastAsia="es-ES"/>
            </w:rPr>
            <w:t>6</w:t>
          </w:r>
          <w:r>
            <w:rPr>
              <w:rFonts w:ascii="Arial" w:eastAsia="Times New Roman" w:hAnsi="Arial" w:cs="Arial"/>
              <w:sz w:val="24"/>
              <w:szCs w:val="24"/>
              <w:lang w:val="es-ES" w:eastAsia="es-ES"/>
            </w:rPr>
            <w:t xml:space="preserve"> </w:t>
          </w:r>
        </w:p>
        <w:p w14:paraId="75318285" w14:textId="01DAB3CB" w:rsidR="00EB56CE" w:rsidRPr="0092167A" w:rsidRDefault="0092167A" w:rsidP="00845051">
          <w:pPr>
            <w:spacing w:after="0" w:line="360" w:lineRule="auto"/>
            <w:rPr>
              <w:rFonts w:ascii="Arial" w:hAnsi="Arial" w:cs="Arial"/>
              <w:i/>
              <w:iCs/>
              <w:sz w:val="24"/>
              <w:szCs w:val="24"/>
              <w:lang w:eastAsia="es-ES"/>
            </w:rPr>
          </w:pPr>
          <w:r w:rsidRPr="0092167A">
            <w:rPr>
              <w:rFonts w:ascii="Arial" w:hAnsi="Arial" w:cs="Arial"/>
              <w:i/>
              <w:iCs/>
              <w:sz w:val="24"/>
              <w:szCs w:val="24"/>
              <w:lang w:eastAsia="es-ES"/>
            </w:rPr>
            <w:t>Afiliados en bancos del sistema</w:t>
          </w:r>
        </w:p>
        <w:p w14:paraId="1FB78911" w14:textId="72978173" w:rsidR="003C03A4" w:rsidRPr="003C03A4" w:rsidRDefault="003C03A4" w:rsidP="00845051">
          <w:pPr>
            <w:spacing w:after="0" w:line="360" w:lineRule="auto"/>
            <w:rPr>
              <w:lang w:eastAsia="es-ES"/>
            </w:rPr>
          </w:pPr>
          <w:r>
            <w:rPr>
              <w:noProof/>
              <w:lang w:eastAsia="es-GT"/>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Requires="cx2">
                <w:drawing>
                  <wp:inline distT="0" distB="0" distL="0" distR="0" wp14:anchorId="394E043A" wp14:editId="2B0D1D60">
                    <wp:extent cx="5760000" cy="2880000"/>
                    <wp:effectExtent l="0" t="0" r="12700" b="15875"/>
                    <wp:docPr id="13" name="Gráfico 13">
                      <a:extLst xmlns:a="http://schemas.openxmlformats.org/drawingml/2006/main">
                        <a:ext uri="{FF2B5EF4-FFF2-40B4-BE49-F238E27FC236}">
                          <a16:creationId xmlns:a16="http://schemas.microsoft.com/office/drawing/2014/main" id="{1ACC9E76-B368-0C20-D4EC-459FDB1D031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394E043A" wp14:editId="2B0D1D60">
                    <wp:extent cx="5760000" cy="2880000"/>
                    <wp:effectExtent l="0" t="0" r="12700" b="15875"/>
                    <wp:docPr id="13" name="Gráfico 13">
                      <a:extLst xmlns:a="http://schemas.openxmlformats.org/drawingml/2006/main">
                        <a:ext uri="{FF2B5EF4-FFF2-40B4-BE49-F238E27FC236}">
                          <a16:creationId xmlns:a16="http://schemas.microsoft.com/office/drawing/2014/main" id="{1ACC9E76-B368-0C20-D4EC-459FDB1D031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Gráfico 13">
                              <a:extLst>
                                <a:ext uri="{FF2B5EF4-FFF2-40B4-BE49-F238E27FC236}">
                                  <a16:creationId xmlns:a16="http://schemas.microsoft.com/office/drawing/2014/main" id="{1ACC9E76-B368-0C20-D4EC-459FDB1D0317}"/>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759450" cy="2879725"/>
                            </a:xfrm>
                            <a:prstGeom prst="rect">
                              <a:avLst/>
                            </a:prstGeom>
                          </pic:spPr>
                        </pic:pic>
                      </a:graphicData>
                    </a:graphic>
                  </wp:inline>
                </w:drawing>
              </mc:Fallback>
            </mc:AlternateContent>
          </w:r>
        </w:p>
        <w:p w14:paraId="6F17E052"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197E4341" w14:textId="3B396FF3" w:rsidR="00CB7630" w:rsidRDefault="00476D07" w:rsidP="000B2009">
          <w:pPr>
            <w:spacing w:after="0" w:line="360" w:lineRule="auto"/>
            <w:jc w:val="both"/>
            <w:rPr>
              <w:rFonts w:ascii="Arial" w:hAnsi="Arial" w:cs="Arial"/>
              <w:sz w:val="24"/>
              <w:szCs w:val="24"/>
              <w:lang w:val="es-ES" w:eastAsia="es-ES"/>
            </w:rPr>
          </w:pPr>
          <w:r w:rsidRPr="00653749">
            <w:rPr>
              <w:rFonts w:ascii="Arial" w:hAnsi="Arial" w:cs="Arial"/>
              <w:sz w:val="24"/>
              <w:szCs w:val="24"/>
              <w:lang w:val="es-ES" w:eastAsia="es-ES"/>
            </w:rPr>
            <w:lastRenderedPageBreak/>
            <w:t xml:space="preserve">El Banco Industrial muestra un 62.0% de </w:t>
          </w:r>
          <w:r w:rsidR="00653749" w:rsidRPr="00653749">
            <w:rPr>
              <w:rFonts w:ascii="Arial" w:hAnsi="Arial" w:cs="Arial"/>
              <w:sz w:val="24"/>
              <w:szCs w:val="24"/>
              <w:lang w:val="es-ES" w:eastAsia="es-ES"/>
            </w:rPr>
            <w:t xml:space="preserve">tarjetahabientes encuestados </w:t>
          </w:r>
          <w:r w:rsidR="00653749">
            <w:rPr>
              <w:rFonts w:ascii="Arial" w:hAnsi="Arial" w:cs="Arial"/>
              <w:sz w:val="24"/>
              <w:szCs w:val="24"/>
              <w:lang w:val="es-ES" w:eastAsia="es-ES"/>
            </w:rPr>
            <w:t>durante el periodo de prueba controlada luego le siguen con una brecha significativa en 2º y 3er lugar los bancos G &amp; T con el 13.0% y Promerica 12.0%.</w:t>
          </w:r>
        </w:p>
        <w:p w14:paraId="2AD6950C" w14:textId="258894CC" w:rsidR="00653749" w:rsidRDefault="00653749" w:rsidP="000B2009">
          <w:pPr>
            <w:spacing w:after="0" w:line="360" w:lineRule="auto"/>
            <w:jc w:val="both"/>
            <w:rPr>
              <w:rFonts w:ascii="Arial" w:hAnsi="Arial" w:cs="Arial"/>
              <w:sz w:val="24"/>
              <w:szCs w:val="24"/>
              <w:lang w:val="es-ES" w:eastAsia="es-ES"/>
            </w:rPr>
          </w:pPr>
        </w:p>
        <w:p w14:paraId="100BF75B" w14:textId="77777777" w:rsidR="00AF39A3" w:rsidRPr="00AF39A3" w:rsidRDefault="00AF39A3" w:rsidP="00AF39A3">
          <w:pPr>
            <w:shd w:val="clear" w:color="auto" w:fill="BDD6EE" w:themeFill="accent1" w:themeFillTint="66"/>
            <w:spacing w:after="0" w:line="360" w:lineRule="auto"/>
            <w:jc w:val="both"/>
            <w:rPr>
              <w:rFonts w:ascii="Arial" w:hAnsi="Arial" w:cs="Arial"/>
              <w:b/>
              <w:bCs/>
              <w:sz w:val="24"/>
              <w:szCs w:val="24"/>
              <w:lang w:val="es-ES" w:eastAsia="es-ES"/>
            </w:rPr>
          </w:pPr>
          <w:r w:rsidRPr="00AF39A3">
            <w:rPr>
              <w:rFonts w:ascii="Arial" w:hAnsi="Arial" w:cs="Arial"/>
              <w:b/>
              <w:bCs/>
              <w:sz w:val="24"/>
              <w:szCs w:val="24"/>
              <w:lang w:val="es-ES" w:eastAsia="es-ES"/>
            </w:rPr>
            <w:t>Recomendación</w:t>
          </w:r>
        </w:p>
        <w:p w14:paraId="7FEE66CB" w14:textId="792809C6" w:rsidR="007250E7" w:rsidRDefault="00653749" w:rsidP="00AF39A3">
          <w:pPr>
            <w:shd w:val="clear" w:color="auto" w:fill="BDD6EE" w:themeFill="accent1" w:themeFillTint="66"/>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La afiliación de los tarjetahabientes es un requisito indispensable para enrolarse en el sistema de Vivepass por lo que es recomendable enfocar esfuerzos </w:t>
          </w:r>
          <w:r w:rsidR="00B72E5A">
            <w:rPr>
              <w:rFonts w:ascii="Arial" w:hAnsi="Arial" w:cs="Arial"/>
              <w:sz w:val="24"/>
              <w:szCs w:val="24"/>
              <w:lang w:val="es-ES" w:eastAsia="es-ES"/>
            </w:rPr>
            <w:t xml:space="preserve">de comunicación del marketing en los bancos </w:t>
          </w:r>
          <w:r w:rsidR="007250E7">
            <w:rPr>
              <w:rFonts w:ascii="Arial" w:hAnsi="Arial" w:cs="Arial"/>
              <w:sz w:val="24"/>
              <w:szCs w:val="24"/>
              <w:lang w:val="es-ES" w:eastAsia="es-ES"/>
            </w:rPr>
            <w:t>del sistema que posean mayor número de tarjetahabientes</w:t>
          </w:r>
          <w:r w:rsidR="009748E2">
            <w:rPr>
              <w:rFonts w:ascii="Arial" w:hAnsi="Arial" w:cs="Arial"/>
              <w:sz w:val="24"/>
              <w:szCs w:val="24"/>
              <w:lang w:val="es-ES" w:eastAsia="es-ES"/>
            </w:rPr>
            <w:t xml:space="preserve"> con el fin de seguir captando más afiliados al sistema.</w:t>
          </w:r>
        </w:p>
        <w:p w14:paraId="54E5C871" w14:textId="3BE665F6" w:rsidR="00653749" w:rsidRDefault="00653749" w:rsidP="00AA566C">
          <w:pPr>
            <w:spacing w:after="0" w:line="360" w:lineRule="auto"/>
            <w:jc w:val="both"/>
            <w:rPr>
              <w:rFonts w:ascii="Arial" w:hAnsi="Arial" w:cs="Arial"/>
              <w:sz w:val="24"/>
              <w:szCs w:val="24"/>
              <w:lang w:val="es-ES" w:eastAsia="es-ES"/>
            </w:rPr>
          </w:pPr>
        </w:p>
        <w:p w14:paraId="10E2740C" w14:textId="5A8AB67E" w:rsidR="009C4248" w:rsidRDefault="009C4248" w:rsidP="00AA566C">
          <w:pPr>
            <w:spacing w:after="0" w:line="360" w:lineRule="auto"/>
            <w:jc w:val="both"/>
            <w:rPr>
              <w:rFonts w:ascii="Arial" w:hAnsi="Arial" w:cs="Arial"/>
              <w:sz w:val="24"/>
              <w:szCs w:val="24"/>
              <w:lang w:val="es-ES" w:eastAsia="es-ES"/>
            </w:rPr>
          </w:pPr>
        </w:p>
        <w:p w14:paraId="1687DA37" w14:textId="74CB2CAB" w:rsidR="009C4248" w:rsidRDefault="009C4248" w:rsidP="00AA566C">
          <w:pPr>
            <w:spacing w:after="0" w:line="360" w:lineRule="auto"/>
            <w:jc w:val="both"/>
            <w:rPr>
              <w:rFonts w:ascii="Arial" w:hAnsi="Arial" w:cs="Arial"/>
              <w:sz w:val="24"/>
              <w:szCs w:val="24"/>
              <w:lang w:val="es-ES" w:eastAsia="es-ES"/>
            </w:rPr>
          </w:pPr>
        </w:p>
        <w:p w14:paraId="317DA145" w14:textId="3BA0A55D" w:rsidR="009C4248" w:rsidRDefault="009C4248" w:rsidP="00AA566C">
          <w:pPr>
            <w:spacing w:after="0" w:line="360" w:lineRule="auto"/>
            <w:jc w:val="both"/>
            <w:rPr>
              <w:rFonts w:ascii="Arial" w:hAnsi="Arial" w:cs="Arial"/>
              <w:sz w:val="24"/>
              <w:szCs w:val="24"/>
              <w:lang w:val="es-ES" w:eastAsia="es-ES"/>
            </w:rPr>
          </w:pPr>
        </w:p>
        <w:p w14:paraId="1CF4BDB3" w14:textId="741E387E" w:rsidR="009C4248" w:rsidRDefault="009C4248" w:rsidP="00AA566C">
          <w:pPr>
            <w:spacing w:after="0" w:line="360" w:lineRule="auto"/>
            <w:jc w:val="both"/>
            <w:rPr>
              <w:rFonts w:ascii="Arial" w:hAnsi="Arial" w:cs="Arial"/>
              <w:sz w:val="24"/>
              <w:szCs w:val="24"/>
              <w:lang w:val="es-ES" w:eastAsia="es-ES"/>
            </w:rPr>
          </w:pPr>
        </w:p>
        <w:p w14:paraId="466A2A04" w14:textId="71DAB930" w:rsidR="009C4248" w:rsidRDefault="009C4248" w:rsidP="00AA566C">
          <w:pPr>
            <w:spacing w:after="0" w:line="360" w:lineRule="auto"/>
            <w:jc w:val="both"/>
            <w:rPr>
              <w:rFonts w:ascii="Arial" w:hAnsi="Arial" w:cs="Arial"/>
              <w:sz w:val="24"/>
              <w:szCs w:val="24"/>
              <w:lang w:val="es-ES" w:eastAsia="es-ES"/>
            </w:rPr>
          </w:pPr>
        </w:p>
        <w:p w14:paraId="6EFF4931" w14:textId="52A7C639" w:rsidR="009C4248" w:rsidRDefault="009C4248" w:rsidP="00AA566C">
          <w:pPr>
            <w:spacing w:after="0" w:line="360" w:lineRule="auto"/>
            <w:jc w:val="both"/>
            <w:rPr>
              <w:rFonts w:ascii="Arial" w:hAnsi="Arial" w:cs="Arial"/>
              <w:sz w:val="24"/>
              <w:szCs w:val="24"/>
              <w:lang w:val="es-ES" w:eastAsia="es-ES"/>
            </w:rPr>
          </w:pPr>
        </w:p>
        <w:p w14:paraId="096C686E" w14:textId="1EEEF0C5" w:rsidR="009C4248" w:rsidRDefault="009C4248" w:rsidP="00AA566C">
          <w:pPr>
            <w:spacing w:after="0" w:line="360" w:lineRule="auto"/>
            <w:jc w:val="both"/>
            <w:rPr>
              <w:rFonts w:ascii="Arial" w:hAnsi="Arial" w:cs="Arial"/>
              <w:sz w:val="24"/>
              <w:szCs w:val="24"/>
              <w:lang w:val="es-ES" w:eastAsia="es-ES"/>
            </w:rPr>
          </w:pPr>
        </w:p>
        <w:p w14:paraId="4F9780DE" w14:textId="0237B38C" w:rsidR="009C4248" w:rsidRDefault="009C4248" w:rsidP="00AA566C">
          <w:pPr>
            <w:spacing w:after="0" w:line="360" w:lineRule="auto"/>
            <w:jc w:val="both"/>
            <w:rPr>
              <w:rFonts w:ascii="Arial" w:hAnsi="Arial" w:cs="Arial"/>
              <w:sz w:val="24"/>
              <w:szCs w:val="24"/>
              <w:lang w:val="es-ES" w:eastAsia="es-ES"/>
            </w:rPr>
          </w:pPr>
        </w:p>
        <w:p w14:paraId="2DEFAEBE" w14:textId="5F0F814C" w:rsidR="009C4248" w:rsidRDefault="009C4248" w:rsidP="00AA566C">
          <w:pPr>
            <w:spacing w:after="0" w:line="360" w:lineRule="auto"/>
            <w:jc w:val="both"/>
            <w:rPr>
              <w:rFonts w:ascii="Arial" w:hAnsi="Arial" w:cs="Arial"/>
              <w:sz w:val="24"/>
              <w:szCs w:val="24"/>
              <w:lang w:val="es-ES" w:eastAsia="es-ES"/>
            </w:rPr>
          </w:pPr>
        </w:p>
        <w:p w14:paraId="70E01C05" w14:textId="609FDCBB" w:rsidR="009C4248" w:rsidRDefault="009C4248" w:rsidP="00AA566C">
          <w:pPr>
            <w:spacing w:after="0" w:line="360" w:lineRule="auto"/>
            <w:jc w:val="both"/>
            <w:rPr>
              <w:rFonts w:ascii="Arial" w:hAnsi="Arial" w:cs="Arial"/>
              <w:sz w:val="24"/>
              <w:szCs w:val="24"/>
              <w:lang w:val="es-ES" w:eastAsia="es-ES"/>
            </w:rPr>
          </w:pPr>
        </w:p>
        <w:p w14:paraId="6FE3E7F1" w14:textId="15460BFA" w:rsidR="009C4248" w:rsidRDefault="009C4248" w:rsidP="00AA566C">
          <w:pPr>
            <w:spacing w:after="0" w:line="360" w:lineRule="auto"/>
            <w:jc w:val="both"/>
            <w:rPr>
              <w:rFonts w:ascii="Arial" w:hAnsi="Arial" w:cs="Arial"/>
              <w:sz w:val="24"/>
              <w:szCs w:val="24"/>
              <w:lang w:val="es-ES" w:eastAsia="es-ES"/>
            </w:rPr>
          </w:pPr>
        </w:p>
        <w:p w14:paraId="3B464060" w14:textId="11207274" w:rsidR="009C4248" w:rsidRDefault="009C4248" w:rsidP="00AA566C">
          <w:pPr>
            <w:spacing w:after="0" w:line="360" w:lineRule="auto"/>
            <w:jc w:val="both"/>
            <w:rPr>
              <w:rFonts w:ascii="Arial" w:hAnsi="Arial" w:cs="Arial"/>
              <w:sz w:val="24"/>
              <w:szCs w:val="24"/>
              <w:lang w:val="es-ES" w:eastAsia="es-ES"/>
            </w:rPr>
          </w:pPr>
        </w:p>
        <w:p w14:paraId="24D37BDF" w14:textId="6043E889" w:rsidR="009C4248" w:rsidRDefault="009C4248" w:rsidP="00AA566C">
          <w:pPr>
            <w:spacing w:after="0" w:line="360" w:lineRule="auto"/>
            <w:jc w:val="both"/>
            <w:rPr>
              <w:rFonts w:ascii="Arial" w:hAnsi="Arial" w:cs="Arial"/>
              <w:sz w:val="24"/>
              <w:szCs w:val="24"/>
              <w:lang w:val="es-ES" w:eastAsia="es-ES"/>
            </w:rPr>
          </w:pPr>
        </w:p>
        <w:p w14:paraId="283CB766" w14:textId="3C547F8C" w:rsidR="009C4248" w:rsidRDefault="009C4248" w:rsidP="00AA566C">
          <w:pPr>
            <w:spacing w:after="0" w:line="360" w:lineRule="auto"/>
            <w:jc w:val="both"/>
            <w:rPr>
              <w:rFonts w:ascii="Arial" w:hAnsi="Arial" w:cs="Arial"/>
              <w:sz w:val="24"/>
              <w:szCs w:val="24"/>
              <w:lang w:val="es-ES" w:eastAsia="es-ES"/>
            </w:rPr>
          </w:pPr>
        </w:p>
        <w:p w14:paraId="10AE003E" w14:textId="7E4C10F4" w:rsidR="009C4248" w:rsidRDefault="009C4248" w:rsidP="00AA566C">
          <w:pPr>
            <w:spacing w:after="0" w:line="360" w:lineRule="auto"/>
            <w:jc w:val="both"/>
            <w:rPr>
              <w:rFonts w:ascii="Arial" w:hAnsi="Arial" w:cs="Arial"/>
              <w:sz w:val="24"/>
              <w:szCs w:val="24"/>
              <w:lang w:val="es-ES" w:eastAsia="es-ES"/>
            </w:rPr>
          </w:pPr>
        </w:p>
        <w:p w14:paraId="473356F4" w14:textId="77777777" w:rsidR="009C4248" w:rsidRPr="00653749" w:rsidRDefault="009C4248" w:rsidP="00AA566C">
          <w:pPr>
            <w:spacing w:after="0" w:line="360" w:lineRule="auto"/>
            <w:jc w:val="both"/>
            <w:rPr>
              <w:rFonts w:ascii="Arial" w:hAnsi="Arial" w:cs="Arial"/>
              <w:sz w:val="24"/>
              <w:szCs w:val="24"/>
              <w:lang w:val="es-ES" w:eastAsia="es-ES"/>
            </w:rPr>
          </w:pPr>
        </w:p>
        <w:p w14:paraId="7E96F8E8" w14:textId="2E4DCF43" w:rsidR="003C03A4" w:rsidRDefault="003C03A4" w:rsidP="00AA566C">
          <w:pPr>
            <w:pStyle w:val="Ttulo1"/>
            <w:spacing w:line="360" w:lineRule="auto"/>
            <w:jc w:val="both"/>
            <w:rPr>
              <w:i/>
              <w:iCs/>
              <w:lang w:val="es-ES" w:eastAsia="es-ES"/>
            </w:rPr>
          </w:pPr>
          <w:bookmarkStart w:id="142" w:name="_Toc125538092"/>
          <w:r w:rsidRPr="003C03A4">
            <w:rPr>
              <w:i/>
              <w:iCs/>
              <w:lang w:val="es-ES" w:eastAsia="es-ES"/>
            </w:rPr>
            <w:lastRenderedPageBreak/>
            <w:t xml:space="preserve">Pregunta 2. </w:t>
          </w:r>
          <w:r w:rsidR="008A0470">
            <w:rPr>
              <w:i/>
              <w:iCs/>
              <w:lang w:val="es-ES" w:eastAsia="es-ES"/>
            </w:rPr>
            <w:t>C</w:t>
          </w:r>
          <w:r w:rsidRPr="003C03A4">
            <w:rPr>
              <w:i/>
              <w:iCs/>
              <w:lang w:val="es-ES" w:eastAsia="es-ES"/>
            </w:rPr>
            <w:t xml:space="preserve">onfianza en este tipo de aplicación </w:t>
          </w:r>
          <w:r>
            <w:rPr>
              <w:i/>
              <w:iCs/>
              <w:lang w:val="es-ES" w:eastAsia="es-ES"/>
            </w:rPr>
            <w:t>de tarjetahabientes</w:t>
          </w:r>
          <w:bookmarkEnd w:id="142"/>
        </w:p>
        <w:p w14:paraId="653A3101" w14:textId="2D90235E" w:rsidR="0021423F" w:rsidRDefault="00AA566C" w:rsidP="00AA566C">
          <w:pPr>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La percepción sobre </w:t>
          </w:r>
          <w:r w:rsidR="008A0470">
            <w:rPr>
              <w:rFonts w:ascii="Arial" w:hAnsi="Arial" w:cs="Arial"/>
              <w:sz w:val="24"/>
              <w:szCs w:val="24"/>
              <w:lang w:val="es-ES" w:eastAsia="es-ES"/>
            </w:rPr>
            <w:t>la confianza</w:t>
          </w:r>
          <w:r w:rsidR="005B7749">
            <w:rPr>
              <w:rStyle w:val="Refdenotaalpie"/>
              <w:rFonts w:ascii="Arial" w:hAnsi="Arial" w:cs="Arial"/>
              <w:sz w:val="24"/>
              <w:szCs w:val="24"/>
              <w:lang w:val="es-ES" w:eastAsia="es-ES"/>
            </w:rPr>
            <w:footnoteReference w:id="6"/>
          </w:r>
          <w:r>
            <w:rPr>
              <w:rFonts w:ascii="Arial" w:hAnsi="Arial" w:cs="Arial"/>
              <w:sz w:val="24"/>
              <w:szCs w:val="24"/>
              <w:lang w:val="es-ES" w:eastAsia="es-ES"/>
            </w:rPr>
            <w:t xml:space="preserve"> hacia el uso de este nuevo tipo de aplicaciones fue medido </w:t>
          </w:r>
          <w:r w:rsidR="00634FE8">
            <w:rPr>
              <w:rFonts w:ascii="Arial" w:hAnsi="Arial" w:cs="Arial"/>
              <w:sz w:val="24"/>
              <w:szCs w:val="24"/>
              <w:lang w:val="es-ES" w:eastAsia="es-ES"/>
            </w:rPr>
            <w:t xml:space="preserve">debido a la información confidencial que se requiere cuando el usuario se afilia al sistema Vivepass. El </w:t>
          </w:r>
          <w:r w:rsidR="008A0470">
            <w:rPr>
              <w:rFonts w:ascii="Arial" w:hAnsi="Arial" w:cs="Arial"/>
              <w:sz w:val="24"/>
              <w:szCs w:val="24"/>
              <w:lang w:val="es-ES" w:eastAsia="es-ES"/>
            </w:rPr>
            <w:t>concepto de confianza</w:t>
          </w:r>
          <w:r w:rsidR="00634FE8">
            <w:rPr>
              <w:rFonts w:ascii="Arial" w:hAnsi="Arial" w:cs="Arial"/>
              <w:sz w:val="24"/>
              <w:szCs w:val="24"/>
              <w:lang w:val="es-ES" w:eastAsia="es-ES"/>
            </w:rPr>
            <w:t xml:space="preserve"> se manejó con una escala de Likert de opinión con 5 entradas, desde muy confiable hasta no confiable.</w:t>
          </w:r>
          <w:r w:rsidR="009C4248">
            <w:rPr>
              <w:rFonts w:ascii="Arial" w:hAnsi="Arial" w:cs="Arial"/>
              <w:sz w:val="24"/>
              <w:szCs w:val="24"/>
              <w:lang w:val="es-ES" w:eastAsia="es-ES"/>
            </w:rPr>
            <w:t xml:space="preserve"> </w:t>
          </w:r>
          <w:r w:rsidR="00634FE8">
            <w:rPr>
              <w:rFonts w:ascii="Arial" w:hAnsi="Arial" w:cs="Arial"/>
              <w:sz w:val="24"/>
              <w:szCs w:val="24"/>
              <w:lang w:val="es-ES" w:eastAsia="es-ES"/>
            </w:rPr>
            <w:t xml:space="preserve">La escala de medición </w:t>
          </w:r>
          <w:r w:rsidR="0021423F">
            <w:rPr>
              <w:rFonts w:ascii="Arial" w:hAnsi="Arial" w:cs="Arial"/>
              <w:sz w:val="24"/>
              <w:szCs w:val="24"/>
              <w:lang w:val="es-ES" w:eastAsia="es-ES"/>
            </w:rPr>
            <w:t>de Likert fue la siguiente:</w:t>
          </w:r>
        </w:p>
        <w:p w14:paraId="58F5B2EC" w14:textId="13B4A640" w:rsidR="0021423F" w:rsidRPr="0021423F" w:rsidRDefault="0021423F" w:rsidP="0021423F">
          <w:pPr>
            <w:pStyle w:val="Prrafodelista"/>
            <w:numPr>
              <w:ilvl w:val="0"/>
              <w:numId w:val="33"/>
            </w:numPr>
            <w:spacing w:after="0" w:line="360" w:lineRule="auto"/>
            <w:jc w:val="both"/>
            <w:rPr>
              <w:rFonts w:ascii="Arial" w:hAnsi="Arial" w:cs="Arial"/>
              <w:sz w:val="24"/>
              <w:szCs w:val="24"/>
              <w:lang w:val="es-ES" w:eastAsia="es-ES"/>
            </w:rPr>
          </w:pPr>
          <w:r w:rsidRPr="0021423F">
            <w:rPr>
              <w:rFonts w:ascii="Arial" w:hAnsi="Arial" w:cs="Arial"/>
              <w:sz w:val="24"/>
              <w:szCs w:val="24"/>
              <w:lang w:val="es-ES" w:eastAsia="es-ES"/>
            </w:rPr>
            <w:t>Muy confiable con 47.0% de opiniones</w:t>
          </w:r>
        </w:p>
        <w:p w14:paraId="45778448" w14:textId="71E40C63" w:rsidR="0021423F" w:rsidRPr="0021423F" w:rsidRDefault="0021423F" w:rsidP="0021423F">
          <w:pPr>
            <w:pStyle w:val="Prrafodelista"/>
            <w:numPr>
              <w:ilvl w:val="0"/>
              <w:numId w:val="33"/>
            </w:numPr>
            <w:spacing w:after="0" w:line="360" w:lineRule="auto"/>
            <w:jc w:val="both"/>
            <w:rPr>
              <w:rFonts w:ascii="Arial" w:hAnsi="Arial" w:cs="Arial"/>
              <w:sz w:val="24"/>
              <w:szCs w:val="24"/>
              <w:lang w:val="es-ES" w:eastAsia="es-ES"/>
            </w:rPr>
          </w:pPr>
          <w:r w:rsidRPr="0021423F">
            <w:rPr>
              <w:rFonts w:ascii="Arial" w:hAnsi="Arial" w:cs="Arial"/>
              <w:sz w:val="24"/>
              <w:szCs w:val="24"/>
              <w:lang w:val="es-ES" w:eastAsia="es-ES"/>
            </w:rPr>
            <w:t>Confiable con el 36.0% de opiniones</w:t>
          </w:r>
        </w:p>
        <w:p w14:paraId="74D49C74" w14:textId="63C33500" w:rsidR="0021423F" w:rsidRPr="0021423F" w:rsidRDefault="0021423F" w:rsidP="0021423F">
          <w:pPr>
            <w:pStyle w:val="Prrafodelista"/>
            <w:numPr>
              <w:ilvl w:val="0"/>
              <w:numId w:val="33"/>
            </w:numPr>
            <w:spacing w:after="0" w:line="360" w:lineRule="auto"/>
            <w:jc w:val="both"/>
            <w:rPr>
              <w:rFonts w:ascii="Arial" w:hAnsi="Arial" w:cs="Arial"/>
              <w:sz w:val="24"/>
              <w:szCs w:val="24"/>
              <w:lang w:val="es-ES" w:eastAsia="es-ES"/>
            </w:rPr>
          </w:pPr>
          <w:r w:rsidRPr="0021423F">
            <w:rPr>
              <w:rFonts w:ascii="Arial" w:hAnsi="Arial" w:cs="Arial"/>
              <w:sz w:val="24"/>
              <w:szCs w:val="24"/>
              <w:lang w:val="es-ES" w:eastAsia="es-ES"/>
            </w:rPr>
            <w:t>Medianamente confiable con el 9.0% de opiniones</w:t>
          </w:r>
        </w:p>
        <w:p w14:paraId="138975A1" w14:textId="342DA86B" w:rsidR="0021423F" w:rsidRPr="0021423F" w:rsidRDefault="0021423F" w:rsidP="0021423F">
          <w:pPr>
            <w:pStyle w:val="Prrafodelista"/>
            <w:numPr>
              <w:ilvl w:val="0"/>
              <w:numId w:val="33"/>
            </w:numPr>
            <w:spacing w:after="0" w:line="360" w:lineRule="auto"/>
            <w:jc w:val="both"/>
            <w:rPr>
              <w:rFonts w:ascii="Arial" w:hAnsi="Arial" w:cs="Arial"/>
              <w:sz w:val="24"/>
              <w:szCs w:val="24"/>
              <w:lang w:val="es-ES" w:eastAsia="es-ES"/>
            </w:rPr>
          </w:pPr>
          <w:r w:rsidRPr="0021423F">
            <w:rPr>
              <w:rFonts w:ascii="Arial" w:hAnsi="Arial" w:cs="Arial"/>
              <w:sz w:val="24"/>
              <w:szCs w:val="24"/>
              <w:lang w:val="es-ES" w:eastAsia="es-ES"/>
            </w:rPr>
            <w:t>Poco confiable con el 6.0% de opiniones</w:t>
          </w:r>
        </w:p>
        <w:p w14:paraId="58D3CD8D" w14:textId="1D276F62" w:rsidR="003C03A4" w:rsidRPr="0021423F" w:rsidRDefault="0021423F" w:rsidP="0021423F">
          <w:pPr>
            <w:pStyle w:val="Prrafodelista"/>
            <w:numPr>
              <w:ilvl w:val="0"/>
              <w:numId w:val="33"/>
            </w:numPr>
            <w:spacing w:after="0" w:line="360" w:lineRule="auto"/>
            <w:jc w:val="both"/>
            <w:rPr>
              <w:rFonts w:ascii="Arial" w:hAnsi="Arial" w:cs="Arial"/>
              <w:sz w:val="24"/>
              <w:szCs w:val="24"/>
              <w:lang w:val="es-ES" w:eastAsia="es-ES"/>
            </w:rPr>
          </w:pPr>
          <w:r w:rsidRPr="0021423F">
            <w:rPr>
              <w:rFonts w:ascii="Arial" w:hAnsi="Arial" w:cs="Arial"/>
              <w:sz w:val="24"/>
              <w:szCs w:val="24"/>
              <w:lang w:val="es-ES" w:eastAsia="es-ES"/>
            </w:rPr>
            <w:t>No confiable</w:t>
          </w:r>
          <w:r w:rsidR="00AA566C" w:rsidRPr="0021423F">
            <w:rPr>
              <w:rFonts w:ascii="Arial" w:hAnsi="Arial" w:cs="Arial"/>
              <w:sz w:val="24"/>
              <w:szCs w:val="24"/>
              <w:lang w:val="es-ES" w:eastAsia="es-ES"/>
            </w:rPr>
            <w:t xml:space="preserve"> </w:t>
          </w:r>
          <w:r w:rsidRPr="0021423F">
            <w:rPr>
              <w:rFonts w:ascii="Arial" w:hAnsi="Arial" w:cs="Arial"/>
              <w:sz w:val="24"/>
              <w:szCs w:val="24"/>
              <w:lang w:val="es-ES" w:eastAsia="es-ES"/>
            </w:rPr>
            <w:t>con el 1.0% de opiniones.</w:t>
          </w:r>
        </w:p>
        <w:p w14:paraId="509820ED" w14:textId="0365A8F5" w:rsidR="0021423F" w:rsidRDefault="0021423F" w:rsidP="007E056E">
          <w:pPr>
            <w:spacing w:after="0" w:line="360" w:lineRule="auto"/>
            <w:jc w:val="both"/>
            <w:rPr>
              <w:rFonts w:ascii="Arial" w:eastAsia="Times New Roman" w:hAnsi="Arial" w:cs="Arial"/>
              <w:sz w:val="24"/>
              <w:szCs w:val="24"/>
              <w:lang w:val="es-ES" w:eastAsia="es-ES"/>
            </w:rPr>
          </w:pPr>
        </w:p>
        <w:p w14:paraId="6DC4BDA6" w14:textId="46D0BAB9" w:rsidR="007E056E" w:rsidRDefault="007E056E" w:rsidP="007E056E">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Gráfico 7</w:t>
          </w:r>
        </w:p>
        <w:p w14:paraId="611E9847" w14:textId="5B258E0B" w:rsidR="007E056E" w:rsidRPr="0092167A" w:rsidRDefault="00D41D79" w:rsidP="00845051">
          <w:pPr>
            <w:spacing w:after="0" w:line="360" w:lineRule="auto"/>
            <w:rPr>
              <w:rFonts w:ascii="Arial" w:hAnsi="Arial" w:cs="Arial"/>
              <w:sz w:val="24"/>
              <w:szCs w:val="24"/>
              <w:lang w:val="es-ES" w:eastAsia="es-ES"/>
            </w:rPr>
          </w:pPr>
          <w:r>
            <w:rPr>
              <w:rFonts w:ascii="Arial" w:hAnsi="Arial" w:cs="Arial"/>
              <w:i/>
              <w:iCs/>
              <w:sz w:val="24"/>
              <w:szCs w:val="24"/>
              <w:lang w:val="es-ES" w:eastAsia="es-ES"/>
            </w:rPr>
            <w:t>C</w:t>
          </w:r>
          <w:r w:rsidR="0092167A" w:rsidRPr="0092167A">
            <w:rPr>
              <w:rFonts w:ascii="Arial" w:hAnsi="Arial" w:cs="Arial"/>
              <w:i/>
              <w:iCs/>
              <w:sz w:val="24"/>
              <w:szCs w:val="24"/>
              <w:lang w:val="es-ES" w:eastAsia="es-ES"/>
            </w:rPr>
            <w:t>onfianza en este tipo de aplicación de tarjetahabientes</w:t>
          </w:r>
        </w:p>
        <w:p w14:paraId="3DFAD770" w14:textId="0DA9857F" w:rsidR="00845051" w:rsidRDefault="003C03A4" w:rsidP="00845051">
          <w:pPr>
            <w:spacing w:after="0" w:line="360" w:lineRule="auto"/>
            <w:rPr>
              <w:lang w:val="es-ES" w:eastAsia="es-ES"/>
            </w:rPr>
          </w:pPr>
          <w:r>
            <w:rPr>
              <w:noProof/>
              <w:lang w:eastAsia="es-GT"/>
            </w:rPr>
            <w:drawing>
              <wp:inline distT="0" distB="0" distL="0" distR="0" wp14:anchorId="2782791C" wp14:editId="1C4B1EEF">
                <wp:extent cx="5760000" cy="2880000"/>
                <wp:effectExtent l="0" t="0" r="12700" b="15875"/>
                <wp:docPr id="14" name="Gráfico 14">
                  <a:extLst xmlns:a="http://schemas.openxmlformats.org/drawingml/2006/main">
                    <a:ext uri="{FF2B5EF4-FFF2-40B4-BE49-F238E27FC236}">
                      <a16:creationId xmlns:a16="http://schemas.microsoft.com/office/drawing/2014/main" id="{B2858DBD-83BF-470C-886E-566C9F3683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732364" w14:textId="147CE17D" w:rsidR="009C4248" w:rsidRDefault="009C4248" w:rsidP="009C4248">
          <w:pPr>
            <w:spacing w:after="0" w:line="360" w:lineRule="auto"/>
            <w:jc w:val="center"/>
            <w:rPr>
              <w:lang w:val="es-ES" w:eastAsia="es-ES"/>
            </w:rPr>
          </w:pPr>
          <w:r w:rsidRPr="009C4248">
            <w:rPr>
              <w:lang w:val="es-ES" w:eastAsia="es-ES"/>
            </w:rPr>
            <w:t>Observaciones realizadas en prueba controlada: 85.</w:t>
          </w:r>
        </w:p>
        <w:p w14:paraId="40CD3E09" w14:textId="77777777" w:rsidR="00292FF4" w:rsidRPr="00292FF4" w:rsidRDefault="00292FF4" w:rsidP="00292FF4">
          <w:pPr>
            <w:spacing w:after="0" w:line="360" w:lineRule="auto"/>
            <w:jc w:val="both"/>
            <w:rPr>
              <w:rFonts w:ascii="Arial" w:eastAsia="Calibri" w:hAnsi="Arial" w:cs="Arial"/>
              <w:sz w:val="24"/>
              <w:szCs w:val="24"/>
              <w:lang w:val="es-ES" w:eastAsia="es-ES"/>
            </w:rPr>
          </w:pPr>
          <w:r w:rsidRPr="00292FF4">
            <w:rPr>
              <w:rFonts w:ascii="Arial" w:eastAsia="Calibri" w:hAnsi="Arial" w:cs="Arial"/>
              <w:sz w:val="24"/>
              <w:szCs w:val="24"/>
              <w:lang w:val="es-ES" w:eastAsia="es-ES"/>
            </w:rPr>
            <w:lastRenderedPageBreak/>
            <w:t>El análisis de la confianza hacia este tipo de aplicación se realizó con la escala de medición en los rangos de Muy confiable/Confiable; Medio (neutral no se considera) y Poco confiable/No confiable.</w:t>
          </w:r>
        </w:p>
        <w:p w14:paraId="45AB31DC" w14:textId="380E2CC0" w:rsidR="005D53B0" w:rsidRDefault="00680868" w:rsidP="005A5E0E">
          <w:pPr>
            <w:spacing w:after="0" w:line="360" w:lineRule="auto"/>
            <w:jc w:val="both"/>
            <w:rPr>
              <w:rFonts w:ascii="Arial" w:hAnsi="Arial" w:cs="Arial"/>
              <w:sz w:val="24"/>
              <w:szCs w:val="24"/>
              <w:lang w:val="es-ES" w:eastAsia="es-ES"/>
            </w:rPr>
          </w:pPr>
          <w:r w:rsidRPr="002947CE">
            <w:rPr>
              <w:rFonts w:ascii="Arial" w:eastAsia="Calibri" w:hAnsi="Arial" w:cs="Arial"/>
              <w:noProof/>
              <w:sz w:val="24"/>
              <w:szCs w:val="24"/>
              <w:lang w:eastAsia="es-GT"/>
            </w:rPr>
            <w:drawing>
              <wp:inline distT="0" distB="0" distL="0" distR="0" wp14:anchorId="12D781F7" wp14:editId="6DF2DD22">
                <wp:extent cx="5486400" cy="3200400"/>
                <wp:effectExtent l="0" t="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F99B786" w14:textId="375AF3AE" w:rsidR="00AF39A3" w:rsidRDefault="00AF39A3" w:rsidP="00AF39A3">
          <w:pPr>
            <w:spacing w:after="0" w:line="360" w:lineRule="auto"/>
            <w:jc w:val="center"/>
            <w:rPr>
              <w:rFonts w:ascii="Arial" w:hAnsi="Arial" w:cs="Arial"/>
              <w:sz w:val="20"/>
              <w:szCs w:val="20"/>
              <w:lang w:val="es-ES" w:eastAsia="es-ES"/>
            </w:rPr>
          </w:pPr>
          <w:r w:rsidRPr="00AF39A3">
            <w:rPr>
              <w:rFonts w:ascii="Arial" w:hAnsi="Arial" w:cs="Arial"/>
              <w:sz w:val="20"/>
              <w:szCs w:val="20"/>
              <w:lang w:val="es-ES" w:eastAsia="es-ES"/>
            </w:rPr>
            <w:t>Elaboración propia, 2022.</w:t>
          </w:r>
        </w:p>
        <w:p w14:paraId="3743321A" w14:textId="77777777" w:rsidR="00AF39A3" w:rsidRPr="00AF39A3" w:rsidRDefault="00AF39A3" w:rsidP="00AF39A3">
          <w:pPr>
            <w:spacing w:after="0" w:line="360" w:lineRule="auto"/>
            <w:jc w:val="center"/>
            <w:rPr>
              <w:rFonts w:ascii="Arial" w:hAnsi="Arial" w:cs="Arial"/>
              <w:sz w:val="20"/>
              <w:szCs w:val="20"/>
              <w:lang w:val="es-ES" w:eastAsia="es-ES"/>
            </w:rPr>
          </w:pPr>
        </w:p>
        <w:p w14:paraId="7E69DBF0" w14:textId="665C045F" w:rsidR="0021423F" w:rsidRPr="00AF39A3" w:rsidRDefault="00921F7F" w:rsidP="00AF39A3">
          <w:pPr>
            <w:shd w:val="clear" w:color="auto" w:fill="BDD6EE" w:themeFill="accent1" w:themeFillTint="66"/>
            <w:spacing w:after="0" w:line="360" w:lineRule="auto"/>
            <w:jc w:val="both"/>
            <w:rPr>
              <w:rFonts w:ascii="Arial" w:hAnsi="Arial" w:cs="Arial"/>
              <w:b/>
              <w:bCs/>
              <w:sz w:val="24"/>
              <w:szCs w:val="24"/>
              <w:lang w:val="es-ES" w:eastAsia="es-ES"/>
            </w:rPr>
          </w:pPr>
          <w:r w:rsidRPr="00AF39A3">
            <w:rPr>
              <w:rFonts w:ascii="Arial" w:hAnsi="Arial" w:cs="Arial"/>
              <w:b/>
              <w:bCs/>
              <w:sz w:val="24"/>
              <w:szCs w:val="24"/>
              <w:lang w:val="es-ES" w:eastAsia="es-ES"/>
            </w:rPr>
            <w:t>Recomendación</w:t>
          </w:r>
        </w:p>
        <w:p w14:paraId="7320A95E" w14:textId="075FFB61" w:rsidR="00921F7F" w:rsidRPr="005A5E0E" w:rsidRDefault="00921F7F" w:rsidP="00AF39A3">
          <w:pPr>
            <w:shd w:val="clear" w:color="auto" w:fill="BDD6EE" w:themeFill="accent1" w:themeFillTint="66"/>
            <w:spacing w:after="0" w:line="360" w:lineRule="auto"/>
            <w:jc w:val="both"/>
            <w:rPr>
              <w:rFonts w:ascii="Arial" w:hAnsi="Arial" w:cs="Arial"/>
              <w:sz w:val="24"/>
              <w:szCs w:val="24"/>
              <w:lang w:val="es-ES" w:eastAsia="es-ES"/>
            </w:rPr>
          </w:pPr>
          <w:r w:rsidRPr="005A5E0E">
            <w:rPr>
              <w:rFonts w:ascii="Arial" w:hAnsi="Arial" w:cs="Arial"/>
              <w:sz w:val="24"/>
              <w:szCs w:val="24"/>
              <w:lang w:val="es-ES" w:eastAsia="es-ES"/>
            </w:rPr>
            <w:t>Algunos aspectos importantes para crear una buena reputación y confianza a usuarios potenciales para el uso de la aplicación pueden ser:</w:t>
          </w:r>
        </w:p>
        <w:p w14:paraId="083B7ED3" w14:textId="6C675545" w:rsidR="00921F7F" w:rsidRPr="005A5E0E" w:rsidRDefault="006823AF" w:rsidP="00AF39A3">
          <w:pPr>
            <w:pStyle w:val="Prrafodelista"/>
            <w:numPr>
              <w:ilvl w:val="0"/>
              <w:numId w:val="35"/>
            </w:numPr>
            <w:shd w:val="clear" w:color="auto" w:fill="BDD6EE" w:themeFill="accent1" w:themeFillTint="66"/>
            <w:spacing w:after="0" w:line="360" w:lineRule="auto"/>
            <w:jc w:val="both"/>
            <w:rPr>
              <w:rFonts w:ascii="Arial" w:hAnsi="Arial" w:cs="Arial"/>
              <w:sz w:val="24"/>
              <w:szCs w:val="24"/>
              <w:lang w:val="es-ES" w:eastAsia="es-ES"/>
            </w:rPr>
          </w:pPr>
          <w:r w:rsidRPr="005A5E0E">
            <w:rPr>
              <w:rFonts w:ascii="Arial" w:hAnsi="Arial" w:cs="Arial"/>
              <w:sz w:val="24"/>
              <w:szCs w:val="24"/>
              <w:lang w:val="es-ES" w:eastAsia="es-ES"/>
            </w:rPr>
            <w:t xml:space="preserve">Respaldo de bancos del sistema </w:t>
          </w:r>
          <w:r w:rsidR="00607DC1" w:rsidRPr="005A5E0E">
            <w:rPr>
              <w:rFonts w:ascii="Arial" w:hAnsi="Arial" w:cs="Arial"/>
              <w:sz w:val="24"/>
              <w:szCs w:val="24"/>
              <w:lang w:val="es-ES" w:eastAsia="es-ES"/>
            </w:rPr>
            <w:t xml:space="preserve">para la entrega de datos personales de tarjetahabientes </w:t>
          </w:r>
        </w:p>
        <w:p w14:paraId="7357EB1A" w14:textId="27933CAD" w:rsidR="006823AF" w:rsidRPr="005A5E0E" w:rsidRDefault="006823AF" w:rsidP="00AF39A3">
          <w:pPr>
            <w:pStyle w:val="Prrafodelista"/>
            <w:numPr>
              <w:ilvl w:val="0"/>
              <w:numId w:val="35"/>
            </w:numPr>
            <w:shd w:val="clear" w:color="auto" w:fill="BDD6EE" w:themeFill="accent1" w:themeFillTint="66"/>
            <w:spacing w:after="0" w:line="360" w:lineRule="auto"/>
            <w:jc w:val="both"/>
            <w:rPr>
              <w:rFonts w:ascii="Arial" w:hAnsi="Arial" w:cs="Arial"/>
              <w:sz w:val="24"/>
              <w:szCs w:val="24"/>
              <w:lang w:val="es-ES" w:eastAsia="es-ES"/>
            </w:rPr>
          </w:pPr>
          <w:r w:rsidRPr="005A5E0E">
            <w:rPr>
              <w:rFonts w:ascii="Arial" w:hAnsi="Arial" w:cs="Arial"/>
              <w:sz w:val="24"/>
              <w:szCs w:val="24"/>
              <w:lang w:val="es-ES" w:eastAsia="es-ES"/>
            </w:rPr>
            <w:t xml:space="preserve">Prestigio y reputación de </w:t>
          </w:r>
          <w:r w:rsidR="00607DC1" w:rsidRPr="005A5E0E">
            <w:rPr>
              <w:rFonts w:ascii="Arial" w:hAnsi="Arial" w:cs="Arial"/>
              <w:sz w:val="24"/>
              <w:szCs w:val="24"/>
              <w:lang w:val="es-ES" w:eastAsia="es-ES"/>
            </w:rPr>
            <w:t>respaldo de Vivepass Centroamericana, S</w:t>
          </w:r>
          <w:r w:rsidR="005A5E0E" w:rsidRPr="005A5E0E">
            <w:rPr>
              <w:rFonts w:ascii="Arial" w:hAnsi="Arial" w:cs="Arial"/>
              <w:sz w:val="24"/>
              <w:szCs w:val="24"/>
              <w:lang w:val="es-ES" w:eastAsia="es-ES"/>
            </w:rPr>
            <w:t>. A.</w:t>
          </w:r>
        </w:p>
        <w:p w14:paraId="568B9396" w14:textId="79F65461" w:rsidR="005A5E0E" w:rsidRDefault="005A5E0E" w:rsidP="00AF39A3">
          <w:pPr>
            <w:pStyle w:val="Prrafodelista"/>
            <w:numPr>
              <w:ilvl w:val="0"/>
              <w:numId w:val="35"/>
            </w:numPr>
            <w:shd w:val="clear" w:color="auto" w:fill="BDD6EE" w:themeFill="accent1" w:themeFillTint="66"/>
            <w:spacing w:after="0" w:line="360" w:lineRule="auto"/>
            <w:jc w:val="both"/>
            <w:rPr>
              <w:rFonts w:ascii="Arial" w:hAnsi="Arial" w:cs="Arial"/>
              <w:sz w:val="24"/>
              <w:szCs w:val="24"/>
              <w:lang w:val="es-ES" w:eastAsia="es-ES"/>
            </w:rPr>
          </w:pPr>
          <w:r w:rsidRPr="005A5E0E">
            <w:rPr>
              <w:rFonts w:ascii="Arial" w:hAnsi="Arial" w:cs="Arial"/>
              <w:sz w:val="24"/>
              <w:szCs w:val="24"/>
              <w:lang w:val="es-ES" w:eastAsia="es-ES"/>
            </w:rPr>
            <w:t>Procedimientos claros y simples a quienes buscan enrolarse en el Sistema de Vivepass.</w:t>
          </w:r>
        </w:p>
        <w:p w14:paraId="7A101395" w14:textId="02189AED" w:rsidR="005A5E0E" w:rsidRDefault="005A5E0E" w:rsidP="00AF39A3">
          <w:pPr>
            <w:pStyle w:val="Prrafodelista"/>
            <w:numPr>
              <w:ilvl w:val="0"/>
              <w:numId w:val="35"/>
            </w:numPr>
            <w:shd w:val="clear" w:color="auto" w:fill="BDD6EE" w:themeFill="accent1" w:themeFillTint="66"/>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Ofrecimiento de una experiencia de uso </w:t>
          </w:r>
          <w:r w:rsidR="00AD2EC9">
            <w:rPr>
              <w:rFonts w:ascii="Arial" w:hAnsi="Arial" w:cs="Arial"/>
              <w:sz w:val="24"/>
              <w:szCs w:val="24"/>
              <w:lang w:val="es-ES" w:eastAsia="es-ES"/>
            </w:rPr>
            <w:t>(</w:t>
          </w:r>
          <w:r w:rsidR="00B67479">
            <w:rPr>
              <w:rFonts w:ascii="Arial" w:hAnsi="Arial" w:cs="Arial"/>
              <w:sz w:val="24"/>
              <w:szCs w:val="24"/>
              <w:lang w:val="es-ES" w:eastAsia="es-ES"/>
            </w:rPr>
            <w:t>doble sistema para su buen funcionamiento, otras ventajas)</w:t>
          </w:r>
        </w:p>
        <w:p w14:paraId="04FC1B6A" w14:textId="4780FA1F" w:rsidR="00B67479" w:rsidRDefault="00B67479" w:rsidP="00AF39A3">
          <w:pPr>
            <w:pStyle w:val="Prrafodelista"/>
            <w:numPr>
              <w:ilvl w:val="0"/>
              <w:numId w:val="35"/>
            </w:numPr>
            <w:shd w:val="clear" w:color="auto" w:fill="BDD6EE" w:themeFill="accent1" w:themeFillTint="66"/>
            <w:spacing w:after="0" w:line="360" w:lineRule="auto"/>
            <w:jc w:val="both"/>
            <w:rPr>
              <w:rFonts w:ascii="Arial" w:hAnsi="Arial" w:cs="Arial"/>
              <w:sz w:val="24"/>
              <w:szCs w:val="24"/>
              <w:lang w:val="es-ES" w:eastAsia="es-ES"/>
            </w:rPr>
          </w:pPr>
          <w:r>
            <w:rPr>
              <w:rFonts w:ascii="Arial" w:hAnsi="Arial" w:cs="Arial"/>
              <w:sz w:val="24"/>
              <w:szCs w:val="24"/>
              <w:lang w:val="es-ES" w:eastAsia="es-ES"/>
            </w:rPr>
            <w:t>Nuevas formas de uso para facilitar la experiencia.</w:t>
          </w:r>
        </w:p>
        <w:p w14:paraId="3A576488" w14:textId="0BE64300" w:rsidR="00BF2D9A" w:rsidRPr="002118B5" w:rsidRDefault="00B67479" w:rsidP="005007D4">
          <w:pPr>
            <w:pStyle w:val="Prrafodelista"/>
            <w:numPr>
              <w:ilvl w:val="0"/>
              <w:numId w:val="35"/>
            </w:numPr>
            <w:shd w:val="clear" w:color="auto" w:fill="BDD6EE" w:themeFill="accent1" w:themeFillTint="66"/>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Transparencia en </w:t>
          </w:r>
          <w:r w:rsidR="00AF39A3">
            <w:rPr>
              <w:rFonts w:ascii="Arial" w:hAnsi="Arial" w:cs="Arial"/>
              <w:sz w:val="24"/>
              <w:szCs w:val="24"/>
              <w:lang w:val="es-ES" w:eastAsia="es-ES"/>
            </w:rPr>
            <w:t>el cobro en cuentas de tarjetahabientes.</w:t>
          </w:r>
        </w:p>
        <w:p w14:paraId="34025D5D" w14:textId="45B89397" w:rsidR="003C03A4" w:rsidRPr="003C03A4" w:rsidRDefault="003C03A4" w:rsidP="005007D4">
          <w:pPr>
            <w:pStyle w:val="Ttulo1"/>
            <w:spacing w:line="360" w:lineRule="auto"/>
            <w:jc w:val="both"/>
            <w:rPr>
              <w:i/>
              <w:iCs/>
              <w:lang w:val="es-ES" w:eastAsia="es-ES"/>
            </w:rPr>
          </w:pPr>
          <w:bookmarkStart w:id="143" w:name="_Toc125538093"/>
          <w:r w:rsidRPr="003C03A4">
            <w:rPr>
              <w:i/>
              <w:iCs/>
              <w:lang w:val="es-ES" w:eastAsia="es-ES"/>
            </w:rPr>
            <w:lastRenderedPageBreak/>
            <w:t>Pregunta 3. Experiencia que más valora de Vivepass al utilizar estacionamientos</w:t>
          </w:r>
          <w:bookmarkEnd w:id="143"/>
          <w:r w:rsidRPr="003C03A4">
            <w:rPr>
              <w:i/>
              <w:iCs/>
              <w:lang w:val="es-ES" w:eastAsia="es-ES"/>
            </w:rPr>
            <w:t xml:space="preserve"> </w:t>
          </w:r>
        </w:p>
        <w:p w14:paraId="07985FEC" w14:textId="4424FFF4" w:rsidR="003C03A4" w:rsidRDefault="00AF39A3" w:rsidP="005007D4">
          <w:pPr>
            <w:spacing w:after="0" w:line="360" w:lineRule="auto"/>
            <w:jc w:val="both"/>
            <w:rPr>
              <w:rFonts w:ascii="Arial" w:hAnsi="Arial" w:cs="Arial"/>
              <w:sz w:val="24"/>
              <w:szCs w:val="24"/>
              <w:lang w:val="es-ES" w:eastAsia="es-ES"/>
            </w:rPr>
          </w:pPr>
          <w:r w:rsidRPr="00AF39A3">
            <w:rPr>
              <w:rFonts w:ascii="Arial" w:hAnsi="Arial" w:cs="Arial"/>
              <w:sz w:val="24"/>
              <w:szCs w:val="24"/>
              <w:lang w:val="es-ES" w:eastAsia="es-ES"/>
            </w:rPr>
            <w:t xml:space="preserve">La </w:t>
          </w:r>
          <w:r w:rsidR="00745644">
            <w:rPr>
              <w:rFonts w:ascii="Arial" w:hAnsi="Arial" w:cs="Arial"/>
              <w:sz w:val="24"/>
              <w:szCs w:val="24"/>
              <w:lang w:val="es-ES" w:eastAsia="es-ES"/>
            </w:rPr>
            <w:t xml:space="preserve">experiencia en el uso de la aplicación Vivepass que más valoró </w:t>
          </w:r>
          <w:r w:rsidR="00C9071A">
            <w:rPr>
              <w:rFonts w:ascii="Arial" w:hAnsi="Arial" w:cs="Arial"/>
              <w:sz w:val="24"/>
              <w:szCs w:val="24"/>
              <w:lang w:val="es-ES" w:eastAsia="es-ES"/>
            </w:rPr>
            <w:t>el grupo de prueba según las opciones brindadas fueron las siguientes:</w:t>
          </w:r>
        </w:p>
        <w:p w14:paraId="5A7C0370" w14:textId="57ECF2A2" w:rsidR="00C9071A" w:rsidRPr="005007D4" w:rsidRDefault="00C9071A" w:rsidP="005007D4">
          <w:pPr>
            <w:pStyle w:val="Prrafodelista"/>
            <w:numPr>
              <w:ilvl w:val="0"/>
              <w:numId w:val="36"/>
            </w:numPr>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Ingreso y egreso fácil con el 39.0% de respuestas;</w:t>
          </w:r>
        </w:p>
        <w:p w14:paraId="50534B3F" w14:textId="46358825" w:rsidR="00C9071A" w:rsidRPr="005007D4" w:rsidRDefault="00C9071A" w:rsidP="005007D4">
          <w:pPr>
            <w:pStyle w:val="Prrafodelista"/>
            <w:numPr>
              <w:ilvl w:val="0"/>
              <w:numId w:val="36"/>
            </w:numPr>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Evita colar para pago de tickets con el 27.0% de opiniones;</w:t>
          </w:r>
        </w:p>
        <w:p w14:paraId="0B84694D" w14:textId="773250FF" w:rsidR="00C9071A" w:rsidRPr="005007D4" w:rsidRDefault="00C9071A" w:rsidP="005007D4">
          <w:pPr>
            <w:pStyle w:val="Prrafodelista"/>
            <w:numPr>
              <w:ilvl w:val="0"/>
              <w:numId w:val="36"/>
            </w:numPr>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Evita pago por pérdida de tickets con el 14.0% de opiniones;</w:t>
          </w:r>
        </w:p>
        <w:p w14:paraId="22F5671B" w14:textId="64EFEA15" w:rsidR="00C9071A" w:rsidRPr="005007D4" w:rsidRDefault="00C9071A" w:rsidP="005007D4">
          <w:pPr>
            <w:pStyle w:val="Prrafodelista"/>
            <w:numPr>
              <w:ilvl w:val="0"/>
              <w:numId w:val="36"/>
            </w:numPr>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Banco afiliado de su confianza con 9.0% de respuestas;</w:t>
          </w:r>
        </w:p>
        <w:p w14:paraId="0CAAD729" w14:textId="219BD375" w:rsidR="00C9071A" w:rsidRPr="005007D4" w:rsidRDefault="00C9071A" w:rsidP="005007D4">
          <w:pPr>
            <w:pStyle w:val="Prrafodelista"/>
            <w:numPr>
              <w:ilvl w:val="0"/>
              <w:numId w:val="36"/>
            </w:numPr>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 xml:space="preserve">Pago sin efectivo con el </w:t>
          </w:r>
          <w:r w:rsidR="005007D4" w:rsidRPr="005007D4">
            <w:rPr>
              <w:rFonts w:ascii="Arial" w:hAnsi="Arial" w:cs="Arial"/>
              <w:sz w:val="24"/>
              <w:szCs w:val="24"/>
              <w:lang w:val="es-ES" w:eastAsia="es-ES"/>
            </w:rPr>
            <w:t>9.0% de opiniones;</w:t>
          </w:r>
        </w:p>
        <w:p w14:paraId="6D143255" w14:textId="0E4F4EED" w:rsidR="00C9071A" w:rsidRPr="005007D4" w:rsidRDefault="00C9071A" w:rsidP="005007D4">
          <w:pPr>
            <w:pStyle w:val="Prrafodelista"/>
            <w:numPr>
              <w:ilvl w:val="0"/>
              <w:numId w:val="36"/>
            </w:numPr>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Otros beneficios</w:t>
          </w:r>
          <w:r w:rsidR="005007D4" w:rsidRPr="005007D4">
            <w:rPr>
              <w:rFonts w:ascii="Arial" w:hAnsi="Arial" w:cs="Arial"/>
              <w:sz w:val="24"/>
              <w:szCs w:val="24"/>
              <w:lang w:val="es-ES" w:eastAsia="es-ES"/>
            </w:rPr>
            <w:t xml:space="preserve"> con 1.0% de opiniones.</w:t>
          </w:r>
        </w:p>
        <w:p w14:paraId="422188B7" w14:textId="77777777" w:rsidR="00AF39A3" w:rsidRDefault="00AF39A3" w:rsidP="005007D4">
          <w:pPr>
            <w:spacing w:after="0" w:line="360" w:lineRule="auto"/>
            <w:jc w:val="both"/>
            <w:rPr>
              <w:rFonts w:ascii="Arial" w:eastAsia="Times New Roman" w:hAnsi="Arial" w:cs="Arial"/>
              <w:sz w:val="24"/>
              <w:szCs w:val="24"/>
              <w:lang w:val="es-ES" w:eastAsia="es-ES"/>
            </w:rPr>
          </w:pPr>
        </w:p>
        <w:p w14:paraId="4D0FD7B4" w14:textId="6614AC44" w:rsidR="008875E6" w:rsidRDefault="008875E6" w:rsidP="008875E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Gráfico 8 </w:t>
          </w:r>
        </w:p>
        <w:p w14:paraId="4BC13454" w14:textId="424B8C9C" w:rsidR="007E056E" w:rsidRPr="005007D4" w:rsidRDefault="0092167A" w:rsidP="005007D4">
          <w:pPr>
            <w:spacing w:after="0" w:line="360" w:lineRule="auto"/>
            <w:jc w:val="both"/>
            <w:rPr>
              <w:rFonts w:ascii="Arial" w:eastAsia="Times New Roman" w:hAnsi="Arial" w:cs="Arial"/>
              <w:i/>
              <w:iCs/>
              <w:sz w:val="24"/>
              <w:szCs w:val="24"/>
              <w:lang w:val="es-ES" w:eastAsia="es-ES"/>
            </w:rPr>
          </w:pPr>
          <w:r w:rsidRPr="0092167A">
            <w:rPr>
              <w:rFonts w:ascii="Arial" w:eastAsia="Times New Roman" w:hAnsi="Arial" w:cs="Arial"/>
              <w:i/>
              <w:iCs/>
              <w:sz w:val="24"/>
              <w:szCs w:val="24"/>
              <w:lang w:val="es-ES" w:eastAsia="es-ES"/>
            </w:rPr>
            <w:t>Experiencia que más valora de Vivepass al utilizar estacionamientos</w:t>
          </w:r>
        </w:p>
        <w:p w14:paraId="738F628F" w14:textId="0718F39B" w:rsidR="003C03A4" w:rsidRDefault="003C03A4" w:rsidP="00845051">
          <w:pPr>
            <w:spacing w:after="0" w:line="360" w:lineRule="auto"/>
            <w:rPr>
              <w:lang w:val="es-ES" w:eastAsia="es-ES"/>
            </w:rPr>
          </w:pPr>
          <w:r>
            <w:rPr>
              <w:noProof/>
              <w:lang w:eastAsia="es-GT"/>
            </w:rPr>
            <w:drawing>
              <wp:inline distT="0" distB="0" distL="0" distR="0" wp14:anchorId="63463216" wp14:editId="18A775CD">
                <wp:extent cx="5760000" cy="2880000"/>
                <wp:effectExtent l="0" t="0" r="12700" b="15875"/>
                <wp:docPr id="15" name="Gráfico 15">
                  <a:extLst xmlns:a="http://schemas.openxmlformats.org/drawingml/2006/main">
                    <a:ext uri="{FF2B5EF4-FFF2-40B4-BE49-F238E27FC236}">
                      <a16:creationId xmlns:a16="http://schemas.microsoft.com/office/drawing/2014/main" id="{F4DA38EE-07BE-09E3-6E5F-114CA72F13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43AA75" w14:textId="3CCC7145" w:rsid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0A223D29" w14:textId="77777777" w:rsidR="005007D4" w:rsidRPr="004F2599" w:rsidRDefault="005007D4" w:rsidP="004F2599">
          <w:pPr>
            <w:spacing w:after="0" w:line="360" w:lineRule="auto"/>
            <w:jc w:val="center"/>
            <w:rPr>
              <w:rFonts w:ascii="Arial" w:eastAsia="Times New Roman" w:hAnsi="Arial" w:cs="Arial"/>
              <w:sz w:val="20"/>
              <w:szCs w:val="20"/>
              <w:lang w:val="es-ES" w:eastAsia="es-ES"/>
            </w:rPr>
          </w:pPr>
        </w:p>
        <w:p w14:paraId="31A4AC66" w14:textId="77777777" w:rsidR="00EC2D71" w:rsidRDefault="00EC2D71" w:rsidP="00EC2D71">
          <w:pPr>
            <w:spacing w:after="0" w:line="360" w:lineRule="auto"/>
            <w:rPr>
              <w:rFonts w:ascii="Arial" w:hAnsi="Arial" w:cs="Arial"/>
              <w:b/>
              <w:bCs/>
              <w:sz w:val="24"/>
              <w:szCs w:val="24"/>
              <w:lang w:val="es-ES" w:eastAsia="es-ES"/>
            </w:rPr>
          </w:pPr>
        </w:p>
        <w:p w14:paraId="0255ED65" w14:textId="77777777" w:rsidR="00EC2D71" w:rsidRDefault="00EC2D71" w:rsidP="00EC2D71">
          <w:pPr>
            <w:spacing w:after="0" w:line="360" w:lineRule="auto"/>
            <w:rPr>
              <w:rFonts w:ascii="Arial" w:hAnsi="Arial" w:cs="Arial"/>
              <w:b/>
              <w:bCs/>
              <w:sz w:val="24"/>
              <w:szCs w:val="24"/>
              <w:lang w:val="es-ES" w:eastAsia="es-ES"/>
            </w:rPr>
          </w:pPr>
        </w:p>
        <w:p w14:paraId="2CF146FB" w14:textId="1BA4FC2B" w:rsidR="00EC2D71" w:rsidRDefault="00EC2D71" w:rsidP="00EC2D71">
          <w:pPr>
            <w:spacing w:after="0" w:line="360" w:lineRule="auto"/>
            <w:rPr>
              <w:rFonts w:ascii="Arial" w:hAnsi="Arial" w:cs="Arial"/>
              <w:b/>
              <w:bCs/>
              <w:sz w:val="24"/>
              <w:szCs w:val="24"/>
              <w:lang w:val="es-ES" w:eastAsia="es-ES"/>
            </w:rPr>
          </w:pPr>
        </w:p>
        <w:p w14:paraId="236AB4B2" w14:textId="77777777" w:rsidR="002118B5" w:rsidRDefault="002118B5" w:rsidP="00EC2D71">
          <w:pPr>
            <w:spacing w:after="0" w:line="360" w:lineRule="auto"/>
            <w:rPr>
              <w:rFonts w:ascii="Arial" w:hAnsi="Arial" w:cs="Arial"/>
              <w:b/>
              <w:bCs/>
              <w:sz w:val="24"/>
              <w:szCs w:val="24"/>
              <w:lang w:val="es-ES" w:eastAsia="es-ES"/>
            </w:rPr>
          </w:pPr>
        </w:p>
        <w:p w14:paraId="1AFA8D95" w14:textId="77777777" w:rsidR="00EC2D71" w:rsidRDefault="00EC2D71" w:rsidP="00EC2D71">
          <w:pPr>
            <w:spacing w:after="0" w:line="360" w:lineRule="auto"/>
            <w:rPr>
              <w:rFonts w:ascii="Arial" w:hAnsi="Arial" w:cs="Arial"/>
              <w:b/>
              <w:bCs/>
              <w:sz w:val="24"/>
              <w:szCs w:val="24"/>
              <w:lang w:val="es-ES" w:eastAsia="es-ES"/>
            </w:rPr>
          </w:pPr>
        </w:p>
        <w:p w14:paraId="76E48A1C" w14:textId="3F3CCFBE" w:rsidR="003C03A4" w:rsidRDefault="005007D4" w:rsidP="005007D4">
          <w:pPr>
            <w:shd w:val="clear" w:color="auto" w:fill="BDD6EE" w:themeFill="accent1" w:themeFillTint="66"/>
            <w:spacing w:after="0" w:line="360" w:lineRule="auto"/>
            <w:rPr>
              <w:rFonts w:ascii="Arial" w:hAnsi="Arial" w:cs="Arial"/>
              <w:b/>
              <w:bCs/>
              <w:sz w:val="24"/>
              <w:szCs w:val="24"/>
              <w:lang w:val="es-ES" w:eastAsia="es-ES"/>
            </w:rPr>
          </w:pPr>
          <w:r w:rsidRPr="005007D4">
            <w:rPr>
              <w:rFonts w:ascii="Arial" w:hAnsi="Arial" w:cs="Arial"/>
              <w:b/>
              <w:bCs/>
              <w:sz w:val="24"/>
              <w:szCs w:val="24"/>
              <w:lang w:val="es-ES" w:eastAsia="es-ES"/>
            </w:rPr>
            <w:lastRenderedPageBreak/>
            <w:t>Recomendación</w:t>
          </w:r>
        </w:p>
        <w:p w14:paraId="6AB8C711" w14:textId="0EB4BDC3" w:rsidR="00600785" w:rsidRPr="0009716B" w:rsidRDefault="00EC2D71" w:rsidP="0009716B">
          <w:pPr>
            <w:shd w:val="clear" w:color="auto" w:fill="BDD6EE" w:themeFill="accent1" w:themeFillTint="66"/>
            <w:spacing w:after="0" w:line="360" w:lineRule="auto"/>
            <w:jc w:val="both"/>
            <w:rPr>
              <w:rFonts w:ascii="Arial" w:hAnsi="Arial" w:cs="Arial"/>
              <w:sz w:val="24"/>
              <w:szCs w:val="24"/>
              <w:lang w:val="es-ES" w:eastAsia="es-ES"/>
            </w:rPr>
          </w:pPr>
          <w:r w:rsidRPr="0009716B">
            <w:rPr>
              <w:rFonts w:ascii="Arial" w:hAnsi="Arial" w:cs="Arial"/>
              <w:sz w:val="24"/>
              <w:szCs w:val="24"/>
              <w:lang w:val="es-ES" w:eastAsia="es-ES"/>
            </w:rPr>
            <w:t>Ambos argumentos de ventas</w:t>
          </w:r>
          <w:r>
            <w:rPr>
              <w:rFonts w:ascii="Arial" w:hAnsi="Arial" w:cs="Arial"/>
              <w:sz w:val="24"/>
              <w:szCs w:val="24"/>
              <w:lang w:val="es-ES" w:eastAsia="es-ES"/>
            </w:rPr>
            <w:t>, es muy</w:t>
          </w:r>
          <w:r w:rsidR="00600785" w:rsidRPr="0009716B">
            <w:rPr>
              <w:rFonts w:ascii="Arial" w:hAnsi="Arial" w:cs="Arial"/>
              <w:sz w:val="24"/>
              <w:szCs w:val="24"/>
              <w:lang w:val="es-ES" w:eastAsia="es-ES"/>
            </w:rPr>
            <w:t xml:space="preserve"> </w:t>
          </w:r>
          <w:r w:rsidR="0009716B" w:rsidRPr="0009716B">
            <w:rPr>
              <w:rFonts w:ascii="Arial" w:hAnsi="Arial" w:cs="Arial"/>
              <w:sz w:val="24"/>
              <w:szCs w:val="24"/>
              <w:lang w:val="es-ES" w:eastAsia="es-ES"/>
            </w:rPr>
            <w:t>recomendable</w:t>
          </w:r>
          <w:r w:rsidR="00600785" w:rsidRPr="0009716B">
            <w:rPr>
              <w:rFonts w:ascii="Arial" w:hAnsi="Arial" w:cs="Arial"/>
              <w:sz w:val="24"/>
              <w:szCs w:val="24"/>
              <w:lang w:val="es-ES" w:eastAsia="es-ES"/>
            </w:rPr>
            <w:t xml:space="preserve"> que los incluyan en la comunicación del marketing de la aplicación e ir posic</w:t>
          </w:r>
          <w:r w:rsidR="0009716B" w:rsidRPr="0009716B">
            <w:rPr>
              <w:rFonts w:ascii="Arial" w:hAnsi="Arial" w:cs="Arial"/>
              <w:sz w:val="24"/>
              <w:szCs w:val="24"/>
              <w:lang w:val="es-ES" w:eastAsia="es-ES"/>
            </w:rPr>
            <w:t>ionando la aplicación con estas promesas de venta</w:t>
          </w:r>
          <w:r w:rsidR="0009716B">
            <w:rPr>
              <w:rFonts w:ascii="Arial" w:hAnsi="Arial" w:cs="Arial"/>
              <w:sz w:val="24"/>
              <w:szCs w:val="24"/>
              <w:lang w:val="es-ES" w:eastAsia="es-ES"/>
            </w:rPr>
            <w:t xml:space="preserve"> en avisos</w:t>
          </w:r>
          <w:r w:rsidR="0027225C">
            <w:rPr>
              <w:rFonts w:ascii="Arial" w:hAnsi="Arial" w:cs="Arial"/>
              <w:sz w:val="24"/>
              <w:szCs w:val="24"/>
              <w:lang w:val="es-ES" w:eastAsia="es-ES"/>
            </w:rPr>
            <w:t>, impresos, publicidad digital y otros medios BTL contratados por ustedes.</w:t>
          </w:r>
        </w:p>
        <w:p w14:paraId="4AD59157" w14:textId="77777777" w:rsidR="005007D4" w:rsidRPr="005007D4" w:rsidRDefault="005007D4" w:rsidP="005007D4">
          <w:pPr>
            <w:pStyle w:val="Prrafodelista"/>
            <w:numPr>
              <w:ilvl w:val="0"/>
              <w:numId w:val="36"/>
            </w:numPr>
            <w:shd w:val="clear" w:color="auto" w:fill="BDD6EE" w:themeFill="accent1" w:themeFillTint="66"/>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Ingreso y egreso fácil con el 39.0% de respuestas;</w:t>
          </w:r>
        </w:p>
        <w:p w14:paraId="7E35A2E0" w14:textId="237ED891" w:rsidR="005007D4" w:rsidRPr="005007D4" w:rsidRDefault="005007D4" w:rsidP="005007D4">
          <w:pPr>
            <w:pStyle w:val="Prrafodelista"/>
            <w:numPr>
              <w:ilvl w:val="0"/>
              <w:numId w:val="36"/>
            </w:numPr>
            <w:shd w:val="clear" w:color="auto" w:fill="BDD6EE" w:themeFill="accent1" w:themeFillTint="66"/>
            <w:spacing w:after="0" w:line="360" w:lineRule="auto"/>
            <w:jc w:val="both"/>
            <w:rPr>
              <w:rFonts w:ascii="Arial" w:hAnsi="Arial" w:cs="Arial"/>
              <w:sz w:val="24"/>
              <w:szCs w:val="24"/>
              <w:lang w:val="es-ES" w:eastAsia="es-ES"/>
            </w:rPr>
          </w:pPr>
          <w:r w:rsidRPr="005007D4">
            <w:rPr>
              <w:rFonts w:ascii="Arial" w:hAnsi="Arial" w:cs="Arial"/>
              <w:sz w:val="24"/>
              <w:szCs w:val="24"/>
              <w:lang w:val="es-ES" w:eastAsia="es-ES"/>
            </w:rPr>
            <w:t>Evita colar para pago de tickets con el 27.0% de opiniones</w:t>
          </w:r>
          <w:r w:rsidR="00600785">
            <w:rPr>
              <w:rFonts w:ascii="Arial" w:hAnsi="Arial" w:cs="Arial"/>
              <w:sz w:val="24"/>
              <w:szCs w:val="24"/>
              <w:lang w:val="es-ES" w:eastAsia="es-ES"/>
            </w:rPr>
            <w:t>.</w:t>
          </w:r>
        </w:p>
        <w:p w14:paraId="0C2A38E6" w14:textId="3FDED8FB" w:rsidR="005007D4" w:rsidRDefault="005007D4" w:rsidP="00845051">
          <w:pPr>
            <w:spacing w:after="0" w:line="360" w:lineRule="auto"/>
            <w:rPr>
              <w:rFonts w:ascii="Arial" w:hAnsi="Arial" w:cs="Arial"/>
              <w:sz w:val="24"/>
              <w:szCs w:val="24"/>
              <w:lang w:val="es-ES" w:eastAsia="es-ES"/>
            </w:rPr>
          </w:pPr>
        </w:p>
        <w:p w14:paraId="6336FB62" w14:textId="4F56D583" w:rsidR="009C4248" w:rsidRDefault="009C4248" w:rsidP="00845051">
          <w:pPr>
            <w:spacing w:after="0" w:line="360" w:lineRule="auto"/>
            <w:rPr>
              <w:rFonts w:ascii="Arial" w:hAnsi="Arial" w:cs="Arial"/>
              <w:sz w:val="24"/>
              <w:szCs w:val="24"/>
              <w:lang w:val="es-ES" w:eastAsia="es-ES"/>
            </w:rPr>
          </w:pPr>
        </w:p>
        <w:p w14:paraId="5149E68B" w14:textId="1B1E482D" w:rsidR="009C4248" w:rsidRDefault="009C4248" w:rsidP="00845051">
          <w:pPr>
            <w:spacing w:after="0" w:line="360" w:lineRule="auto"/>
            <w:rPr>
              <w:rFonts w:ascii="Arial" w:hAnsi="Arial" w:cs="Arial"/>
              <w:sz w:val="24"/>
              <w:szCs w:val="24"/>
              <w:lang w:val="es-ES" w:eastAsia="es-ES"/>
            </w:rPr>
          </w:pPr>
        </w:p>
        <w:p w14:paraId="73C3AC7A" w14:textId="34BCC520" w:rsidR="009C4248" w:rsidRDefault="009C4248" w:rsidP="00845051">
          <w:pPr>
            <w:spacing w:after="0" w:line="360" w:lineRule="auto"/>
            <w:rPr>
              <w:rFonts w:ascii="Arial" w:hAnsi="Arial" w:cs="Arial"/>
              <w:sz w:val="24"/>
              <w:szCs w:val="24"/>
              <w:lang w:val="es-ES" w:eastAsia="es-ES"/>
            </w:rPr>
          </w:pPr>
        </w:p>
        <w:p w14:paraId="48E31964" w14:textId="4B51F715" w:rsidR="009C4248" w:rsidRDefault="009C4248" w:rsidP="00845051">
          <w:pPr>
            <w:spacing w:after="0" w:line="360" w:lineRule="auto"/>
            <w:rPr>
              <w:rFonts w:ascii="Arial" w:hAnsi="Arial" w:cs="Arial"/>
              <w:sz w:val="24"/>
              <w:szCs w:val="24"/>
              <w:lang w:val="es-ES" w:eastAsia="es-ES"/>
            </w:rPr>
          </w:pPr>
        </w:p>
        <w:p w14:paraId="2280ADBB" w14:textId="3D95B540" w:rsidR="009C4248" w:rsidRDefault="009C4248" w:rsidP="00845051">
          <w:pPr>
            <w:spacing w:after="0" w:line="360" w:lineRule="auto"/>
            <w:rPr>
              <w:rFonts w:ascii="Arial" w:hAnsi="Arial" w:cs="Arial"/>
              <w:sz w:val="24"/>
              <w:szCs w:val="24"/>
              <w:lang w:val="es-ES" w:eastAsia="es-ES"/>
            </w:rPr>
          </w:pPr>
        </w:p>
        <w:p w14:paraId="33573BAE" w14:textId="34995D7A" w:rsidR="009C4248" w:rsidRDefault="009C4248" w:rsidP="00845051">
          <w:pPr>
            <w:spacing w:after="0" w:line="360" w:lineRule="auto"/>
            <w:rPr>
              <w:rFonts w:ascii="Arial" w:hAnsi="Arial" w:cs="Arial"/>
              <w:sz w:val="24"/>
              <w:szCs w:val="24"/>
              <w:lang w:val="es-ES" w:eastAsia="es-ES"/>
            </w:rPr>
          </w:pPr>
        </w:p>
        <w:p w14:paraId="7AA3CDEF" w14:textId="79204800" w:rsidR="009C4248" w:rsidRDefault="009C4248" w:rsidP="00845051">
          <w:pPr>
            <w:spacing w:after="0" w:line="360" w:lineRule="auto"/>
            <w:rPr>
              <w:rFonts w:ascii="Arial" w:hAnsi="Arial" w:cs="Arial"/>
              <w:sz w:val="24"/>
              <w:szCs w:val="24"/>
              <w:lang w:val="es-ES" w:eastAsia="es-ES"/>
            </w:rPr>
          </w:pPr>
        </w:p>
        <w:p w14:paraId="667723B4" w14:textId="03A1AC67" w:rsidR="009C4248" w:rsidRDefault="009C4248" w:rsidP="00845051">
          <w:pPr>
            <w:spacing w:after="0" w:line="360" w:lineRule="auto"/>
            <w:rPr>
              <w:rFonts w:ascii="Arial" w:hAnsi="Arial" w:cs="Arial"/>
              <w:sz w:val="24"/>
              <w:szCs w:val="24"/>
              <w:lang w:val="es-ES" w:eastAsia="es-ES"/>
            </w:rPr>
          </w:pPr>
        </w:p>
        <w:p w14:paraId="6C5F9021" w14:textId="29294258" w:rsidR="009C4248" w:rsidRDefault="009C4248" w:rsidP="00845051">
          <w:pPr>
            <w:spacing w:after="0" w:line="360" w:lineRule="auto"/>
            <w:rPr>
              <w:rFonts w:ascii="Arial" w:hAnsi="Arial" w:cs="Arial"/>
              <w:sz w:val="24"/>
              <w:szCs w:val="24"/>
              <w:lang w:val="es-ES" w:eastAsia="es-ES"/>
            </w:rPr>
          </w:pPr>
        </w:p>
        <w:p w14:paraId="2EE2E34A" w14:textId="513665FF" w:rsidR="009C4248" w:rsidRDefault="009C4248" w:rsidP="00845051">
          <w:pPr>
            <w:spacing w:after="0" w:line="360" w:lineRule="auto"/>
            <w:rPr>
              <w:rFonts w:ascii="Arial" w:hAnsi="Arial" w:cs="Arial"/>
              <w:sz w:val="24"/>
              <w:szCs w:val="24"/>
              <w:lang w:val="es-ES" w:eastAsia="es-ES"/>
            </w:rPr>
          </w:pPr>
        </w:p>
        <w:p w14:paraId="2EF3D8DB" w14:textId="5BD30EA4" w:rsidR="009C4248" w:rsidRDefault="009C4248" w:rsidP="00845051">
          <w:pPr>
            <w:spacing w:after="0" w:line="360" w:lineRule="auto"/>
            <w:rPr>
              <w:rFonts w:ascii="Arial" w:hAnsi="Arial" w:cs="Arial"/>
              <w:sz w:val="24"/>
              <w:szCs w:val="24"/>
              <w:lang w:val="es-ES" w:eastAsia="es-ES"/>
            </w:rPr>
          </w:pPr>
        </w:p>
        <w:p w14:paraId="4AE5958D" w14:textId="64A7123F" w:rsidR="009C4248" w:rsidRDefault="009C4248" w:rsidP="00845051">
          <w:pPr>
            <w:spacing w:after="0" w:line="360" w:lineRule="auto"/>
            <w:rPr>
              <w:rFonts w:ascii="Arial" w:hAnsi="Arial" w:cs="Arial"/>
              <w:sz w:val="24"/>
              <w:szCs w:val="24"/>
              <w:lang w:val="es-ES" w:eastAsia="es-ES"/>
            </w:rPr>
          </w:pPr>
        </w:p>
        <w:p w14:paraId="7873D46C" w14:textId="0EA935C3" w:rsidR="009C4248" w:rsidRDefault="009C4248" w:rsidP="00845051">
          <w:pPr>
            <w:spacing w:after="0" w:line="360" w:lineRule="auto"/>
            <w:rPr>
              <w:rFonts w:ascii="Arial" w:hAnsi="Arial" w:cs="Arial"/>
              <w:sz w:val="24"/>
              <w:szCs w:val="24"/>
              <w:lang w:val="es-ES" w:eastAsia="es-ES"/>
            </w:rPr>
          </w:pPr>
        </w:p>
        <w:p w14:paraId="0C803D81" w14:textId="2EC4322A" w:rsidR="009C4248" w:rsidRDefault="009C4248" w:rsidP="00845051">
          <w:pPr>
            <w:spacing w:after="0" w:line="360" w:lineRule="auto"/>
            <w:rPr>
              <w:rFonts w:ascii="Arial" w:hAnsi="Arial" w:cs="Arial"/>
              <w:sz w:val="24"/>
              <w:szCs w:val="24"/>
              <w:lang w:val="es-ES" w:eastAsia="es-ES"/>
            </w:rPr>
          </w:pPr>
        </w:p>
        <w:p w14:paraId="37C546DB" w14:textId="263C11FB" w:rsidR="009C4248" w:rsidRDefault="009C4248" w:rsidP="00845051">
          <w:pPr>
            <w:spacing w:after="0" w:line="360" w:lineRule="auto"/>
            <w:rPr>
              <w:rFonts w:ascii="Arial" w:hAnsi="Arial" w:cs="Arial"/>
              <w:sz w:val="24"/>
              <w:szCs w:val="24"/>
              <w:lang w:val="es-ES" w:eastAsia="es-ES"/>
            </w:rPr>
          </w:pPr>
        </w:p>
        <w:p w14:paraId="698A9C87" w14:textId="05A3D8CA" w:rsidR="009C4248" w:rsidRDefault="009C4248" w:rsidP="00845051">
          <w:pPr>
            <w:spacing w:after="0" w:line="360" w:lineRule="auto"/>
            <w:rPr>
              <w:rFonts w:ascii="Arial" w:hAnsi="Arial" w:cs="Arial"/>
              <w:sz w:val="24"/>
              <w:szCs w:val="24"/>
              <w:lang w:val="es-ES" w:eastAsia="es-ES"/>
            </w:rPr>
          </w:pPr>
        </w:p>
        <w:p w14:paraId="79C06684" w14:textId="6529CB70" w:rsidR="009C4248" w:rsidRDefault="009C4248" w:rsidP="00845051">
          <w:pPr>
            <w:spacing w:after="0" w:line="360" w:lineRule="auto"/>
            <w:rPr>
              <w:rFonts w:ascii="Arial" w:hAnsi="Arial" w:cs="Arial"/>
              <w:sz w:val="24"/>
              <w:szCs w:val="24"/>
              <w:lang w:val="es-ES" w:eastAsia="es-ES"/>
            </w:rPr>
          </w:pPr>
        </w:p>
        <w:p w14:paraId="0F6E80B3" w14:textId="1D4C13EB" w:rsidR="009C4248" w:rsidRDefault="009C4248" w:rsidP="00845051">
          <w:pPr>
            <w:spacing w:after="0" w:line="360" w:lineRule="auto"/>
            <w:rPr>
              <w:rFonts w:ascii="Arial" w:hAnsi="Arial" w:cs="Arial"/>
              <w:sz w:val="24"/>
              <w:szCs w:val="24"/>
              <w:lang w:val="es-ES" w:eastAsia="es-ES"/>
            </w:rPr>
          </w:pPr>
        </w:p>
        <w:p w14:paraId="0AA4DD64" w14:textId="71CDEF96" w:rsidR="009C4248" w:rsidRDefault="009C4248" w:rsidP="00845051">
          <w:pPr>
            <w:spacing w:after="0" w:line="360" w:lineRule="auto"/>
            <w:rPr>
              <w:rFonts w:ascii="Arial" w:hAnsi="Arial" w:cs="Arial"/>
              <w:sz w:val="24"/>
              <w:szCs w:val="24"/>
              <w:lang w:val="es-ES" w:eastAsia="es-ES"/>
            </w:rPr>
          </w:pPr>
        </w:p>
        <w:p w14:paraId="046D386B" w14:textId="77777777" w:rsidR="009C4248" w:rsidRPr="005007D4" w:rsidRDefault="009C4248" w:rsidP="00845051">
          <w:pPr>
            <w:spacing w:after="0" w:line="360" w:lineRule="auto"/>
            <w:rPr>
              <w:rFonts w:ascii="Arial" w:hAnsi="Arial" w:cs="Arial"/>
              <w:sz w:val="24"/>
              <w:szCs w:val="24"/>
              <w:lang w:val="es-ES" w:eastAsia="es-ES"/>
            </w:rPr>
          </w:pPr>
        </w:p>
        <w:p w14:paraId="3DFFF3F8" w14:textId="3E0E60CC" w:rsidR="003C03A4" w:rsidRDefault="003C03A4" w:rsidP="00845051">
          <w:pPr>
            <w:pStyle w:val="Ttulo1"/>
            <w:spacing w:line="360" w:lineRule="auto"/>
            <w:rPr>
              <w:i/>
              <w:iCs/>
              <w:lang w:val="es-ES" w:eastAsia="es-ES"/>
            </w:rPr>
          </w:pPr>
          <w:bookmarkStart w:id="144" w:name="_Toc125538094"/>
          <w:r w:rsidRPr="003C03A4">
            <w:rPr>
              <w:i/>
              <w:iCs/>
              <w:lang w:val="es-ES" w:eastAsia="es-ES"/>
            </w:rPr>
            <w:lastRenderedPageBreak/>
            <w:t>Pregunta 4. Centro comercial más visitado por el encuestado</w:t>
          </w:r>
          <w:bookmarkEnd w:id="144"/>
        </w:p>
        <w:p w14:paraId="48A44DE5" w14:textId="56A4C114" w:rsidR="003C03A4" w:rsidRDefault="001A552B" w:rsidP="00365570">
          <w:pPr>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Los resultados sobre la visita a centros comerciales más frecuentada por los encuestados </w:t>
          </w:r>
          <w:r w:rsidR="00365570">
            <w:rPr>
              <w:rFonts w:ascii="Arial" w:hAnsi="Arial" w:cs="Arial"/>
              <w:sz w:val="24"/>
              <w:szCs w:val="24"/>
              <w:lang w:val="es-ES" w:eastAsia="es-ES"/>
            </w:rPr>
            <w:t>se midieron en la siguiente escala con las menciones de los integrantes del grupo de prueba controlada:</w:t>
          </w:r>
        </w:p>
        <w:p w14:paraId="099011FB" w14:textId="23B6B2EB" w:rsidR="00365570" w:rsidRPr="009C4248" w:rsidRDefault="00365570" w:rsidP="009C4248">
          <w:pPr>
            <w:pStyle w:val="Prrafodelista"/>
            <w:numPr>
              <w:ilvl w:val="0"/>
              <w:numId w:val="37"/>
            </w:numPr>
            <w:spacing w:after="0" w:line="360" w:lineRule="auto"/>
            <w:rPr>
              <w:rFonts w:ascii="Arial" w:hAnsi="Arial" w:cs="Arial"/>
              <w:sz w:val="24"/>
              <w:szCs w:val="24"/>
              <w:lang w:val="es-ES" w:eastAsia="es-ES"/>
            </w:rPr>
          </w:pPr>
          <w:r w:rsidRPr="009C4248">
            <w:rPr>
              <w:rFonts w:ascii="Arial" w:hAnsi="Arial" w:cs="Arial"/>
              <w:sz w:val="24"/>
              <w:szCs w:val="24"/>
              <w:lang w:val="es-ES" w:eastAsia="es-ES"/>
            </w:rPr>
            <w:t>Oakland Mall con 45.0% de opiniones;</w:t>
          </w:r>
        </w:p>
        <w:p w14:paraId="386F0FA3" w14:textId="036DBB4A" w:rsidR="00365570" w:rsidRPr="009C4248" w:rsidRDefault="00365570" w:rsidP="009C4248">
          <w:pPr>
            <w:pStyle w:val="Prrafodelista"/>
            <w:numPr>
              <w:ilvl w:val="0"/>
              <w:numId w:val="37"/>
            </w:numPr>
            <w:spacing w:after="0" w:line="360" w:lineRule="auto"/>
            <w:rPr>
              <w:rFonts w:ascii="Arial" w:hAnsi="Arial" w:cs="Arial"/>
              <w:sz w:val="24"/>
              <w:szCs w:val="24"/>
              <w:lang w:val="es-ES" w:eastAsia="es-ES"/>
            </w:rPr>
          </w:pPr>
          <w:r w:rsidRPr="009C4248">
            <w:rPr>
              <w:rFonts w:ascii="Arial" w:hAnsi="Arial" w:cs="Arial"/>
              <w:sz w:val="24"/>
              <w:szCs w:val="24"/>
              <w:lang w:val="es-ES" w:eastAsia="es-ES"/>
            </w:rPr>
            <w:t>Otros con el 29% de opiniones;</w:t>
          </w:r>
        </w:p>
        <w:p w14:paraId="4104E827" w14:textId="32FA9B38" w:rsidR="00365570" w:rsidRPr="009C4248" w:rsidRDefault="00365570" w:rsidP="009C4248">
          <w:pPr>
            <w:pStyle w:val="Prrafodelista"/>
            <w:numPr>
              <w:ilvl w:val="0"/>
              <w:numId w:val="37"/>
            </w:numPr>
            <w:spacing w:after="0" w:line="360" w:lineRule="auto"/>
            <w:rPr>
              <w:rFonts w:ascii="Arial" w:hAnsi="Arial" w:cs="Arial"/>
              <w:sz w:val="24"/>
              <w:szCs w:val="24"/>
              <w:lang w:val="es-ES" w:eastAsia="es-ES"/>
            </w:rPr>
          </w:pPr>
          <w:r w:rsidRPr="009C4248">
            <w:rPr>
              <w:rFonts w:ascii="Arial" w:hAnsi="Arial" w:cs="Arial"/>
              <w:sz w:val="24"/>
              <w:szCs w:val="24"/>
              <w:lang w:val="es-ES" w:eastAsia="es-ES"/>
            </w:rPr>
            <w:t>Miraflores con el 14.0% de respuestas;</w:t>
          </w:r>
        </w:p>
        <w:p w14:paraId="60DEBCB8" w14:textId="68942A9D" w:rsidR="00365570" w:rsidRPr="009C4248" w:rsidRDefault="00365570" w:rsidP="009C4248">
          <w:pPr>
            <w:pStyle w:val="Prrafodelista"/>
            <w:numPr>
              <w:ilvl w:val="0"/>
              <w:numId w:val="37"/>
            </w:numPr>
            <w:spacing w:after="0" w:line="360" w:lineRule="auto"/>
            <w:rPr>
              <w:rFonts w:ascii="Arial" w:hAnsi="Arial" w:cs="Arial"/>
              <w:sz w:val="24"/>
              <w:szCs w:val="24"/>
              <w:lang w:val="es-ES" w:eastAsia="es-ES"/>
            </w:rPr>
          </w:pPr>
          <w:r w:rsidRPr="009C4248">
            <w:rPr>
              <w:rFonts w:ascii="Arial" w:hAnsi="Arial" w:cs="Arial"/>
              <w:sz w:val="24"/>
              <w:szCs w:val="24"/>
              <w:lang w:val="es-ES" w:eastAsia="es-ES"/>
            </w:rPr>
            <w:t>Portales con 7.0% de respuestas;</w:t>
          </w:r>
        </w:p>
        <w:p w14:paraId="03AC85C9" w14:textId="30C8A14E" w:rsidR="00365570" w:rsidRPr="009C4248" w:rsidRDefault="00365570" w:rsidP="009C4248">
          <w:pPr>
            <w:pStyle w:val="Prrafodelista"/>
            <w:numPr>
              <w:ilvl w:val="0"/>
              <w:numId w:val="37"/>
            </w:numPr>
            <w:spacing w:after="0" w:line="360" w:lineRule="auto"/>
            <w:rPr>
              <w:rFonts w:ascii="Arial" w:hAnsi="Arial" w:cs="Arial"/>
              <w:sz w:val="24"/>
              <w:szCs w:val="24"/>
              <w:lang w:val="es-ES" w:eastAsia="es-ES"/>
            </w:rPr>
          </w:pPr>
          <w:r w:rsidRPr="009C4248">
            <w:rPr>
              <w:rFonts w:ascii="Arial" w:hAnsi="Arial" w:cs="Arial"/>
              <w:sz w:val="24"/>
              <w:szCs w:val="24"/>
              <w:lang w:val="es-ES" w:eastAsia="es-ES"/>
            </w:rPr>
            <w:t>Pradera zona 10 con el 4.0% de opiniones y</w:t>
          </w:r>
        </w:p>
        <w:p w14:paraId="1BE10CDF" w14:textId="3E988879" w:rsidR="00365570" w:rsidRPr="009C4248" w:rsidRDefault="00365570" w:rsidP="009C4248">
          <w:pPr>
            <w:pStyle w:val="Prrafodelista"/>
            <w:numPr>
              <w:ilvl w:val="0"/>
              <w:numId w:val="37"/>
            </w:numPr>
            <w:spacing w:after="0" w:line="360" w:lineRule="auto"/>
            <w:rPr>
              <w:rFonts w:ascii="Arial" w:hAnsi="Arial" w:cs="Arial"/>
              <w:sz w:val="24"/>
              <w:szCs w:val="24"/>
              <w:lang w:val="es-ES" w:eastAsia="es-ES"/>
            </w:rPr>
          </w:pPr>
          <w:r w:rsidRPr="009C4248">
            <w:rPr>
              <w:rFonts w:ascii="Arial" w:hAnsi="Arial" w:cs="Arial"/>
              <w:sz w:val="24"/>
              <w:szCs w:val="24"/>
              <w:lang w:val="es-ES" w:eastAsia="es-ES"/>
            </w:rPr>
            <w:t>Tikal Futura con 1.0% de respuestas.</w:t>
          </w:r>
        </w:p>
        <w:p w14:paraId="478F95D2" w14:textId="77777777" w:rsidR="009906DF" w:rsidRDefault="009906DF" w:rsidP="008875E6">
          <w:pPr>
            <w:spacing w:after="0" w:line="360" w:lineRule="auto"/>
            <w:jc w:val="both"/>
            <w:rPr>
              <w:rFonts w:ascii="Arial" w:eastAsia="Times New Roman" w:hAnsi="Arial" w:cs="Arial"/>
              <w:sz w:val="24"/>
              <w:szCs w:val="24"/>
              <w:lang w:val="es-ES" w:eastAsia="es-ES"/>
            </w:rPr>
          </w:pPr>
        </w:p>
        <w:p w14:paraId="2550009B" w14:textId="31FD92B6" w:rsidR="008875E6" w:rsidRDefault="008875E6" w:rsidP="008875E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Gráfico 9 </w:t>
          </w:r>
        </w:p>
        <w:p w14:paraId="05FF5BAB" w14:textId="77777777" w:rsidR="004E09CA" w:rsidRPr="00BF2D9A" w:rsidRDefault="004E09CA" w:rsidP="00BF2D9A">
          <w:pPr>
            <w:rPr>
              <w:rFonts w:ascii="Arial" w:hAnsi="Arial" w:cs="Arial"/>
              <w:i/>
              <w:iCs/>
              <w:sz w:val="24"/>
              <w:szCs w:val="24"/>
              <w:lang w:val="es-ES" w:eastAsia="es-ES"/>
            </w:rPr>
          </w:pPr>
          <w:r w:rsidRPr="00BF2D9A">
            <w:rPr>
              <w:rFonts w:ascii="Arial" w:hAnsi="Arial" w:cs="Arial"/>
              <w:i/>
              <w:iCs/>
              <w:sz w:val="24"/>
              <w:szCs w:val="24"/>
              <w:lang w:val="es-ES" w:eastAsia="es-ES"/>
            </w:rPr>
            <w:t>Centro comercial más visitado por el encuestado</w:t>
          </w:r>
        </w:p>
        <w:p w14:paraId="3BFCF600" w14:textId="77777777" w:rsidR="008875E6" w:rsidRDefault="008875E6" w:rsidP="00845051">
          <w:pPr>
            <w:spacing w:after="0" w:line="360" w:lineRule="auto"/>
            <w:rPr>
              <w:lang w:val="es-ES" w:eastAsia="es-ES"/>
            </w:rPr>
          </w:pPr>
        </w:p>
        <w:p w14:paraId="475A56D3" w14:textId="4C2712BD" w:rsidR="003C03A4" w:rsidRDefault="003C03A4" w:rsidP="00845051">
          <w:pPr>
            <w:spacing w:after="0" w:line="360" w:lineRule="auto"/>
            <w:rPr>
              <w:rFonts w:ascii="Arial" w:hAnsi="Arial" w:cs="Arial"/>
              <w:sz w:val="24"/>
              <w:szCs w:val="24"/>
              <w:lang w:val="es-ES" w:eastAsia="es-ES"/>
            </w:rPr>
          </w:pPr>
          <w:r>
            <w:rPr>
              <w:noProof/>
              <w:lang w:eastAsia="es-GT"/>
            </w:rPr>
            <w:drawing>
              <wp:inline distT="0" distB="0" distL="0" distR="0" wp14:anchorId="2A64F8CD" wp14:editId="36BD1508">
                <wp:extent cx="5760000" cy="2880000"/>
                <wp:effectExtent l="0" t="0" r="12700" b="15875"/>
                <wp:docPr id="16" name="Gráfico 16">
                  <a:extLst xmlns:a="http://schemas.openxmlformats.org/drawingml/2006/main">
                    <a:ext uri="{FF2B5EF4-FFF2-40B4-BE49-F238E27FC236}">
                      <a16:creationId xmlns:a16="http://schemas.microsoft.com/office/drawing/2014/main" id="{8A285A72-9946-E348-71FC-0CE4883A70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EF1522"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1206C7BC" w14:textId="14405D93" w:rsidR="003C03A4" w:rsidRDefault="003C03A4" w:rsidP="00845051">
          <w:pPr>
            <w:spacing w:after="0" w:line="360" w:lineRule="auto"/>
            <w:rPr>
              <w:rFonts w:ascii="Arial" w:hAnsi="Arial" w:cs="Arial"/>
              <w:sz w:val="24"/>
              <w:szCs w:val="24"/>
              <w:lang w:val="es-ES" w:eastAsia="es-ES"/>
            </w:rPr>
          </w:pPr>
        </w:p>
        <w:p w14:paraId="04529650" w14:textId="6F5D4098" w:rsidR="009C4248" w:rsidRDefault="009C4248" w:rsidP="00845051">
          <w:pPr>
            <w:spacing w:after="0" w:line="360" w:lineRule="auto"/>
            <w:rPr>
              <w:rFonts w:ascii="Arial" w:hAnsi="Arial" w:cs="Arial"/>
              <w:sz w:val="24"/>
              <w:szCs w:val="24"/>
              <w:lang w:val="es-ES" w:eastAsia="es-ES"/>
            </w:rPr>
          </w:pPr>
        </w:p>
        <w:p w14:paraId="6783F6A3" w14:textId="77777777" w:rsidR="009C4248" w:rsidRDefault="009C4248" w:rsidP="00845051">
          <w:pPr>
            <w:spacing w:after="0" w:line="360" w:lineRule="auto"/>
            <w:rPr>
              <w:rFonts w:ascii="Arial" w:hAnsi="Arial" w:cs="Arial"/>
              <w:sz w:val="24"/>
              <w:szCs w:val="24"/>
              <w:lang w:val="es-ES" w:eastAsia="es-ES"/>
            </w:rPr>
          </w:pPr>
        </w:p>
        <w:p w14:paraId="44502192" w14:textId="77777777" w:rsidR="0045657B" w:rsidRPr="0045657B" w:rsidRDefault="0045657B" w:rsidP="0045657B">
          <w:pPr>
            <w:shd w:val="clear" w:color="auto" w:fill="BDD6EE" w:themeFill="accent1" w:themeFillTint="66"/>
            <w:spacing w:after="0" w:line="360" w:lineRule="auto"/>
            <w:jc w:val="both"/>
            <w:rPr>
              <w:rFonts w:ascii="Arial" w:eastAsia="Calibri" w:hAnsi="Arial" w:cs="Arial"/>
              <w:b/>
              <w:bCs/>
              <w:sz w:val="24"/>
              <w:szCs w:val="24"/>
              <w:lang w:val="es-ES" w:eastAsia="es-ES"/>
            </w:rPr>
          </w:pPr>
          <w:r w:rsidRPr="0045657B">
            <w:rPr>
              <w:rFonts w:ascii="Arial" w:eastAsia="Calibri" w:hAnsi="Arial" w:cs="Arial"/>
              <w:b/>
              <w:bCs/>
              <w:sz w:val="24"/>
              <w:szCs w:val="24"/>
              <w:lang w:val="es-ES" w:eastAsia="es-ES"/>
            </w:rPr>
            <w:lastRenderedPageBreak/>
            <w:t>Recomendación</w:t>
          </w:r>
        </w:p>
        <w:p w14:paraId="4A3F4B2A" w14:textId="27E2D69E" w:rsidR="0045657B" w:rsidRPr="0045657B" w:rsidRDefault="0045657B" w:rsidP="0045657B">
          <w:pPr>
            <w:shd w:val="clear" w:color="auto" w:fill="BDD6EE" w:themeFill="accent1" w:themeFillTint="66"/>
            <w:spacing w:after="0" w:line="360" w:lineRule="auto"/>
            <w:jc w:val="both"/>
            <w:rPr>
              <w:rFonts w:ascii="Arial" w:eastAsia="Calibri" w:hAnsi="Arial" w:cs="Arial"/>
              <w:sz w:val="24"/>
              <w:szCs w:val="24"/>
              <w:lang w:val="es-ES" w:eastAsia="es-ES"/>
            </w:rPr>
          </w:pPr>
          <w:r w:rsidRPr="0045657B">
            <w:rPr>
              <w:rFonts w:ascii="Arial" w:eastAsia="Calibri" w:hAnsi="Arial" w:cs="Arial"/>
              <w:sz w:val="24"/>
              <w:szCs w:val="24"/>
              <w:lang w:val="es-ES" w:eastAsia="es-ES"/>
            </w:rPr>
            <w:t xml:space="preserve">En base a los resultados obtenidos sobre el centro comercial más visitado, se brinda la siguiente recomendación: </w:t>
          </w:r>
        </w:p>
        <w:p w14:paraId="79337434" w14:textId="77777777" w:rsidR="0045657B" w:rsidRPr="0045657B" w:rsidRDefault="0045657B" w:rsidP="0045657B">
          <w:pPr>
            <w:shd w:val="clear" w:color="auto" w:fill="BDD6EE" w:themeFill="accent1" w:themeFillTint="66"/>
            <w:spacing w:after="0" w:line="360" w:lineRule="auto"/>
            <w:jc w:val="both"/>
            <w:rPr>
              <w:rFonts w:ascii="Arial" w:eastAsia="Calibri" w:hAnsi="Arial" w:cs="Arial"/>
              <w:sz w:val="24"/>
              <w:szCs w:val="24"/>
              <w:lang w:val="es-ES" w:eastAsia="es-ES"/>
            </w:rPr>
          </w:pPr>
          <w:r w:rsidRPr="0045657B">
            <w:rPr>
              <w:rFonts w:ascii="Arial" w:eastAsia="Calibri" w:hAnsi="Arial" w:cs="Arial"/>
              <w:sz w:val="24"/>
              <w:szCs w:val="24"/>
              <w:lang w:val="es-ES" w:eastAsia="es-ES"/>
            </w:rPr>
            <w:t>Oakland Mall es el centro comercial capitalino que mayor movimiento visitas y de ingresos y egresos de los consumidores, usuarios y clientes (con un 45.0% de opiniones) según se obtuvo en los resultados en esta prueba controlada, por lo que puede seguir siendo un punto estratégico para la captación de usuarios, promociones con tiendas estratégicas, personal de ventas de la empresa y otros esfuerzos de afiliación que Vivepass Centroamericana, S. A., decida impulsar. Las opiniones hacia los demás centros comerciales medidos en la investigación fueron: Miraflores con el 14.0% de respuestas; Portales con 7.0% de respuestas; Pradera zona 10 con el 4.0% de opiniones y Tikal Futura con 1.0% de respuestas.</w:t>
          </w:r>
        </w:p>
        <w:p w14:paraId="45FDE8F3" w14:textId="77777777" w:rsidR="0045657B" w:rsidRPr="0045657B" w:rsidRDefault="0045657B" w:rsidP="0045657B">
          <w:pPr>
            <w:shd w:val="clear" w:color="auto" w:fill="BDD6EE" w:themeFill="accent1" w:themeFillTint="66"/>
            <w:spacing w:after="0" w:line="360" w:lineRule="auto"/>
            <w:jc w:val="both"/>
            <w:rPr>
              <w:rFonts w:ascii="Arial" w:eastAsia="Calibri" w:hAnsi="Arial" w:cs="Arial"/>
              <w:sz w:val="24"/>
              <w:szCs w:val="24"/>
              <w:lang w:val="es-ES" w:eastAsia="es-ES"/>
            </w:rPr>
          </w:pPr>
        </w:p>
        <w:p w14:paraId="38DE8812" w14:textId="77777777" w:rsidR="0045657B" w:rsidRPr="0045657B" w:rsidRDefault="0045657B" w:rsidP="0045657B">
          <w:pPr>
            <w:shd w:val="clear" w:color="auto" w:fill="BDD6EE" w:themeFill="accent1" w:themeFillTint="66"/>
            <w:spacing w:after="0" w:line="360" w:lineRule="auto"/>
            <w:jc w:val="both"/>
            <w:rPr>
              <w:rFonts w:ascii="Arial" w:eastAsia="Calibri" w:hAnsi="Arial" w:cs="Arial"/>
              <w:sz w:val="24"/>
              <w:szCs w:val="24"/>
              <w:lang w:val="es-ES" w:eastAsia="es-ES"/>
            </w:rPr>
          </w:pPr>
          <w:r w:rsidRPr="0045657B">
            <w:rPr>
              <w:rFonts w:ascii="Arial" w:eastAsia="Calibri" w:hAnsi="Arial" w:cs="Arial"/>
              <w:sz w:val="24"/>
              <w:szCs w:val="24"/>
              <w:lang w:val="es-ES" w:eastAsia="es-ES"/>
            </w:rPr>
            <w:t>Alguna área de oportunidad que es factible medir, es incluir más opciones de Centros Comerciales capitalinos para tener más información del 29.0% de Otros, lo cual es posible realizarlo para la empresa cliente en una medición directa y ubicar más puntos estratégicos de usuarios potenciales que visitan otros centros comerciales en la Ciudad de Guatemala.</w:t>
          </w:r>
        </w:p>
        <w:p w14:paraId="3AEE79C0" w14:textId="77777777" w:rsidR="002A4217" w:rsidRPr="002A4217" w:rsidRDefault="002A4217" w:rsidP="00845051">
          <w:pPr>
            <w:pStyle w:val="Ttulo1"/>
            <w:spacing w:line="360" w:lineRule="auto"/>
            <w:rPr>
              <w:lang w:val="es-ES" w:eastAsia="es-ES"/>
            </w:rPr>
          </w:pPr>
        </w:p>
        <w:p w14:paraId="43CCE6C0" w14:textId="67AE9A2E" w:rsidR="002A4217" w:rsidRDefault="002A4217" w:rsidP="00845051">
          <w:pPr>
            <w:pStyle w:val="Ttulo1"/>
            <w:spacing w:line="360" w:lineRule="auto"/>
            <w:rPr>
              <w:i/>
              <w:iCs/>
              <w:lang w:val="es-ES" w:eastAsia="es-ES"/>
            </w:rPr>
          </w:pPr>
        </w:p>
        <w:p w14:paraId="305DC395" w14:textId="1825020C" w:rsidR="009C4248" w:rsidRDefault="009C4248" w:rsidP="009C4248">
          <w:pPr>
            <w:rPr>
              <w:lang w:val="es-ES" w:eastAsia="es-ES"/>
            </w:rPr>
          </w:pPr>
        </w:p>
        <w:p w14:paraId="5ECC54CF" w14:textId="77777777" w:rsidR="009C4248" w:rsidRPr="009C4248" w:rsidRDefault="009C4248" w:rsidP="009C4248">
          <w:pPr>
            <w:rPr>
              <w:lang w:val="es-ES" w:eastAsia="es-ES"/>
            </w:rPr>
          </w:pPr>
        </w:p>
        <w:p w14:paraId="41DE5349" w14:textId="170F85F1" w:rsidR="002A4217" w:rsidRDefault="002A4217" w:rsidP="00845051">
          <w:pPr>
            <w:pStyle w:val="Ttulo1"/>
            <w:spacing w:line="360" w:lineRule="auto"/>
            <w:rPr>
              <w:i/>
              <w:iCs/>
              <w:lang w:val="es-ES" w:eastAsia="es-ES"/>
            </w:rPr>
          </w:pPr>
        </w:p>
        <w:p w14:paraId="49923C53" w14:textId="0A212AD3" w:rsidR="00045C45" w:rsidRDefault="00045C45" w:rsidP="00045C45">
          <w:pPr>
            <w:rPr>
              <w:lang w:val="es-ES" w:eastAsia="es-ES"/>
            </w:rPr>
          </w:pPr>
        </w:p>
        <w:p w14:paraId="35749EFE" w14:textId="560454E8" w:rsidR="00045C45" w:rsidRDefault="00045C45" w:rsidP="00045C45">
          <w:pPr>
            <w:rPr>
              <w:lang w:val="es-ES" w:eastAsia="es-ES"/>
            </w:rPr>
          </w:pPr>
        </w:p>
        <w:p w14:paraId="7F3A31ED" w14:textId="769A55A5" w:rsidR="00045C45" w:rsidRDefault="00045C45" w:rsidP="00045C45">
          <w:pPr>
            <w:rPr>
              <w:lang w:val="es-ES" w:eastAsia="es-ES"/>
            </w:rPr>
          </w:pPr>
        </w:p>
        <w:p w14:paraId="19D48139" w14:textId="086E18F0" w:rsidR="00045C45" w:rsidRDefault="00045C45" w:rsidP="00045C45">
          <w:pPr>
            <w:rPr>
              <w:lang w:val="es-ES" w:eastAsia="es-ES"/>
            </w:rPr>
          </w:pPr>
        </w:p>
        <w:p w14:paraId="02BF6FA1" w14:textId="052A2F0F" w:rsidR="00045C45" w:rsidRDefault="00045C45" w:rsidP="00045C45">
          <w:pPr>
            <w:rPr>
              <w:lang w:val="es-ES" w:eastAsia="es-ES"/>
            </w:rPr>
          </w:pPr>
        </w:p>
        <w:p w14:paraId="3E5C1570" w14:textId="6DAF42FD" w:rsidR="00045C45" w:rsidRDefault="00045C45" w:rsidP="00045C45">
          <w:pPr>
            <w:rPr>
              <w:lang w:val="es-ES" w:eastAsia="es-ES"/>
            </w:rPr>
          </w:pPr>
        </w:p>
        <w:p w14:paraId="2E997A3A" w14:textId="26BD2918" w:rsidR="003C03A4" w:rsidRDefault="003C03A4" w:rsidP="006D1257">
          <w:pPr>
            <w:pStyle w:val="Ttulo1"/>
            <w:spacing w:line="360" w:lineRule="auto"/>
            <w:rPr>
              <w:i/>
              <w:iCs/>
              <w:lang w:val="es-ES" w:eastAsia="es-ES"/>
            </w:rPr>
          </w:pPr>
          <w:bookmarkStart w:id="145" w:name="_Toc125538095"/>
          <w:r w:rsidRPr="003C03A4">
            <w:rPr>
              <w:i/>
              <w:iCs/>
              <w:lang w:val="es-ES" w:eastAsia="es-ES"/>
            </w:rPr>
            <w:lastRenderedPageBreak/>
            <w:t>Pregunta 5.  Otros usos que le gustaría obtener de Vivepass</w:t>
          </w:r>
          <w:bookmarkEnd w:id="145"/>
        </w:p>
        <w:p w14:paraId="61924E9B" w14:textId="4E541A7F" w:rsidR="008875E6" w:rsidRDefault="001710C1" w:rsidP="00EE38A9">
          <w:pPr>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Las respuestas sobre otros usos para cautivar a usuarios potenciales </w:t>
          </w:r>
          <w:r w:rsidR="00D454C5">
            <w:rPr>
              <w:rFonts w:ascii="Arial" w:hAnsi="Arial" w:cs="Arial"/>
              <w:sz w:val="24"/>
              <w:szCs w:val="24"/>
              <w:lang w:val="es-ES" w:eastAsia="es-ES"/>
            </w:rPr>
            <w:t>mostraron los resultados siguientes entre el grupo de la prueba controlada:</w:t>
          </w:r>
        </w:p>
        <w:p w14:paraId="0B896776" w14:textId="5502EBCF" w:rsidR="00D454C5" w:rsidRPr="00EE38A9" w:rsidRDefault="006D1257" w:rsidP="00EE38A9">
          <w:pPr>
            <w:pStyle w:val="Prrafodelista"/>
            <w:numPr>
              <w:ilvl w:val="0"/>
              <w:numId w:val="38"/>
            </w:numPr>
            <w:spacing w:after="0" w:line="360" w:lineRule="auto"/>
            <w:jc w:val="both"/>
            <w:rPr>
              <w:rFonts w:ascii="Arial" w:hAnsi="Arial" w:cs="Arial"/>
              <w:sz w:val="24"/>
              <w:szCs w:val="24"/>
              <w:lang w:val="es-ES" w:eastAsia="es-ES"/>
            </w:rPr>
          </w:pPr>
          <w:r w:rsidRPr="00EE38A9">
            <w:rPr>
              <w:rFonts w:ascii="Arial" w:hAnsi="Arial" w:cs="Arial"/>
              <w:sz w:val="24"/>
              <w:szCs w:val="24"/>
              <w:lang w:val="es-ES" w:eastAsia="es-ES"/>
            </w:rPr>
            <w:t>Usos en puestos de peaje con el 55.0% de respuestas;</w:t>
          </w:r>
        </w:p>
        <w:p w14:paraId="0513FB40" w14:textId="0F40A9F9" w:rsidR="006D1257" w:rsidRPr="00EE38A9" w:rsidRDefault="006D1257" w:rsidP="00EE38A9">
          <w:pPr>
            <w:pStyle w:val="Prrafodelista"/>
            <w:numPr>
              <w:ilvl w:val="0"/>
              <w:numId w:val="38"/>
            </w:numPr>
            <w:spacing w:after="0" w:line="360" w:lineRule="auto"/>
            <w:jc w:val="both"/>
            <w:rPr>
              <w:rFonts w:ascii="Arial" w:hAnsi="Arial" w:cs="Arial"/>
              <w:sz w:val="24"/>
              <w:szCs w:val="24"/>
              <w:lang w:val="es-ES" w:eastAsia="es-ES"/>
            </w:rPr>
          </w:pPr>
          <w:r w:rsidRPr="00EE38A9">
            <w:rPr>
              <w:rFonts w:ascii="Arial" w:hAnsi="Arial" w:cs="Arial"/>
              <w:sz w:val="24"/>
              <w:szCs w:val="24"/>
              <w:lang w:val="es-ES" w:eastAsia="es-ES"/>
            </w:rPr>
            <w:t>Parques de gimnasios sin cobro con el 27.0% de opiniones;</w:t>
          </w:r>
        </w:p>
        <w:p w14:paraId="042C68BF" w14:textId="671B432B" w:rsidR="006D1257" w:rsidRPr="00EE38A9" w:rsidRDefault="006D1257" w:rsidP="00EE38A9">
          <w:pPr>
            <w:pStyle w:val="Prrafodelista"/>
            <w:numPr>
              <w:ilvl w:val="0"/>
              <w:numId w:val="38"/>
            </w:numPr>
            <w:spacing w:after="0" w:line="360" w:lineRule="auto"/>
            <w:jc w:val="both"/>
            <w:rPr>
              <w:rFonts w:ascii="Arial" w:hAnsi="Arial" w:cs="Arial"/>
              <w:sz w:val="24"/>
              <w:szCs w:val="24"/>
              <w:lang w:val="es-ES" w:eastAsia="es-ES"/>
            </w:rPr>
          </w:pPr>
          <w:r w:rsidRPr="00EE38A9">
            <w:rPr>
              <w:rFonts w:ascii="Arial" w:hAnsi="Arial" w:cs="Arial"/>
              <w:sz w:val="24"/>
              <w:szCs w:val="24"/>
              <w:lang w:val="es-ES" w:eastAsia="es-ES"/>
            </w:rPr>
            <w:t>Centro de estudios superiores con el 12.0% de opiniones</w:t>
          </w:r>
          <w:r w:rsidR="00937F79" w:rsidRPr="00EE38A9">
            <w:rPr>
              <w:rFonts w:ascii="Arial" w:hAnsi="Arial" w:cs="Arial"/>
              <w:sz w:val="24"/>
              <w:szCs w:val="24"/>
              <w:lang w:val="es-ES" w:eastAsia="es-ES"/>
            </w:rPr>
            <w:t>;</w:t>
          </w:r>
        </w:p>
        <w:p w14:paraId="1BECBA37" w14:textId="391CEA63" w:rsidR="00937F79" w:rsidRPr="00EE38A9" w:rsidRDefault="00937F79" w:rsidP="00EE38A9">
          <w:pPr>
            <w:pStyle w:val="Prrafodelista"/>
            <w:numPr>
              <w:ilvl w:val="0"/>
              <w:numId w:val="38"/>
            </w:numPr>
            <w:spacing w:after="0" w:line="360" w:lineRule="auto"/>
            <w:jc w:val="both"/>
            <w:rPr>
              <w:rFonts w:ascii="Arial" w:hAnsi="Arial" w:cs="Arial"/>
              <w:sz w:val="24"/>
              <w:szCs w:val="24"/>
              <w:lang w:val="es-ES" w:eastAsia="es-ES"/>
            </w:rPr>
          </w:pPr>
          <w:r w:rsidRPr="00EE38A9">
            <w:rPr>
              <w:rFonts w:ascii="Arial" w:hAnsi="Arial" w:cs="Arial"/>
              <w:sz w:val="24"/>
              <w:szCs w:val="24"/>
              <w:lang w:val="es-ES" w:eastAsia="es-ES"/>
            </w:rPr>
            <w:t>Otros con el 6.0% de respuestas.</w:t>
          </w:r>
        </w:p>
        <w:p w14:paraId="63CB48DF" w14:textId="77777777" w:rsidR="00937F79" w:rsidRPr="00E21A44" w:rsidRDefault="00937F79" w:rsidP="006D1257">
          <w:pPr>
            <w:spacing w:after="0" w:line="360" w:lineRule="auto"/>
            <w:rPr>
              <w:rFonts w:ascii="Arial" w:hAnsi="Arial" w:cs="Arial"/>
              <w:sz w:val="24"/>
              <w:szCs w:val="24"/>
              <w:lang w:val="es-ES" w:eastAsia="es-ES"/>
            </w:rPr>
          </w:pPr>
        </w:p>
        <w:p w14:paraId="64F41582" w14:textId="04CDBE17" w:rsidR="008875E6" w:rsidRDefault="008875E6" w:rsidP="006D1257">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Gráfico 10</w:t>
          </w:r>
        </w:p>
        <w:p w14:paraId="28A88B48" w14:textId="777CA1E6" w:rsidR="008875E6" w:rsidRPr="00BC0D35" w:rsidRDefault="00BC0D35" w:rsidP="006D1257">
          <w:pPr>
            <w:spacing w:after="0" w:line="360" w:lineRule="auto"/>
            <w:rPr>
              <w:rFonts w:ascii="Arial" w:hAnsi="Arial" w:cs="Arial"/>
              <w:sz w:val="24"/>
              <w:szCs w:val="24"/>
              <w:lang w:val="es-ES" w:eastAsia="es-ES"/>
            </w:rPr>
          </w:pPr>
          <w:r w:rsidRPr="00BC0D35">
            <w:rPr>
              <w:rFonts w:ascii="Arial" w:hAnsi="Arial" w:cs="Arial"/>
              <w:sz w:val="24"/>
              <w:szCs w:val="24"/>
              <w:lang w:val="es-ES" w:eastAsia="es-ES"/>
            </w:rPr>
            <w:t>Otros usos que le gustaría obtener de Vivepass</w:t>
          </w:r>
        </w:p>
        <w:p w14:paraId="048D0443" w14:textId="01EF1CAD" w:rsidR="003C03A4" w:rsidRDefault="003C03A4" w:rsidP="00845051">
          <w:pPr>
            <w:spacing w:after="0" w:line="360" w:lineRule="auto"/>
            <w:rPr>
              <w:rFonts w:ascii="Arial" w:hAnsi="Arial" w:cs="Arial"/>
              <w:sz w:val="24"/>
              <w:szCs w:val="24"/>
              <w:lang w:val="es-ES" w:eastAsia="es-ES"/>
            </w:rPr>
          </w:pPr>
          <w:r>
            <w:rPr>
              <w:noProof/>
              <w:lang w:eastAsia="es-GT"/>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Requires="cx2">
                <w:drawing>
                  <wp:inline distT="0" distB="0" distL="0" distR="0" wp14:anchorId="4D2BBD30" wp14:editId="09EC4CF0">
                    <wp:extent cx="5760000" cy="2880000"/>
                    <wp:effectExtent l="0" t="0" r="12700" b="15875"/>
                    <wp:docPr id="17" name="Gráfico 17">
                      <a:extLst xmlns:a="http://schemas.openxmlformats.org/drawingml/2006/main">
                        <a:ext uri="{FF2B5EF4-FFF2-40B4-BE49-F238E27FC236}">
                          <a16:creationId xmlns:a16="http://schemas.microsoft.com/office/drawing/2014/main" id="{E6B787B1-082F-857C-32BE-81E42D4C14A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8"/>
                      </a:graphicData>
                    </a:graphic>
                  </wp:inline>
                </w:drawing>
              </mc:Choice>
              <mc:Fallback>
                <w:drawing>
                  <wp:inline distT="0" distB="0" distL="0" distR="0" wp14:anchorId="4D2BBD30" wp14:editId="09EC4CF0">
                    <wp:extent cx="5760000" cy="2880000"/>
                    <wp:effectExtent l="0" t="0" r="12700" b="15875"/>
                    <wp:docPr id="17" name="Gráfico 17">
                      <a:extLst xmlns:a="http://schemas.openxmlformats.org/drawingml/2006/main">
                        <a:ext uri="{FF2B5EF4-FFF2-40B4-BE49-F238E27FC236}">
                          <a16:creationId xmlns:a16="http://schemas.microsoft.com/office/drawing/2014/main" id="{E6B787B1-082F-857C-32BE-81E42D4C14A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Gráfico 17">
                              <a:extLst>
                                <a:ext uri="{FF2B5EF4-FFF2-40B4-BE49-F238E27FC236}">
                                  <a16:creationId xmlns:a16="http://schemas.microsoft.com/office/drawing/2014/main" id="{E6B787B1-082F-857C-32BE-81E42D4C14A1}"/>
                                </a:ext>
                              </a:extLst>
                            </pic:cNvPr>
                            <pic:cNvPicPr>
                              <a:picLocks noGrp="1" noRot="1" noChangeAspect="1" noMove="1" noResize="1" noEditPoints="1" noAdjustHandles="1" noChangeArrowheads="1" noChangeShapeType="1"/>
                            </pic:cNvPicPr>
                          </pic:nvPicPr>
                          <pic:blipFill>
                            <a:blip r:embed="rId29"/>
                            <a:stretch>
                              <a:fillRect/>
                            </a:stretch>
                          </pic:blipFill>
                          <pic:spPr>
                            <a:xfrm>
                              <a:off x="0" y="0"/>
                              <a:ext cx="5759450" cy="2879725"/>
                            </a:xfrm>
                            <a:prstGeom prst="rect">
                              <a:avLst/>
                            </a:prstGeom>
                          </pic:spPr>
                        </pic:pic>
                      </a:graphicData>
                    </a:graphic>
                  </wp:inline>
                </w:drawing>
              </mc:Fallback>
            </mc:AlternateContent>
          </w:r>
        </w:p>
        <w:p w14:paraId="380AA6E6"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7D2EB056" w14:textId="46F5EA7D" w:rsidR="003C03A4" w:rsidRDefault="003C03A4" w:rsidP="00845051">
          <w:pPr>
            <w:spacing w:after="0" w:line="360" w:lineRule="auto"/>
            <w:rPr>
              <w:rFonts w:ascii="Arial" w:hAnsi="Arial" w:cs="Arial"/>
              <w:sz w:val="24"/>
              <w:szCs w:val="24"/>
              <w:lang w:val="es-ES" w:eastAsia="es-ES"/>
            </w:rPr>
          </w:pPr>
        </w:p>
        <w:p w14:paraId="71571067" w14:textId="77777777" w:rsidR="00A64F6A" w:rsidRPr="00A64F6A" w:rsidRDefault="00A64F6A" w:rsidP="00A64F6A">
          <w:pPr>
            <w:shd w:val="clear" w:color="auto" w:fill="BDD6EE" w:themeFill="accent1" w:themeFillTint="66"/>
            <w:spacing w:after="0" w:line="360" w:lineRule="auto"/>
            <w:jc w:val="both"/>
            <w:rPr>
              <w:rFonts w:ascii="Arial" w:eastAsia="Calibri" w:hAnsi="Arial" w:cs="Arial"/>
              <w:b/>
              <w:bCs/>
              <w:sz w:val="24"/>
              <w:szCs w:val="24"/>
              <w:lang w:val="es-ES" w:eastAsia="es-ES"/>
            </w:rPr>
          </w:pPr>
          <w:r w:rsidRPr="00A64F6A">
            <w:rPr>
              <w:rFonts w:ascii="Arial" w:eastAsia="Calibri" w:hAnsi="Arial" w:cs="Arial"/>
              <w:b/>
              <w:bCs/>
              <w:sz w:val="24"/>
              <w:szCs w:val="24"/>
              <w:lang w:val="es-ES" w:eastAsia="es-ES"/>
            </w:rPr>
            <w:t>Recomendación</w:t>
          </w:r>
        </w:p>
        <w:p w14:paraId="4FDAF4C7" w14:textId="52BB2A6A" w:rsidR="00A64F6A" w:rsidRPr="00A64F6A" w:rsidRDefault="00A64F6A" w:rsidP="00A64F6A">
          <w:pPr>
            <w:shd w:val="clear" w:color="auto" w:fill="BDD6EE" w:themeFill="accent1" w:themeFillTint="66"/>
            <w:spacing w:after="0" w:line="360" w:lineRule="auto"/>
            <w:jc w:val="both"/>
            <w:rPr>
              <w:rFonts w:ascii="Arial" w:eastAsia="Calibri" w:hAnsi="Arial" w:cs="Arial"/>
              <w:sz w:val="24"/>
              <w:szCs w:val="24"/>
              <w:lang w:val="es-ES" w:eastAsia="es-ES"/>
            </w:rPr>
          </w:pPr>
          <w:r w:rsidRPr="00A64F6A">
            <w:rPr>
              <w:rFonts w:ascii="Arial" w:eastAsia="Calibri" w:hAnsi="Arial" w:cs="Arial"/>
              <w:sz w:val="24"/>
              <w:szCs w:val="24"/>
              <w:lang w:val="es-ES" w:eastAsia="es-ES"/>
            </w:rPr>
            <w:t>El uso en puestos de peaje muestra un atractivo particular con un porcentaje de opiniones arriba de la media obtenido en esta investigación, o sea 6 de 10 personas dentro de la prueba controlada opinaron al respecto. Queda abierta la oportunidad para Vivepass Centroamericana, S. A., para hacer más investigación sobre este resultado obtenido. (Al momento de realizar la investigación, aún Vivepass Centroamericana, S. A., no había sido introducido el uso de la aplicación con VAS).</w:t>
          </w:r>
        </w:p>
        <w:p w14:paraId="1DED596D" w14:textId="77777777" w:rsidR="00A64F6A" w:rsidRPr="00A64F6A" w:rsidRDefault="00A64F6A" w:rsidP="00A64F6A">
          <w:pPr>
            <w:shd w:val="clear" w:color="auto" w:fill="BDD6EE" w:themeFill="accent1" w:themeFillTint="66"/>
            <w:spacing w:after="0" w:line="360" w:lineRule="auto"/>
            <w:jc w:val="both"/>
            <w:rPr>
              <w:rFonts w:ascii="Arial" w:eastAsia="Calibri" w:hAnsi="Arial" w:cs="Arial"/>
              <w:sz w:val="24"/>
              <w:szCs w:val="24"/>
              <w:lang w:val="es-ES" w:eastAsia="es-ES"/>
            </w:rPr>
          </w:pPr>
        </w:p>
        <w:p w14:paraId="358C69FD" w14:textId="77777777" w:rsidR="00A64F6A" w:rsidRPr="00A64F6A" w:rsidRDefault="00A64F6A" w:rsidP="00A64F6A">
          <w:pPr>
            <w:shd w:val="clear" w:color="auto" w:fill="BDD6EE" w:themeFill="accent1" w:themeFillTint="66"/>
            <w:spacing w:after="0" w:line="360" w:lineRule="auto"/>
            <w:jc w:val="both"/>
            <w:rPr>
              <w:rFonts w:ascii="Arial" w:eastAsia="Calibri" w:hAnsi="Arial" w:cs="Arial"/>
              <w:sz w:val="24"/>
              <w:szCs w:val="24"/>
              <w:lang w:val="es-ES" w:eastAsia="es-ES"/>
            </w:rPr>
          </w:pPr>
          <w:r w:rsidRPr="00A64F6A">
            <w:rPr>
              <w:rFonts w:ascii="Arial" w:eastAsia="Calibri" w:hAnsi="Arial" w:cs="Arial"/>
              <w:sz w:val="24"/>
              <w:szCs w:val="24"/>
              <w:lang w:val="es-ES" w:eastAsia="es-ES"/>
            </w:rPr>
            <w:t>Otros usos mencionados: Parqueos de gimnasios sin cobro con el 27.0% de opiniones; Centro de estudios superiores con el 12.0% de opiniones; Otros con el 6.0% de respuestas.</w:t>
          </w:r>
        </w:p>
        <w:p w14:paraId="0A8FB6D5" w14:textId="4665D116" w:rsidR="00937F79" w:rsidRDefault="00937F79" w:rsidP="00845051">
          <w:pPr>
            <w:spacing w:after="0" w:line="360" w:lineRule="auto"/>
            <w:rPr>
              <w:rFonts w:ascii="Arial" w:hAnsi="Arial" w:cs="Arial"/>
              <w:sz w:val="24"/>
              <w:szCs w:val="24"/>
              <w:lang w:val="es-ES" w:eastAsia="es-ES"/>
            </w:rPr>
          </w:pPr>
        </w:p>
        <w:p w14:paraId="680D05D9" w14:textId="746C7A82" w:rsidR="00D96006" w:rsidRPr="00D96006" w:rsidRDefault="003C03A4" w:rsidP="00D96006">
          <w:pPr>
            <w:pStyle w:val="Ttulo1"/>
            <w:spacing w:line="360" w:lineRule="auto"/>
            <w:rPr>
              <w:i/>
              <w:iCs/>
              <w:lang w:val="es-ES" w:eastAsia="es-ES"/>
            </w:rPr>
          </w:pPr>
          <w:bookmarkStart w:id="146" w:name="_Toc125538096"/>
          <w:r w:rsidRPr="004F2599">
            <w:rPr>
              <w:i/>
              <w:iCs/>
              <w:lang w:val="es-ES" w:eastAsia="es-ES"/>
            </w:rPr>
            <w:t xml:space="preserve">Pregunta 6. </w:t>
          </w:r>
          <w:r w:rsidR="00A51A4B" w:rsidRPr="004F2599">
            <w:rPr>
              <w:i/>
              <w:iCs/>
              <w:lang w:val="es-ES" w:eastAsia="es-ES"/>
            </w:rPr>
            <w:t>Información en medios efectivos para este tipo de apps</w:t>
          </w:r>
          <w:bookmarkEnd w:id="146"/>
          <w:r w:rsidR="00A51A4B" w:rsidRPr="004F2599">
            <w:rPr>
              <w:i/>
              <w:iCs/>
              <w:lang w:val="es-ES" w:eastAsia="es-ES"/>
            </w:rPr>
            <w:t xml:space="preserve"> </w:t>
          </w:r>
        </w:p>
        <w:p w14:paraId="024B0513" w14:textId="0CFDEE65" w:rsidR="00D96006" w:rsidRDefault="00D96006" w:rsidP="008875E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Los resultados sobre los medios más efectivos para este tipo de apps se muestran para la escala de medición aplicada durante la prueba controlada:</w:t>
          </w:r>
        </w:p>
        <w:p w14:paraId="04AF6040" w14:textId="2B9A7C8B"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Otros medios</w:t>
          </w:r>
        </w:p>
        <w:p w14:paraId="60A8B098" w14:textId="3E742831"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Publicidad digital</w:t>
          </w:r>
          <w:r w:rsidR="000A5434">
            <w:rPr>
              <w:rFonts w:ascii="Arial" w:eastAsia="Times New Roman" w:hAnsi="Arial" w:cs="Arial"/>
              <w:sz w:val="24"/>
              <w:szCs w:val="24"/>
              <w:lang w:val="es-ES" w:eastAsia="es-ES"/>
            </w:rPr>
            <w:t xml:space="preserve"> característica del medio es interactivo</w:t>
          </w:r>
          <w:r w:rsidR="00AC1EFE" w:rsidRPr="00AC1EFE">
            <w:t xml:space="preserve"> </w:t>
          </w:r>
          <w:r w:rsidR="00AC1EFE" w:rsidRPr="00AC1EFE">
            <w:rPr>
              <w:i/>
              <w:iCs/>
            </w:rPr>
            <w:t>(</w:t>
          </w:r>
          <w:r w:rsidR="00AC1EFE" w:rsidRPr="00AC1EFE">
            <w:rPr>
              <w:rFonts w:ascii="Arial" w:eastAsia="Times New Roman" w:hAnsi="Arial" w:cs="Arial"/>
              <w:i/>
              <w:iCs/>
              <w:sz w:val="24"/>
              <w:szCs w:val="24"/>
              <w:lang w:val="es-ES" w:eastAsia="es-ES"/>
            </w:rPr>
            <w:t>webvertising)</w:t>
          </w:r>
        </w:p>
        <w:p w14:paraId="7E581C40" w14:textId="674E975A"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Bancos del sistema</w:t>
          </w:r>
          <w:r w:rsidR="00254A40">
            <w:rPr>
              <w:rFonts w:ascii="Arial" w:eastAsia="Times New Roman" w:hAnsi="Arial" w:cs="Arial"/>
              <w:sz w:val="24"/>
              <w:szCs w:val="24"/>
              <w:lang w:val="es-ES" w:eastAsia="es-ES"/>
            </w:rPr>
            <w:t xml:space="preserve"> característico del medio es personal (</w:t>
          </w:r>
          <w:r w:rsidR="00017D48">
            <w:rPr>
              <w:rFonts w:ascii="Arial" w:eastAsia="Times New Roman" w:hAnsi="Arial" w:cs="Arial"/>
              <w:sz w:val="24"/>
              <w:szCs w:val="24"/>
              <w:lang w:val="es-ES" w:eastAsia="es-ES"/>
            </w:rPr>
            <w:t>promoción</w:t>
          </w:r>
          <w:r w:rsidR="00254A40">
            <w:rPr>
              <w:rFonts w:ascii="Arial" w:eastAsia="Times New Roman" w:hAnsi="Arial" w:cs="Arial"/>
              <w:sz w:val="24"/>
              <w:szCs w:val="24"/>
              <w:lang w:val="es-ES" w:eastAsia="es-ES"/>
            </w:rPr>
            <w:t xml:space="preserve"> directa</w:t>
          </w:r>
          <w:r w:rsidR="005710D8">
            <w:rPr>
              <w:rFonts w:ascii="Arial" w:eastAsia="Times New Roman" w:hAnsi="Arial" w:cs="Arial"/>
              <w:sz w:val="24"/>
              <w:szCs w:val="24"/>
              <w:lang w:val="es-ES" w:eastAsia="es-ES"/>
            </w:rPr>
            <w:t xml:space="preserve"> tradicional - educativo</w:t>
          </w:r>
          <w:r w:rsidR="00254A40">
            <w:rPr>
              <w:rFonts w:ascii="Arial" w:eastAsia="Times New Roman" w:hAnsi="Arial" w:cs="Arial"/>
              <w:sz w:val="24"/>
              <w:szCs w:val="24"/>
              <w:lang w:val="es-ES" w:eastAsia="es-ES"/>
            </w:rPr>
            <w:t>)</w:t>
          </w:r>
        </w:p>
        <w:p w14:paraId="764BECAF" w14:textId="033054C5"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Kioskos en parqueos</w:t>
          </w:r>
          <w:r w:rsidR="00254A40">
            <w:rPr>
              <w:rFonts w:ascii="Arial" w:eastAsia="Times New Roman" w:hAnsi="Arial" w:cs="Arial"/>
              <w:sz w:val="24"/>
              <w:szCs w:val="24"/>
              <w:lang w:val="es-ES" w:eastAsia="es-ES"/>
            </w:rPr>
            <w:t xml:space="preserve"> es </w:t>
          </w:r>
          <w:r w:rsidR="005710D8">
            <w:rPr>
              <w:rFonts w:ascii="Arial" w:eastAsia="Times New Roman" w:hAnsi="Arial" w:cs="Arial"/>
              <w:sz w:val="24"/>
              <w:szCs w:val="24"/>
              <w:lang w:val="es-ES" w:eastAsia="es-ES"/>
            </w:rPr>
            <w:t>medio personal: (venta directa tradicional)</w:t>
          </w:r>
        </w:p>
        <w:p w14:paraId="22990BFC" w14:textId="6BA8B081"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Promoción por consumo</w:t>
          </w:r>
          <w:r w:rsidR="005710D8">
            <w:rPr>
              <w:rFonts w:ascii="Arial" w:eastAsia="Times New Roman" w:hAnsi="Arial" w:cs="Arial"/>
              <w:sz w:val="24"/>
              <w:szCs w:val="24"/>
              <w:lang w:val="es-ES" w:eastAsia="es-ES"/>
            </w:rPr>
            <w:t>: (medio directo tradicional)</w:t>
          </w:r>
        </w:p>
        <w:p w14:paraId="2C360136" w14:textId="7F5E9C8C"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Redes sociales</w:t>
          </w:r>
          <w:r w:rsidR="005710D8">
            <w:rPr>
              <w:rFonts w:ascii="Arial" w:eastAsia="Times New Roman" w:hAnsi="Arial" w:cs="Arial"/>
              <w:sz w:val="24"/>
              <w:szCs w:val="24"/>
              <w:lang w:val="es-ES" w:eastAsia="es-ES"/>
            </w:rPr>
            <w:t>: es interactivo digital</w:t>
          </w:r>
        </w:p>
        <w:p w14:paraId="11A2EA31" w14:textId="4AD47C53"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Insertos en prensa</w:t>
          </w:r>
          <w:r w:rsidR="005710D8">
            <w:rPr>
              <w:rFonts w:ascii="Arial" w:eastAsia="Times New Roman" w:hAnsi="Arial" w:cs="Arial"/>
              <w:sz w:val="24"/>
              <w:szCs w:val="24"/>
              <w:lang w:val="es-ES" w:eastAsia="es-ES"/>
            </w:rPr>
            <w:t>:</w:t>
          </w:r>
          <w:r w:rsidRPr="00D96006">
            <w:rPr>
              <w:rFonts w:ascii="Arial" w:eastAsia="Times New Roman" w:hAnsi="Arial" w:cs="Arial"/>
              <w:sz w:val="24"/>
              <w:szCs w:val="24"/>
              <w:lang w:val="es-ES" w:eastAsia="es-ES"/>
            </w:rPr>
            <w:t xml:space="preserve"> </w:t>
          </w:r>
          <w:r w:rsidR="005710D8">
            <w:rPr>
              <w:rFonts w:ascii="Arial" w:eastAsia="Times New Roman" w:hAnsi="Arial" w:cs="Arial"/>
              <w:sz w:val="24"/>
              <w:szCs w:val="24"/>
              <w:lang w:val="es-ES" w:eastAsia="es-ES"/>
            </w:rPr>
            <w:t>es medio tradicional poco efectivo</w:t>
          </w:r>
        </w:p>
        <w:p w14:paraId="0BD050CA" w14:textId="0C11602A" w:rsidR="00D96006" w:rsidRPr="00D96006" w:rsidRDefault="00D96006" w:rsidP="00D96006">
          <w:pPr>
            <w:pStyle w:val="Prrafodelista"/>
            <w:numPr>
              <w:ilvl w:val="0"/>
              <w:numId w:val="39"/>
            </w:numPr>
            <w:spacing w:after="0" w:line="360" w:lineRule="auto"/>
            <w:jc w:val="both"/>
            <w:rPr>
              <w:rFonts w:ascii="Arial" w:eastAsia="Times New Roman" w:hAnsi="Arial" w:cs="Arial"/>
              <w:sz w:val="24"/>
              <w:szCs w:val="24"/>
              <w:lang w:val="es-ES" w:eastAsia="es-ES"/>
            </w:rPr>
          </w:pPr>
          <w:r w:rsidRPr="00D96006">
            <w:rPr>
              <w:rFonts w:ascii="Arial" w:eastAsia="Times New Roman" w:hAnsi="Arial" w:cs="Arial"/>
              <w:sz w:val="24"/>
              <w:szCs w:val="24"/>
              <w:lang w:val="es-ES" w:eastAsia="es-ES"/>
            </w:rPr>
            <w:t>Muppies</w:t>
          </w:r>
        </w:p>
        <w:p w14:paraId="352243BA" w14:textId="6DCB1C13" w:rsidR="00BF2D9A" w:rsidRDefault="00D96006" w:rsidP="008875E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14:paraId="2400EE2E" w14:textId="52BE1621" w:rsidR="00A64F6A" w:rsidRDefault="00A64F6A" w:rsidP="008875E6">
          <w:pPr>
            <w:spacing w:after="0" w:line="360" w:lineRule="auto"/>
            <w:jc w:val="both"/>
            <w:rPr>
              <w:rFonts w:ascii="Arial" w:eastAsia="Times New Roman" w:hAnsi="Arial" w:cs="Arial"/>
              <w:sz w:val="24"/>
              <w:szCs w:val="24"/>
              <w:lang w:val="es-ES" w:eastAsia="es-ES"/>
            </w:rPr>
          </w:pPr>
        </w:p>
        <w:p w14:paraId="6163CB66" w14:textId="4C7EF8F9" w:rsidR="00A64F6A" w:rsidRDefault="00A64F6A" w:rsidP="008875E6">
          <w:pPr>
            <w:spacing w:after="0" w:line="360" w:lineRule="auto"/>
            <w:jc w:val="both"/>
            <w:rPr>
              <w:rFonts w:ascii="Arial" w:eastAsia="Times New Roman" w:hAnsi="Arial" w:cs="Arial"/>
              <w:sz w:val="24"/>
              <w:szCs w:val="24"/>
              <w:lang w:val="es-ES" w:eastAsia="es-ES"/>
            </w:rPr>
          </w:pPr>
        </w:p>
        <w:p w14:paraId="3E223808" w14:textId="41CC6100" w:rsidR="00A64F6A" w:rsidRDefault="00A64F6A" w:rsidP="008875E6">
          <w:pPr>
            <w:spacing w:after="0" w:line="360" w:lineRule="auto"/>
            <w:jc w:val="both"/>
            <w:rPr>
              <w:rFonts w:ascii="Arial" w:eastAsia="Times New Roman" w:hAnsi="Arial" w:cs="Arial"/>
              <w:sz w:val="24"/>
              <w:szCs w:val="24"/>
              <w:lang w:val="es-ES" w:eastAsia="es-ES"/>
            </w:rPr>
          </w:pPr>
        </w:p>
        <w:p w14:paraId="58B20B86" w14:textId="4170FB4E" w:rsidR="00A64F6A" w:rsidRDefault="00A64F6A" w:rsidP="008875E6">
          <w:pPr>
            <w:spacing w:after="0" w:line="360" w:lineRule="auto"/>
            <w:jc w:val="both"/>
            <w:rPr>
              <w:rFonts w:ascii="Arial" w:eastAsia="Times New Roman" w:hAnsi="Arial" w:cs="Arial"/>
              <w:sz w:val="24"/>
              <w:szCs w:val="24"/>
              <w:lang w:val="es-ES" w:eastAsia="es-ES"/>
            </w:rPr>
          </w:pPr>
        </w:p>
        <w:p w14:paraId="2665C132" w14:textId="28B1572F" w:rsidR="00A64F6A" w:rsidRDefault="00A64F6A" w:rsidP="008875E6">
          <w:pPr>
            <w:spacing w:after="0" w:line="360" w:lineRule="auto"/>
            <w:jc w:val="both"/>
            <w:rPr>
              <w:rFonts w:ascii="Arial" w:eastAsia="Times New Roman" w:hAnsi="Arial" w:cs="Arial"/>
              <w:sz w:val="24"/>
              <w:szCs w:val="24"/>
              <w:lang w:val="es-ES" w:eastAsia="es-ES"/>
            </w:rPr>
          </w:pPr>
        </w:p>
        <w:p w14:paraId="366A6C82" w14:textId="2BD1872D" w:rsidR="00A64F6A" w:rsidRDefault="00A64F6A" w:rsidP="008875E6">
          <w:pPr>
            <w:spacing w:after="0" w:line="360" w:lineRule="auto"/>
            <w:jc w:val="both"/>
            <w:rPr>
              <w:rFonts w:ascii="Arial" w:eastAsia="Times New Roman" w:hAnsi="Arial" w:cs="Arial"/>
              <w:sz w:val="24"/>
              <w:szCs w:val="24"/>
              <w:lang w:val="es-ES" w:eastAsia="es-ES"/>
            </w:rPr>
          </w:pPr>
        </w:p>
        <w:p w14:paraId="203B9BEC" w14:textId="29D966A8" w:rsidR="00A64F6A" w:rsidRDefault="00A64F6A" w:rsidP="008875E6">
          <w:pPr>
            <w:spacing w:after="0" w:line="360" w:lineRule="auto"/>
            <w:jc w:val="both"/>
            <w:rPr>
              <w:rFonts w:ascii="Arial" w:eastAsia="Times New Roman" w:hAnsi="Arial" w:cs="Arial"/>
              <w:sz w:val="24"/>
              <w:szCs w:val="24"/>
              <w:lang w:val="es-ES" w:eastAsia="es-ES"/>
            </w:rPr>
          </w:pPr>
        </w:p>
        <w:p w14:paraId="1443FE2C" w14:textId="0F7A87DF" w:rsidR="00A64F6A" w:rsidRDefault="00A64F6A" w:rsidP="008875E6">
          <w:pPr>
            <w:spacing w:after="0" w:line="360" w:lineRule="auto"/>
            <w:jc w:val="both"/>
            <w:rPr>
              <w:rFonts w:ascii="Arial" w:eastAsia="Times New Roman" w:hAnsi="Arial" w:cs="Arial"/>
              <w:sz w:val="24"/>
              <w:szCs w:val="24"/>
              <w:lang w:val="es-ES" w:eastAsia="es-ES"/>
            </w:rPr>
          </w:pPr>
        </w:p>
        <w:p w14:paraId="6ABB3E17" w14:textId="2C49EE85" w:rsidR="00A64F6A" w:rsidRDefault="00A64F6A" w:rsidP="008875E6">
          <w:pPr>
            <w:spacing w:after="0" w:line="360" w:lineRule="auto"/>
            <w:jc w:val="both"/>
            <w:rPr>
              <w:rFonts w:ascii="Arial" w:eastAsia="Times New Roman" w:hAnsi="Arial" w:cs="Arial"/>
              <w:sz w:val="24"/>
              <w:szCs w:val="24"/>
              <w:lang w:val="es-ES" w:eastAsia="es-ES"/>
            </w:rPr>
          </w:pPr>
        </w:p>
        <w:p w14:paraId="2B5028F4" w14:textId="3D3FDACE" w:rsidR="00A64F6A" w:rsidRDefault="00A64F6A" w:rsidP="008875E6">
          <w:pPr>
            <w:spacing w:after="0" w:line="360" w:lineRule="auto"/>
            <w:jc w:val="both"/>
            <w:rPr>
              <w:rFonts w:ascii="Arial" w:eastAsia="Times New Roman" w:hAnsi="Arial" w:cs="Arial"/>
              <w:sz w:val="24"/>
              <w:szCs w:val="24"/>
              <w:lang w:val="es-ES" w:eastAsia="es-ES"/>
            </w:rPr>
          </w:pPr>
        </w:p>
        <w:p w14:paraId="55B9D339" w14:textId="54E908FF" w:rsidR="00A64F6A" w:rsidRDefault="00A64F6A" w:rsidP="008875E6">
          <w:pPr>
            <w:spacing w:after="0" w:line="360" w:lineRule="auto"/>
            <w:jc w:val="both"/>
            <w:rPr>
              <w:rFonts w:ascii="Arial" w:eastAsia="Times New Roman" w:hAnsi="Arial" w:cs="Arial"/>
              <w:sz w:val="24"/>
              <w:szCs w:val="24"/>
              <w:lang w:val="es-ES" w:eastAsia="es-ES"/>
            </w:rPr>
          </w:pPr>
        </w:p>
        <w:p w14:paraId="0B0B0FEF" w14:textId="77777777" w:rsidR="00A64F6A" w:rsidRDefault="00A64F6A" w:rsidP="008875E6">
          <w:pPr>
            <w:spacing w:after="0" w:line="360" w:lineRule="auto"/>
            <w:jc w:val="both"/>
            <w:rPr>
              <w:rFonts w:ascii="Arial" w:eastAsia="Times New Roman" w:hAnsi="Arial" w:cs="Arial"/>
              <w:sz w:val="24"/>
              <w:szCs w:val="24"/>
              <w:lang w:val="es-ES" w:eastAsia="es-ES"/>
            </w:rPr>
          </w:pPr>
        </w:p>
        <w:p w14:paraId="64022277" w14:textId="3DF32D6B" w:rsidR="008875E6" w:rsidRDefault="008875E6" w:rsidP="008875E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Gráfico 11</w:t>
          </w:r>
        </w:p>
        <w:p w14:paraId="321903A2" w14:textId="1A397BAA" w:rsidR="004F2599" w:rsidRPr="00F13B78" w:rsidRDefault="00F13B78" w:rsidP="00845051">
          <w:pPr>
            <w:spacing w:after="0" w:line="360" w:lineRule="auto"/>
            <w:rPr>
              <w:rFonts w:ascii="Arial" w:hAnsi="Arial" w:cs="Arial"/>
              <w:i/>
              <w:iCs/>
              <w:sz w:val="24"/>
              <w:szCs w:val="24"/>
              <w:lang w:val="es-ES" w:eastAsia="es-ES"/>
            </w:rPr>
          </w:pPr>
          <w:r w:rsidRPr="00F13B78">
            <w:rPr>
              <w:rFonts w:ascii="Arial" w:hAnsi="Arial" w:cs="Arial"/>
              <w:i/>
              <w:iCs/>
              <w:sz w:val="24"/>
              <w:szCs w:val="24"/>
              <w:lang w:val="es-ES" w:eastAsia="es-ES"/>
            </w:rPr>
            <w:t>Información en medios efectivos para este tipo de apps</w:t>
          </w:r>
        </w:p>
        <w:p w14:paraId="69D5E716" w14:textId="10524D76" w:rsidR="003C03A4" w:rsidRDefault="00A51A4B" w:rsidP="00845051">
          <w:pPr>
            <w:spacing w:after="0" w:line="360" w:lineRule="auto"/>
            <w:rPr>
              <w:rFonts w:ascii="Arial" w:hAnsi="Arial" w:cs="Arial"/>
              <w:sz w:val="24"/>
              <w:szCs w:val="24"/>
              <w:lang w:val="es-ES" w:eastAsia="es-ES"/>
            </w:rPr>
          </w:pPr>
          <w:r>
            <w:rPr>
              <w:noProof/>
              <w:lang w:eastAsia="es-GT"/>
            </w:rPr>
            <w:drawing>
              <wp:inline distT="0" distB="0" distL="0" distR="0" wp14:anchorId="3639C682" wp14:editId="2ED2E10D">
                <wp:extent cx="5760000" cy="2880000"/>
                <wp:effectExtent l="0" t="0" r="12700" b="15875"/>
                <wp:docPr id="19" name="Gráfico 19">
                  <a:extLst xmlns:a="http://schemas.openxmlformats.org/drawingml/2006/main">
                    <a:ext uri="{FF2B5EF4-FFF2-40B4-BE49-F238E27FC236}">
                      <a16:creationId xmlns:a16="http://schemas.microsoft.com/office/drawing/2014/main" id="{7BE2F0CA-CB0A-B163-A17E-AD334F417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B18E77"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715E1A8F" w14:textId="422DDEE1" w:rsidR="00D96006" w:rsidRDefault="00D96006" w:rsidP="00845051">
          <w:pPr>
            <w:spacing w:after="0" w:line="360" w:lineRule="auto"/>
            <w:rPr>
              <w:rFonts w:ascii="Arial" w:hAnsi="Arial" w:cs="Arial"/>
              <w:sz w:val="24"/>
              <w:szCs w:val="24"/>
              <w:lang w:val="es-ES" w:eastAsia="es-ES"/>
            </w:rPr>
          </w:pPr>
        </w:p>
        <w:p w14:paraId="4F7020E5" w14:textId="3FFB853C" w:rsidR="00D96006" w:rsidRDefault="00D96006" w:rsidP="00D96006">
          <w:pPr>
            <w:spacing w:after="0" w:line="360" w:lineRule="auto"/>
            <w:jc w:val="both"/>
            <w:rPr>
              <w:rFonts w:ascii="Arial" w:eastAsia="Times New Roman" w:hAnsi="Arial" w:cs="Arial"/>
              <w:sz w:val="24"/>
              <w:szCs w:val="24"/>
              <w:lang w:val="es-ES" w:eastAsia="es-ES"/>
            </w:rPr>
          </w:pPr>
          <w:r w:rsidRPr="00290EE3">
            <w:rPr>
              <w:rFonts w:ascii="Arial" w:eastAsia="Times New Roman" w:hAnsi="Arial" w:cs="Arial"/>
              <w:sz w:val="24"/>
              <w:szCs w:val="24"/>
              <w:lang w:val="es-ES" w:eastAsia="es-ES"/>
            </w:rPr>
            <w:t xml:space="preserve">A </w:t>
          </w:r>
          <w:r w:rsidR="000A5434" w:rsidRPr="00290EE3">
            <w:rPr>
              <w:rFonts w:ascii="Arial" w:eastAsia="Times New Roman" w:hAnsi="Arial" w:cs="Arial"/>
              <w:sz w:val="24"/>
              <w:szCs w:val="24"/>
              <w:lang w:val="es-ES" w:eastAsia="es-ES"/>
            </w:rPr>
            <w:t>continuación,</w:t>
          </w:r>
          <w:r w:rsidRPr="00290EE3">
            <w:rPr>
              <w:rFonts w:ascii="Arial" w:eastAsia="Times New Roman" w:hAnsi="Arial" w:cs="Arial"/>
              <w:sz w:val="24"/>
              <w:szCs w:val="24"/>
              <w:lang w:val="es-ES" w:eastAsia="es-ES"/>
            </w:rPr>
            <w:t xml:space="preserve"> se presenta la participación de medios más efectivos versus </w:t>
          </w:r>
          <w:r w:rsidR="00290EE3" w:rsidRPr="00290EE3">
            <w:rPr>
              <w:rFonts w:ascii="Arial" w:eastAsia="Times New Roman" w:hAnsi="Arial" w:cs="Arial"/>
              <w:sz w:val="24"/>
              <w:szCs w:val="24"/>
              <w:lang w:val="es-ES" w:eastAsia="es-ES"/>
            </w:rPr>
            <w:t>los medios</w:t>
          </w:r>
          <w:r w:rsidRPr="00290EE3">
            <w:rPr>
              <w:rFonts w:ascii="Arial" w:eastAsia="Times New Roman" w:hAnsi="Arial" w:cs="Arial"/>
              <w:sz w:val="24"/>
              <w:szCs w:val="24"/>
              <w:lang w:val="es-ES" w:eastAsia="es-ES"/>
            </w:rPr>
            <w:t xml:space="preserve"> menos efectivos </w:t>
          </w:r>
          <w:r w:rsidR="00290EE3" w:rsidRPr="00290EE3">
            <w:rPr>
              <w:rFonts w:ascii="Arial" w:eastAsia="Times New Roman" w:hAnsi="Arial" w:cs="Arial"/>
              <w:sz w:val="24"/>
              <w:szCs w:val="24"/>
              <w:lang w:val="es-ES" w:eastAsia="es-ES"/>
            </w:rPr>
            <w:t>de contratación para mejorar la comunicación con usuarios</w:t>
          </w:r>
          <w:r w:rsidR="00290EE3">
            <w:rPr>
              <w:rFonts w:ascii="Arial" w:eastAsia="Times New Roman" w:hAnsi="Arial" w:cs="Arial"/>
              <w:sz w:val="24"/>
              <w:szCs w:val="24"/>
              <w:lang w:val="es-ES" w:eastAsia="es-ES"/>
            </w:rPr>
            <w:t xml:space="preserve"> potenciales</w:t>
          </w:r>
          <w:r w:rsidR="00290EE3" w:rsidRPr="00290EE3">
            <w:rPr>
              <w:rFonts w:ascii="Arial" w:eastAsia="Times New Roman" w:hAnsi="Arial" w:cs="Arial"/>
              <w:sz w:val="24"/>
              <w:szCs w:val="24"/>
              <w:lang w:val="es-ES" w:eastAsia="es-ES"/>
            </w:rPr>
            <w:t xml:space="preserve"> y usuarios potenciales</w:t>
          </w:r>
          <w:r w:rsidR="00290EE3">
            <w:rPr>
              <w:rFonts w:ascii="Arial" w:eastAsia="Times New Roman" w:hAnsi="Arial" w:cs="Arial"/>
              <w:sz w:val="24"/>
              <w:szCs w:val="24"/>
              <w:lang w:val="es-ES" w:eastAsia="es-ES"/>
            </w:rPr>
            <w:t xml:space="preserve"> </w:t>
          </w:r>
          <w:r w:rsidR="002F0A31">
            <w:rPr>
              <w:rFonts w:ascii="Arial" w:eastAsia="Times New Roman" w:hAnsi="Arial" w:cs="Arial"/>
              <w:sz w:val="24"/>
              <w:szCs w:val="24"/>
              <w:lang w:val="es-ES" w:eastAsia="es-ES"/>
            </w:rPr>
            <w:t>para atraerlos al sistema de Vivepass</w:t>
          </w:r>
          <w:r w:rsidR="00290EE3" w:rsidRPr="00290EE3">
            <w:rPr>
              <w:rFonts w:ascii="Arial" w:eastAsia="Times New Roman" w:hAnsi="Arial" w:cs="Arial"/>
              <w:sz w:val="24"/>
              <w:szCs w:val="24"/>
              <w:lang w:val="es-ES" w:eastAsia="es-ES"/>
            </w:rPr>
            <w:t>.</w:t>
          </w:r>
          <w:r w:rsidR="00290EE3" w:rsidRPr="00290EE3">
            <w:rPr>
              <w:rFonts w:ascii="Arial" w:eastAsia="Times New Roman" w:hAnsi="Arial" w:cs="Arial"/>
              <w:sz w:val="24"/>
              <w:szCs w:val="24"/>
              <w:lang w:val="es-ES" w:eastAsia="es-ES"/>
            </w:rPr>
            <w:br/>
          </w:r>
        </w:p>
        <w:p w14:paraId="0338EC7A" w14:textId="30E3BB8D" w:rsidR="002F0A31" w:rsidRPr="00290EE3" w:rsidRDefault="002F0A31" w:rsidP="00D96006">
          <w:pPr>
            <w:spacing w:after="0" w:line="36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GT"/>
            </w:rPr>
            <w:lastRenderedPageBreak/>
            <w:drawing>
              <wp:inline distT="0" distB="0" distL="0" distR="0" wp14:anchorId="2B9EE651" wp14:editId="143F3D87">
                <wp:extent cx="5486400" cy="3200400"/>
                <wp:effectExtent l="0" t="0" r="0" b="1905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1CE887F" w14:textId="77777777" w:rsidR="00D96006" w:rsidRDefault="00D96006" w:rsidP="00D96006">
          <w:pPr>
            <w:spacing w:after="0" w:line="360" w:lineRule="auto"/>
            <w:jc w:val="both"/>
            <w:rPr>
              <w:rFonts w:ascii="Arial" w:eastAsia="Times New Roman" w:hAnsi="Arial" w:cs="Arial"/>
              <w:b/>
              <w:bCs/>
              <w:sz w:val="24"/>
              <w:szCs w:val="24"/>
              <w:lang w:val="es-ES" w:eastAsia="es-ES"/>
            </w:rPr>
          </w:pPr>
        </w:p>
        <w:p w14:paraId="09658B0F" w14:textId="77777777" w:rsidR="00D96006" w:rsidRDefault="00D96006" w:rsidP="00D96006">
          <w:pPr>
            <w:spacing w:after="0" w:line="360" w:lineRule="auto"/>
            <w:jc w:val="both"/>
            <w:rPr>
              <w:rFonts w:ascii="Arial" w:eastAsia="Times New Roman" w:hAnsi="Arial" w:cs="Arial"/>
              <w:b/>
              <w:bCs/>
              <w:sz w:val="24"/>
              <w:szCs w:val="24"/>
              <w:lang w:val="es-ES" w:eastAsia="es-ES"/>
            </w:rPr>
          </w:pPr>
        </w:p>
        <w:p w14:paraId="0D8214F9" w14:textId="6B57264F" w:rsidR="00D96006" w:rsidRPr="00D96006" w:rsidRDefault="00D96006" w:rsidP="00D96006">
          <w:pPr>
            <w:shd w:val="clear" w:color="auto" w:fill="BDD6EE" w:themeFill="accent1" w:themeFillTint="66"/>
            <w:spacing w:after="0" w:line="360" w:lineRule="auto"/>
            <w:jc w:val="both"/>
            <w:rPr>
              <w:rFonts w:ascii="Arial" w:eastAsia="Times New Roman" w:hAnsi="Arial" w:cs="Arial"/>
              <w:b/>
              <w:bCs/>
              <w:sz w:val="24"/>
              <w:szCs w:val="24"/>
              <w:lang w:val="es-ES" w:eastAsia="es-ES"/>
            </w:rPr>
          </w:pPr>
          <w:r w:rsidRPr="00D96006">
            <w:rPr>
              <w:rFonts w:ascii="Arial" w:eastAsia="Times New Roman" w:hAnsi="Arial" w:cs="Arial"/>
              <w:b/>
              <w:bCs/>
              <w:sz w:val="24"/>
              <w:szCs w:val="24"/>
              <w:lang w:val="es-ES" w:eastAsia="es-ES"/>
            </w:rPr>
            <w:t>Recomendaci</w:t>
          </w:r>
          <w:r>
            <w:rPr>
              <w:rFonts w:ascii="Arial" w:eastAsia="Times New Roman" w:hAnsi="Arial" w:cs="Arial"/>
              <w:b/>
              <w:bCs/>
              <w:sz w:val="24"/>
              <w:szCs w:val="24"/>
              <w:lang w:val="es-ES" w:eastAsia="es-ES"/>
            </w:rPr>
            <w:t>ó</w:t>
          </w:r>
          <w:r w:rsidRPr="00D96006">
            <w:rPr>
              <w:rFonts w:ascii="Arial" w:eastAsia="Times New Roman" w:hAnsi="Arial" w:cs="Arial"/>
              <w:b/>
              <w:bCs/>
              <w:sz w:val="24"/>
              <w:szCs w:val="24"/>
              <w:lang w:val="es-ES" w:eastAsia="es-ES"/>
            </w:rPr>
            <w:t>n</w:t>
          </w:r>
        </w:p>
        <w:p w14:paraId="00A4CCC2" w14:textId="7CBFD322" w:rsidR="00D96006" w:rsidRDefault="00D96006"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información en medios </w:t>
          </w:r>
          <w:r w:rsidR="00620EDC">
            <w:rPr>
              <w:rFonts w:ascii="Arial" w:eastAsia="Times New Roman" w:hAnsi="Arial" w:cs="Arial"/>
              <w:sz w:val="24"/>
              <w:szCs w:val="24"/>
              <w:lang w:val="es-ES" w:eastAsia="es-ES"/>
            </w:rPr>
            <w:t xml:space="preserve">de comunicación </w:t>
          </w:r>
          <w:r>
            <w:rPr>
              <w:rFonts w:ascii="Arial" w:eastAsia="Times New Roman" w:hAnsi="Arial" w:cs="Arial"/>
              <w:sz w:val="24"/>
              <w:szCs w:val="24"/>
              <w:lang w:val="es-ES" w:eastAsia="es-ES"/>
            </w:rPr>
            <w:t>efectivos para este tipo de apps revista de una importancia para considerar esfuerzos con usuarios potenciales después de los resultados obtenidos.</w:t>
          </w:r>
          <w:r w:rsidR="008806F0">
            <w:rPr>
              <w:rFonts w:ascii="Arial" w:eastAsia="Times New Roman" w:hAnsi="Arial" w:cs="Arial"/>
              <w:sz w:val="24"/>
              <w:szCs w:val="24"/>
              <w:lang w:val="es-ES" w:eastAsia="es-ES"/>
            </w:rPr>
            <w:t xml:space="preserve"> </w:t>
          </w:r>
          <w:r w:rsidR="008C107A">
            <w:rPr>
              <w:rFonts w:ascii="Arial" w:eastAsia="Times New Roman" w:hAnsi="Arial" w:cs="Arial"/>
              <w:sz w:val="24"/>
              <w:szCs w:val="24"/>
              <w:lang w:val="es-ES" w:eastAsia="es-ES"/>
            </w:rPr>
            <w:t>La comunicación efectiva</w:t>
          </w:r>
          <w:r w:rsidR="008806F0">
            <w:rPr>
              <w:rFonts w:ascii="Arial" w:eastAsia="Times New Roman" w:hAnsi="Arial" w:cs="Arial"/>
              <w:sz w:val="24"/>
              <w:szCs w:val="24"/>
              <w:lang w:val="es-ES" w:eastAsia="es-ES"/>
            </w:rPr>
            <w:t xml:space="preserve"> posicionará la marca Vivepass con la Promesa de Venta según los resultados de esta investigación.</w:t>
          </w:r>
        </w:p>
        <w:p w14:paraId="07E683CB" w14:textId="315AC535" w:rsidR="00D96006" w:rsidRDefault="00D96006"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p>
        <w:p w14:paraId="024C6085" w14:textId="0936B05A" w:rsidR="00D96006" w:rsidRDefault="00D96006"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 da una recomendación para investigar sobre otros medios efectivos para los usuarios</w:t>
          </w:r>
          <w:r w:rsidR="00E73BD8">
            <w:rPr>
              <w:rFonts w:ascii="Arial" w:eastAsia="Times New Roman" w:hAnsi="Arial" w:cs="Arial"/>
              <w:sz w:val="24"/>
              <w:szCs w:val="24"/>
              <w:lang w:val="es-ES" w:eastAsia="es-ES"/>
            </w:rPr>
            <w:t xml:space="preserve"> y analizar más a profundidad ese valor alto del 35.0% obtenido entre las personas encuestadas.</w:t>
          </w:r>
        </w:p>
        <w:p w14:paraId="12182A4A" w14:textId="441B1833" w:rsidR="0012637B" w:rsidRDefault="0012637B" w:rsidP="008806F0">
          <w:pPr>
            <w:shd w:val="clear" w:color="auto" w:fill="FFFFFF" w:themeFill="background1"/>
            <w:spacing w:after="0" w:line="360" w:lineRule="auto"/>
            <w:jc w:val="both"/>
            <w:rPr>
              <w:rFonts w:ascii="Arial" w:eastAsia="Times New Roman" w:hAnsi="Arial" w:cs="Arial"/>
              <w:sz w:val="24"/>
              <w:szCs w:val="24"/>
              <w:lang w:val="es-ES" w:eastAsia="es-ES"/>
            </w:rPr>
          </w:pPr>
        </w:p>
        <w:p w14:paraId="5E7C22A9" w14:textId="6943ED59" w:rsidR="0012637B" w:rsidRDefault="0012637B"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publicidad digital también tiene opciones de pautar por medio de banners, enlaces con otras empresas </w:t>
          </w:r>
          <w:r w:rsidR="00C5696A">
            <w:rPr>
              <w:rFonts w:ascii="Arial" w:eastAsia="Times New Roman" w:hAnsi="Arial" w:cs="Arial"/>
              <w:sz w:val="24"/>
              <w:szCs w:val="24"/>
              <w:lang w:val="es-ES" w:eastAsia="es-ES"/>
            </w:rPr>
            <w:t>o sitios web de interés para los usuarios de tarjetas de crédito</w:t>
          </w:r>
          <w:r w:rsidR="00E51886">
            <w:rPr>
              <w:rFonts w:ascii="Arial" w:eastAsia="Times New Roman" w:hAnsi="Arial" w:cs="Arial"/>
              <w:sz w:val="24"/>
              <w:szCs w:val="24"/>
              <w:lang w:val="es-ES" w:eastAsia="es-ES"/>
            </w:rPr>
            <w:t>s, publicidad en buscadores por medio de palabra clave entre otros.</w:t>
          </w:r>
        </w:p>
        <w:p w14:paraId="6DF5638B" w14:textId="79F8C121" w:rsidR="00E51886" w:rsidRDefault="00E51886"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p>
        <w:p w14:paraId="57161615" w14:textId="4D798090" w:rsidR="00E51886" w:rsidRDefault="00624DDE" w:rsidP="00624DDE">
          <w:pPr>
            <w:shd w:val="clear" w:color="auto" w:fill="BDD6EE" w:themeFill="accent1" w:themeFillTint="66"/>
            <w:spacing w:after="0" w:line="360" w:lineRule="auto"/>
            <w:jc w:val="both"/>
            <w:rPr>
              <w:rFonts w:ascii="Arial" w:eastAsia="Times New Roman" w:hAnsi="Arial" w:cs="Arial"/>
              <w:sz w:val="24"/>
              <w:szCs w:val="24"/>
              <w:lang w:val="es-ES" w:eastAsia="es-ES"/>
            </w:rPr>
          </w:pPr>
          <w:r w:rsidRPr="00624DDE">
            <w:rPr>
              <w:rFonts w:ascii="Arial" w:eastAsia="Times New Roman" w:hAnsi="Arial" w:cs="Arial"/>
              <w:sz w:val="24"/>
              <w:szCs w:val="24"/>
              <w:lang w:val="es-ES" w:eastAsia="es-ES"/>
            </w:rPr>
            <w:lastRenderedPageBreak/>
            <w:t>Un subproducto de comunicación en línea</w:t>
          </w:r>
          <w:r w:rsidR="00650AB8">
            <w:rPr>
              <w:rFonts w:ascii="Arial" w:eastAsia="Times New Roman" w:hAnsi="Arial" w:cs="Arial"/>
              <w:sz w:val="24"/>
              <w:szCs w:val="24"/>
              <w:lang w:val="es-ES" w:eastAsia="es-ES"/>
            </w:rPr>
            <w:t xml:space="preserve"> tipo Blogger</w:t>
          </w:r>
          <w:r w:rsidRPr="00624DDE">
            <w:rPr>
              <w:rFonts w:ascii="Arial" w:eastAsia="Times New Roman" w:hAnsi="Arial" w:cs="Arial"/>
              <w:sz w:val="24"/>
              <w:szCs w:val="24"/>
              <w:lang w:val="es-ES" w:eastAsia="es-ES"/>
            </w:rPr>
            <w:t xml:space="preserve"> </w:t>
          </w:r>
          <w:r w:rsidR="00650AB8">
            <w:rPr>
              <w:rFonts w:ascii="Arial" w:eastAsia="Times New Roman" w:hAnsi="Arial" w:cs="Arial"/>
              <w:sz w:val="24"/>
              <w:szCs w:val="24"/>
              <w:lang w:val="es-ES" w:eastAsia="es-ES"/>
            </w:rPr>
            <w:t xml:space="preserve">puede realizarse por medio de </w:t>
          </w:r>
          <w:r w:rsidRPr="00624DDE">
            <w:rPr>
              <w:rFonts w:ascii="Arial" w:eastAsia="Times New Roman" w:hAnsi="Arial" w:cs="Arial"/>
              <w:sz w:val="24"/>
              <w:szCs w:val="24"/>
              <w:lang w:val="es-ES" w:eastAsia="es-ES"/>
            </w:rPr>
            <w:t>boletines electrónicos como parte del intercambio de diálogo. Estos vínculos permiten a los clientes</w:t>
          </w:r>
          <w:r>
            <w:rPr>
              <w:rFonts w:ascii="Arial" w:eastAsia="Times New Roman" w:hAnsi="Arial" w:cs="Arial"/>
              <w:sz w:val="24"/>
              <w:szCs w:val="24"/>
              <w:lang w:val="es-ES" w:eastAsia="es-ES"/>
            </w:rPr>
            <w:t xml:space="preserve"> </w:t>
          </w:r>
          <w:r w:rsidRPr="00624DDE">
            <w:rPr>
              <w:rFonts w:ascii="Arial" w:eastAsia="Times New Roman" w:hAnsi="Arial" w:cs="Arial"/>
              <w:sz w:val="24"/>
              <w:szCs w:val="24"/>
              <w:lang w:val="es-ES" w:eastAsia="es-ES"/>
            </w:rPr>
            <w:t>compartir información con otras personas e influir en las opiniones sobre una marca o product</w:t>
          </w:r>
          <w:r>
            <w:rPr>
              <w:rFonts w:ascii="Arial" w:eastAsia="Times New Roman" w:hAnsi="Arial" w:cs="Arial"/>
              <w:sz w:val="24"/>
              <w:szCs w:val="24"/>
              <w:lang w:val="es-ES" w:eastAsia="es-ES"/>
            </w:rPr>
            <w:t>o</w:t>
          </w:r>
          <w:r w:rsidR="009D3816">
            <w:rPr>
              <w:rFonts w:ascii="Arial" w:eastAsia="Times New Roman" w:hAnsi="Arial" w:cs="Arial"/>
              <w:sz w:val="24"/>
              <w:szCs w:val="24"/>
              <w:lang w:val="es-ES" w:eastAsia="es-ES"/>
            </w:rPr>
            <w:t xml:space="preserve"> (se aprecia como un boca a boca en línea).</w:t>
          </w:r>
        </w:p>
        <w:p w14:paraId="02D66D0C" w14:textId="77222904" w:rsidR="00604985" w:rsidRDefault="00604985"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p>
        <w:p w14:paraId="748C7F7B" w14:textId="2933604D" w:rsidR="00604985" w:rsidRDefault="00604985"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Dentro de las recomendaciones se da una clasificación de los medios ya sea tradicionales para buscar más efectividad en la comunicación con usuarios potenciales:</w:t>
          </w:r>
        </w:p>
        <w:p w14:paraId="330228EA" w14:textId="7D6B3CFB" w:rsidR="008806F0" w:rsidRDefault="008806F0"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p>
        <w:p w14:paraId="160F759A" w14:textId="5005D933" w:rsidR="00141F00" w:rsidRDefault="00141F00" w:rsidP="00D96006">
          <w:pPr>
            <w:shd w:val="clear" w:color="auto" w:fill="BDD6EE" w:themeFill="accent1" w:themeFillTint="66"/>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Uso de tangibles que la empresa que se recomienda adoptar</w:t>
          </w:r>
          <w:r w:rsidR="00C23C7D">
            <w:rPr>
              <w:rFonts w:ascii="Arial" w:eastAsia="Times New Roman" w:hAnsi="Arial" w:cs="Arial"/>
              <w:sz w:val="24"/>
              <w:szCs w:val="24"/>
              <w:lang w:val="es-ES" w:eastAsia="es-ES"/>
            </w:rPr>
            <w:t xml:space="preserve"> para introducir la imagen corporativa de la empresa</w:t>
          </w:r>
          <w:r>
            <w:rPr>
              <w:rFonts w:ascii="Arial" w:eastAsia="Times New Roman" w:hAnsi="Arial" w:cs="Arial"/>
              <w:sz w:val="24"/>
              <w:szCs w:val="24"/>
              <w:lang w:val="es-ES" w:eastAsia="es-ES"/>
            </w:rPr>
            <w:t>:</w:t>
          </w:r>
        </w:p>
        <w:p w14:paraId="4086ED3D" w14:textId="6A0209DE" w:rsidR="00141F00" w:rsidRPr="00F10E56" w:rsidRDefault="00141F00" w:rsidP="00F10E56">
          <w:pPr>
            <w:pStyle w:val="Prrafodelista"/>
            <w:numPr>
              <w:ilvl w:val="0"/>
              <w:numId w:val="40"/>
            </w:numPr>
            <w:shd w:val="clear" w:color="auto" w:fill="BDD6EE" w:themeFill="accent1" w:themeFillTint="66"/>
            <w:spacing w:after="0" w:line="360" w:lineRule="auto"/>
            <w:jc w:val="both"/>
            <w:rPr>
              <w:rFonts w:ascii="Arial" w:eastAsia="Times New Roman" w:hAnsi="Arial" w:cs="Arial"/>
              <w:sz w:val="24"/>
              <w:szCs w:val="24"/>
              <w:lang w:val="es-ES" w:eastAsia="es-ES"/>
            </w:rPr>
          </w:pPr>
          <w:r w:rsidRPr="00F10E56">
            <w:rPr>
              <w:rFonts w:ascii="Arial" w:eastAsia="Times New Roman" w:hAnsi="Arial" w:cs="Arial"/>
              <w:sz w:val="24"/>
              <w:szCs w:val="24"/>
              <w:lang w:val="es-ES" w:eastAsia="es-ES"/>
            </w:rPr>
            <w:t>Uniformes a personal (Vivepass)</w:t>
          </w:r>
        </w:p>
        <w:p w14:paraId="27A5A673" w14:textId="4AD378B6" w:rsidR="00CC216B" w:rsidRPr="00F10E56" w:rsidRDefault="00FB5363" w:rsidP="00F10E56">
          <w:pPr>
            <w:pStyle w:val="Prrafodelista"/>
            <w:numPr>
              <w:ilvl w:val="0"/>
              <w:numId w:val="40"/>
            </w:numPr>
            <w:shd w:val="clear" w:color="auto" w:fill="BDD6EE" w:themeFill="accent1" w:themeFillTint="66"/>
            <w:spacing w:after="0" w:line="360" w:lineRule="auto"/>
            <w:jc w:val="both"/>
            <w:rPr>
              <w:rFonts w:ascii="Arial" w:eastAsia="Times New Roman" w:hAnsi="Arial" w:cs="Arial"/>
              <w:sz w:val="24"/>
              <w:szCs w:val="24"/>
              <w:lang w:val="es-ES" w:eastAsia="es-ES"/>
            </w:rPr>
          </w:pPr>
          <w:r w:rsidRPr="00F10E56">
            <w:rPr>
              <w:rFonts w:ascii="Arial" w:eastAsia="Times New Roman" w:hAnsi="Arial" w:cs="Arial"/>
              <w:sz w:val="24"/>
              <w:szCs w:val="24"/>
              <w:lang w:val="es-ES" w:eastAsia="es-ES"/>
            </w:rPr>
            <w:t>Insignias Vivepass</w:t>
          </w:r>
        </w:p>
        <w:p w14:paraId="2DCABC14" w14:textId="71AD1165" w:rsidR="00CC216B" w:rsidRPr="00F10E56" w:rsidRDefault="00CC216B" w:rsidP="00F10E56">
          <w:pPr>
            <w:pStyle w:val="Prrafodelista"/>
            <w:numPr>
              <w:ilvl w:val="0"/>
              <w:numId w:val="40"/>
            </w:numPr>
            <w:shd w:val="clear" w:color="auto" w:fill="BDD6EE" w:themeFill="accent1" w:themeFillTint="66"/>
            <w:spacing w:after="0" w:line="360" w:lineRule="auto"/>
            <w:jc w:val="both"/>
            <w:rPr>
              <w:rFonts w:ascii="Arial" w:eastAsia="Times New Roman" w:hAnsi="Arial" w:cs="Arial"/>
              <w:sz w:val="24"/>
              <w:szCs w:val="24"/>
              <w:lang w:val="es-ES" w:eastAsia="es-ES"/>
            </w:rPr>
          </w:pPr>
          <w:r w:rsidRPr="00F10E56">
            <w:rPr>
              <w:rFonts w:ascii="Arial" w:eastAsia="Times New Roman" w:hAnsi="Arial" w:cs="Arial"/>
              <w:sz w:val="24"/>
              <w:szCs w:val="24"/>
              <w:lang w:val="es-ES" w:eastAsia="es-ES"/>
            </w:rPr>
            <w:t>Vehículos de Vivepass</w:t>
          </w:r>
        </w:p>
        <w:p w14:paraId="17814675" w14:textId="78AC7763" w:rsidR="00641331" w:rsidRPr="00F10E56" w:rsidRDefault="00641331" w:rsidP="00F10E56">
          <w:pPr>
            <w:pStyle w:val="Prrafodelista"/>
            <w:numPr>
              <w:ilvl w:val="0"/>
              <w:numId w:val="40"/>
            </w:numPr>
            <w:shd w:val="clear" w:color="auto" w:fill="BDD6EE" w:themeFill="accent1" w:themeFillTint="66"/>
            <w:spacing w:after="0" w:line="360" w:lineRule="auto"/>
            <w:jc w:val="both"/>
            <w:rPr>
              <w:rFonts w:ascii="Arial" w:eastAsia="Times New Roman" w:hAnsi="Arial" w:cs="Arial"/>
              <w:sz w:val="24"/>
              <w:szCs w:val="24"/>
              <w:lang w:val="es-ES" w:eastAsia="es-ES"/>
            </w:rPr>
          </w:pPr>
          <w:r w:rsidRPr="00F10E56">
            <w:rPr>
              <w:rFonts w:ascii="Arial" w:eastAsia="Times New Roman" w:hAnsi="Arial" w:cs="Arial"/>
              <w:sz w:val="24"/>
              <w:szCs w:val="24"/>
              <w:lang w:val="es-ES" w:eastAsia="es-ES"/>
            </w:rPr>
            <w:t>Papelería con logo Vivepass</w:t>
          </w:r>
        </w:p>
        <w:p w14:paraId="0B6CFE37" w14:textId="187BC190" w:rsidR="00641331" w:rsidRDefault="00641331" w:rsidP="00F10E56">
          <w:pPr>
            <w:pStyle w:val="Prrafodelista"/>
            <w:numPr>
              <w:ilvl w:val="0"/>
              <w:numId w:val="40"/>
            </w:numPr>
            <w:shd w:val="clear" w:color="auto" w:fill="BDD6EE" w:themeFill="accent1" w:themeFillTint="66"/>
            <w:spacing w:after="0" w:line="360" w:lineRule="auto"/>
            <w:jc w:val="both"/>
            <w:rPr>
              <w:rFonts w:ascii="Arial" w:eastAsia="Times New Roman" w:hAnsi="Arial" w:cs="Arial"/>
              <w:sz w:val="24"/>
              <w:szCs w:val="24"/>
              <w:lang w:val="es-ES" w:eastAsia="es-ES"/>
            </w:rPr>
          </w:pPr>
          <w:r w:rsidRPr="00F10E56">
            <w:rPr>
              <w:rFonts w:ascii="Arial" w:eastAsia="Times New Roman" w:hAnsi="Arial" w:cs="Arial"/>
              <w:sz w:val="24"/>
              <w:szCs w:val="24"/>
              <w:lang w:val="es-ES" w:eastAsia="es-ES"/>
            </w:rPr>
            <w:t>Tarjetas de presentación del personal</w:t>
          </w:r>
        </w:p>
        <w:p w14:paraId="5EBD7B6A" w14:textId="1CECFD34" w:rsidR="00F10E56" w:rsidRPr="00F10E56" w:rsidRDefault="00F10E56" w:rsidP="00F10E56">
          <w:pPr>
            <w:pStyle w:val="Prrafodelista"/>
            <w:numPr>
              <w:ilvl w:val="0"/>
              <w:numId w:val="40"/>
            </w:numPr>
            <w:shd w:val="clear" w:color="auto" w:fill="BDD6EE" w:themeFill="accent1" w:themeFillTint="66"/>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Lapiceros</w:t>
          </w:r>
          <w:r w:rsidR="008C107A">
            <w:rPr>
              <w:rFonts w:ascii="Arial" w:eastAsia="Times New Roman" w:hAnsi="Arial" w:cs="Arial"/>
              <w:sz w:val="24"/>
              <w:szCs w:val="24"/>
              <w:lang w:val="es-ES" w:eastAsia="es-ES"/>
            </w:rPr>
            <w:t>/marcadores</w:t>
          </w:r>
        </w:p>
        <w:p w14:paraId="056D87B5" w14:textId="378AD924" w:rsidR="00641331" w:rsidRDefault="00641331"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64B90E85" w14:textId="2A6EF95B"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7E60E741" w14:textId="6694A897"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70148BFC" w14:textId="5F4B284C"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6155DF39" w14:textId="366171F6"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535DC58E" w14:textId="4F70B499"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31CD2D85" w14:textId="27581C49"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7A41F59B" w14:textId="379C240B"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7C1F8C44" w14:textId="6154F779" w:rsidR="00004F54" w:rsidRDefault="00004F54"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13A6D705" w14:textId="02938A2D" w:rsidR="00004F54" w:rsidRDefault="00004F54"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71288C07" w14:textId="3B90E4C7" w:rsidR="00004F54" w:rsidRDefault="00004F54"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40A576FE" w14:textId="77777777" w:rsidR="00004F54" w:rsidRDefault="00004F54"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550DC946" w14:textId="0CEF54C8"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p>
        <w:p w14:paraId="549421AB" w14:textId="6613CB04" w:rsidR="002453C5" w:rsidRDefault="002453C5" w:rsidP="002453C5">
          <w:pPr>
            <w:shd w:val="clear" w:color="auto" w:fill="FFFFFF" w:themeFill="background1"/>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Cuadro </w:t>
          </w:r>
          <w:r w:rsidR="008C107A">
            <w:rPr>
              <w:rFonts w:ascii="Arial" w:eastAsia="Times New Roman" w:hAnsi="Arial" w:cs="Arial"/>
              <w:sz w:val="24"/>
              <w:szCs w:val="24"/>
              <w:lang w:val="es-ES" w:eastAsia="es-ES"/>
            </w:rPr>
            <w:t>7</w:t>
          </w:r>
        </w:p>
        <w:p w14:paraId="2B4EDDAD" w14:textId="22D27352" w:rsidR="002453C5" w:rsidRPr="008531DF" w:rsidRDefault="004666FC" w:rsidP="002453C5">
          <w:pPr>
            <w:shd w:val="clear" w:color="auto" w:fill="FFFFFF" w:themeFill="background1"/>
            <w:spacing w:after="0" w:line="360" w:lineRule="auto"/>
            <w:jc w:val="both"/>
            <w:rPr>
              <w:rFonts w:ascii="Arial" w:eastAsia="Times New Roman" w:hAnsi="Arial" w:cs="Arial"/>
              <w:i/>
              <w:iCs/>
              <w:sz w:val="24"/>
              <w:szCs w:val="24"/>
              <w:lang w:val="es-ES" w:eastAsia="es-ES"/>
            </w:rPr>
          </w:pPr>
          <w:r w:rsidRPr="008531DF">
            <w:rPr>
              <w:rFonts w:ascii="Arial" w:eastAsia="Times New Roman" w:hAnsi="Arial" w:cs="Arial"/>
              <w:i/>
              <w:iCs/>
              <w:sz w:val="24"/>
              <w:szCs w:val="24"/>
              <w:lang w:val="es-ES" w:eastAsia="es-ES"/>
            </w:rPr>
            <w:t xml:space="preserve">Mezcla de comunicaciones para </w:t>
          </w:r>
          <w:r w:rsidR="008531DF" w:rsidRPr="008531DF">
            <w:rPr>
              <w:rFonts w:ascii="Arial" w:eastAsia="Times New Roman" w:hAnsi="Arial" w:cs="Arial"/>
              <w:i/>
              <w:iCs/>
              <w:sz w:val="24"/>
              <w:szCs w:val="24"/>
              <w:lang w:val="es-ES" w:eastAsia="es-ES"/>
            </w:rPr>
            <w:t>productos en el marketing de servicios.</w:t>
          </w:r>
        </w:p>
        <w:tbl>
          <w:tblPr>
            <w:tblW w:w="8949" w:type="dxa"/>
            <w:tblCellMar>
              <w:left w:w="0" w:type="dxa"/>
              <w:right w:w="0" w:type="dxa"/>
            </w:tblCellMar>
            <w:tblLook w:val="0420" w:firstRow="1" w:lastRow="0" w:firstColumn="0" w:lastColumn="0" w:noHBand="0" w:noVBand="1"/>
          </w:tblPr>
          <w:tblGrid>
            <w:gridCol w:w="1605"/>
            <w:gridCol w:w="1424"/>
            <w:gridCol w:w="1479"/>
            <w:gridCol w:w="1521"/>
            <w:gridCol w:w="1447"/>
            <w:gridCol w:w="1473"/>
          </w:tblGrid>
          <w:tr w:rsidR="002453C5" w:rsidRPr="0057190A" w14:paraId="0C13742E" w14:textId="77777777" w:rsidTr="002453C5">
            <w:trPr>
              <w:trHeight w:val="1139"/>
            </w:trPr>
            <w:tc>
              <w:tcPr>
                <w:tcW w:w="1605"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5" w:type="dxa"/>
                  <w:bottom w:w="0" w:type="dxa"/>
                  <w:right w:w="15" w:type="dxa"/>
                </w:tcMar>
                <w:vAlign w:val="center"/>
                <w:hideMark/>
              </w:tcPr>
              <w:p w14:paraId="294774BF"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FFFFFF"/>
                    <w:kern w:val="24"/>
                    <w:sz w:val="20"/>
                    <w:szCs w:val="20"/>
                    <w:lang w:eastAsia="es-GT"/>
                  </w:rPr>
                  <w:t>Servicio a cliente Personal</w:t>
                </w:r>
              </w:p>
            </w:tc>
            <w:tc>
              <w:tcPr>
                <w:tcW w:w="1424"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5" w:type="dxa"/>
                  <w:bottom w:w="0" w:type="dxa"/>
                  <w:right w:w="15" w:type="dxa"/>
                </w:tcMar>
                <w:vAlign w:val="center"/>
                <w:hideMark/>
              </w:tcPr>
              <w:p w14:paraId="35567B36"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FFFFFF"/>
                    <w:kern w:val="24"/>
                    <w:sz w:val="20"/>
                    <w:szCs w:val="20"/>
                    <w:lang w:eastAsia="es-GT"/>
                  </w:rPr>
                  <w:t>Publicidad</w:t>
                </w:r>
              </w:p>
            </w:tc>
            <w:tc>
              <w:tcPr>
                <w:tcW w:w="1479"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5" w:type="dxa"/>
                  <w:bottom w:w="0" w:type="dxa"/>
                  <w:right w:w="15" w:type="dxa"/>
                </w:tcMar>
                <w:vAlign w:val="center"/>
                <w:hideMark/>
              </w:tcPr>
              <w:p w14:paraId="51C18675"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FFFFFF"/>
                    <w:kern w:val="24"/>
                    <w:sz w:val="20"/>
                    <w:szCs w:val="20"/>
                    <w:lang w:eastAsia="es-GT"/>
                  </w:rPr>
                  <w:t>Promoción de ventas</w:t>
                </w:r>
              </w:p>
            </w:tc>
            <w:tc>
              <w:tcPr>
                <w:tcW w:w="1521"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5" w:type="dxa"/>
                  <w:bottom w:w="0" w:type="dxa"/>
                  <w:right w:w="15" w:type="dxa"/>
                </w:tcMar>
                <w:vAlign w:val="center"/>
                <w:hideMark/>
              </w:tcPr>
              <w:p w14:paraId="0850070E"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FFFFFF"/>
                    <w:kern w:val="24"/>
                    <w:sz w:val="20"/>
                    <w:szCs w:val="20"/>
                    <w:lang w:eastAsia="es-GT"/>
                  </w:rPr>
                  <w:t>Relaciones Públicas</w:t>
                </w:r>
              </w:p>
            </w:tc>
            <w:tc>
              <w:tcPr>
                <w:tcW w:w="1447"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5" w:type="dxa"/>
                  <w:bottom w:w="0" w:type="dxa"/>
                  <w:right w:w="15" w:type="dxa"/>
                </w:tcMar>
                <w:vAlign w:val="center"/>
                <w:hideMark/>
              </w:tcPr>
              <w:p w14:paraId="012B61AE" w14:textId="0135F799"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FFFFFF"/>
                    <w:kern w:val="24"/>
                    <w:sz w:val="20"/>
                    <w:szCs w:val="20"/>
                    <w:lang w:eastAsia="es-GT"/>
                  </w:rPr>
                  <w:t>Materiales instructivos</w:t>
                </w:r>
                <w:r w:rsidR="008C107A">
                  <w:rPr>
                    <w:rFonts w:ascii="Arial" w:eastAsia="Times New Roman" w:hAnsi="Arial" w:cs="Arial"/>
                    <w:color w:val="FFFFFF"/>
                    <w:kern w:val="24"/>
                    <w:sz w:val="20"/>
                    <w:szCs w:val="20"/>
                    <w:lang w:eastAsia="es-GT"/>
                  </w:rPr>
                  <w:t xml:space="preserve"> digitales o físicos</w:t>
                </w:r>
              </w:p>
            </w:tc>
            <w:tc>
              <w:tcPr>
                <w:tcW w:w="1473"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5" w:type="dxa"/>
                  <w:bottom w:w="0" w:type="dxa"/>
                  <w:right w:w="15" w:type="dxa"/>
                </w:tcMar>
                <w:vAlign w:val="center"/>
                <w:hideMark/>
              </w:tcPr>
              <w:p w14:paraId="65DB20C6" w14:textId="77777777" w:rsidR="00C23C7D" w:rsidRDefault="00C23C7D" w:rsidP="00C23C7D">
                <w:pPr>
                  <w:spacing w:after="0" w:line="240" w:lineRule="auto"/>
                  <w:jc w:val="center"/>
                  <w:textAlignment w:val="bottom"/>
                  <w:rPr>
                    <w:rFonts w:ascii="Arial" w:eastAsia="Times New Roman" w:hAnsi="Arial" w:cs="Arial"/>
                    <w:color w:val="FFFFFF"/>
                    <w:kern w:val="24"/>
                    <w:sz w:val="20"/>
                    <w:szCs w:val="20"/>
                    <w:lang w:eastAsia="es-GT"/>
                  </w:rPr>
                </w:pPr>
                <w:r w:rsidRPr="00C23C7D">
                  <w:rPr>
                    <w:rFonts w:ascii="Arial" w:eastAsia="Times New Roman" w:hAnsi="Arial" w:cs="Arial"/>
                    <w:color w:val="FFFFFF"/>
                    <w:kern w:val="24"/>
                    <w:sz w:val="20"/>
                    <w:szCs w:val="20"/>
                    <w:lang w:eastAsia="es-GT"/>
                  </w:rPr>
                  <w:t>Diseño corporativo</w:t>
                </w:r>
              </w:p>
              <w:p w14:paraId="784F0F86" w14:textId="0FE0C8D1" w:rsidR="0057190A" w:rsidRPr="00C23C7D" w:rsidRDefault="0057190A" w:rsidP="00C23C7D">
                <w:pPr>
                  <w:spacing w:after="0" w:line="240" w:lineRule="auto"/>
                  <w:jc w:val="center"/>
                  <w:textAlignment w:val="bottom"/>
                  <w:rPr>
                    <w:rFonts w:ascii="Arial" w:eastAsia="Times New Roman" w:hAnsi="Arial" w:cs="Arial"/>
                    <w:sz w:val="20"/>
                    <w:szCs w:val="20"/>
                    <w:lang w:eastAsia="es-GT"/>
                  </w:rPr>
                </w:pPr>
                <w:r>
                  <w:rPr>
                    <w:rFonts w:ascii="Arial" w:eastAsia="Times New Roman" w:hAnsi="Arial" w:cs="Arial"/>
                    <w:color w:val="FFFFFF"/>
                    <w:kern w:val="24"/>
                    <w:sz w:val="20"/>
                    <w:szCs w:val="20"/>
                    <w:lang w:eastAsia="es-GT"/>
                  </w:rPr>
                  <w:t>BTL</w:t>
                </w:r>
              </w:p>
            </w:tc>
          </w:tr>
          <w:tr w:rsidR="002453C5" w:rsidRPr="0057190A" w14:paraId="6EDA01F4" w14:textId="77777777" w:rsidTr="002453C5">
            <w:trPr>
              <w:trHeight w:val="1139"/>
            </w:trPr>
            <w:tc>
              <w:tcPr>
                <w:tcW w:w="160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15CC853"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Ventas</w:t>
                </w:r>
              </w:p>
            </w:tc>
            <w:tc>
              <w:tcPr>
                <w:tcW w:w="142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7DFA29"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Anuncios</w:t>
                </w:r>
              </w:p>
            </w:tc>
            <w:tc>
              <w:tcPr>
                <w:tcW w:w="14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F2C0D9"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Muestras</w:t>
                </w:r>
              </w:p>
            </w:tc>
            <w:tc>
              <w:tcPr>
                <w:tcW w:w="152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1DD2963" w14:textId="598E2BEB"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Prensa</w:t>
                </w:r>
                <w:r w:rsidR="008C107A">
                  <w:rPr>
                    <w:rFonts w:ascii="Arial" w:eastAsia="Times New Roman" w:hAnsi="Arial" w:cs="Arial"/>
                    <w:color w:val="000000"/>
                    <w:kern w:val="24"/>
                    <w:sz w:val="20"/>
                    <w:szCs w:val="20"/>
                    <w:lang w:eastAsia="es-GT"/>
                  </w:rPr>
                  <w:t xml:space="preserve"> (Publicity)</w:t>
                </w:r>
              </w:p>
            </w:tc>
            <w:tc>
              <w:tcPr>
                <w:tcW w:w="14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C898BAA"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Páginas internet</w:t>
                </w:r>
              </w:p>
            </w:tc>
            <w:tc>
              <w:tcPr>
                <w:tcW w:w="147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3BFC44A"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Firma empresarial</w:t>
                </w:r>
              </w:p>
            </w:tc>
          </w:tr>
          <w:tr w:rsidR="002453C5" w:rsidRPr="0057190A" w14:paraId="450D6126" w14:textId="77777777" w:rsidTr="002453C5">
            <w:trPr>
              <w:trHeight w:val="1139"/>
            </w:trPr>
            <w:tc>
              <w:tcPr>
                <w:tcW w:w="16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C89DAE3"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Atención al cliente</w:t>
                </w:r>
              </w:p>
            </w:tc>
            <w:tc>
              <w:tcPr>
                <w:tcW w:w="14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F9F0A03"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Impresos</w:t>
                </w:r>
              </w:p>
            </w:tc>
            <w:tc>
              <w:tcPr>
                <w:tcW w:w="14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34FDCDF"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Cupones</w:t>
                </w:r>
              </w:p>
            </w:tc>
            <w:tc>
              <w:tcPr>
                <w:tcW w:w="15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9D9314E"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Conferencias</w:t>
                </w:r>
              </w:p>
            </w:tc>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452C17" w14:textId="69FEFB43"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Manuales</w:t>
                </w:r>
                <w:r w:rsidR="00080B68">
                  <w:rPr>
                    <w:rFonts w:ascii="Arial" w:eastAsia="Times New Roman" w:hAnsi="Arial" w:cs="Arial"/>
                    <w:color w:val="000000"/>
                    <w:kern w:val="24"/>
                    <w:sz w:val="20"/>
                    <w:szCs w:val="20"/>
                    <w:lang w:eastAsia="es-GT"/>
                  </w:rPr>
                  <w:t xml:space="preserve"> </w:t>
                </w:r>
              </w:p>
            </w:tc>
            <w:tc>
              <w:tcPr>
                <w:tcW w:w="14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4B95562"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Decorar interiores</w:t>
                </w:r>
              </w:p>
            </w:tc>
          </w:tr>
          <w:tr w:rsidR="002453C5" w:rsidRPr="0057190A" w14:paraId="1DCB0537" w14:textId="77777777" w:rsidTr="002453C5">
            <w:trPr>
              <w:trHeight w:val="1139"/>
            </w:trPr>
            <w:tc>
              <w:tcPr>
                <w:tcW w:w="16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D54D2C3"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Capacitación</w:t>
                </w:r>
              </w:p>
            </w:tc>
            <w:tc>
              <w:tcPr>
                <w:tcW w:w="14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A264228"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Internet</w:t>
                </w:r>
              </w:p>
            </w:tc>
            <w:tc>
              <w:tcPr>
                <w:tcW w:w="14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8C4BEAB" w14:textId="64800B5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R</w:t>
                </w:r>
                <w:r w:rsidR="00F10E56">
                  <w:rPr>
                    <w:rFonts w:ascii="Arial" w:eastAsia="Times New Roman" w:hAnsi="Arial" w:cs="Arial"/>
                    <w:color w:val="000000"/>
                    <w:kern w:val="24"/>
                    <w:sz w:val="20"/>
                    <w:szCs w:val="20"/>
                    <w:lang w:eastAsia="es-GT"/>
                  </w:rPr>
                  <w:t>ecompensas</w:t>
                </w:r>
              </w:p>
            </w:tc>
            <w:tc>
              <w:tcPr>
                <w:tcW w:w="15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ED35A32"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Eventos</w:t>
                </w:r>
              </w:p>
            </w:tc>
            <w:tc>
              <w:tcPr>
                <w:tcW w:w="14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D381339"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Folletos impresos</w:t>
                </w:r>
              </w:p>
            </w:tc>
            <w:tc>
              <w:tcPr>
                <w:tcW w:w="14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B462A22"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Vehículos</w:t>
                </w:r>
              </w:p>
            </w:tc>
          </w:tr>
          <w:tr w:rsidR="002453C5" w:rsidRPr="0057190A" w14:paraId="1AD20DA4" w14:textId="77777777" w:rsidTr="002453C5">
            <w:trPr>
              <w:trHeight w:val="1139"/>
            </w:trPr>
            <w:tc>
              <w:tcPr>
                <w:tcW w:w="16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93BE90" w14:textId="681EE2FF" w:rsidR="00C23C7D" w:rsidRPr="00C23C7D" w:rsidRDefault="002453C5" w:rsidP="00C23C7D">
                <w:pPr>
                  <w:spacing w:after="0" w:line="240" w:lineRule="auto"/>
                  <w:jc w:val="center"/>
                  <w:textAlignment w:val="bottom"/>
                  <w:rPr>
                    <w:rFonts w:ascii="Arial" w:eastAsia="Times New Roman" w:hAnsi="Arial" w:cs="Arial"/>
                    <w:sz w:val="20"/>
                    <w:szCs w:val="20"/>
                    <w:lang w:eastAsia="es-GT"/>
                  </w:rPr>
                </w:pPr>
                <w:r w:rsidRPr="0057190A">
                  <w:rPr>
                    <w:rFonts w:ascii="Arial" w:eastAsia="Times New Roman" w:hAnsi="Arial" w:cs="Arial"/>
                    <w:color w:val="000000"/>
                    <w:kern w:val="24"/>
                    <w:sz w:val="20"/>
                    <w:szCs w:val="20"/>
                    <w:lang w:eastAsia="es-GT"/>
                  </w:rPr>
                  <w:t>Telemarketing</w:t>
                </w:r>
              </w:p>
            </w:tc>
            <w:tc>
              <w:tcPr>
                <w:tcW w:w="14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F025AE7"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Exteriores</w:t>
                </w:r>
              </w:p>
            </w:tc>
            <w:tc>
              <w:tcPr>
                <w:tcW w:w="14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866196C"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Reembolsos</w:t>
                </w:r>
              </w:p>
            </w:tc>
            <w:tc>
              <w:tcPr>
                <w:tcW w:w="15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FEA2558" w14:textId="3D788CBB" w:rsidR="00C23C7D" w:rsidRPr="00C23C7D" w:rsidRDefault="002453C5" w:rsidP="00C23C7D">
                <w:pPr>
                  <w:spacing w:after="0" w:line="240" w:lineRule="auto"/>
                  <w:jc w:val="center"/>
                  <w:textAlignment w:val="bottom"/>
                  <w:rPr>
                    <w:rFonts w:ascii="Arial" w:eastAsia="Times New Roman" w:hAnsi="Arial" w:cs="Arial"/>
                    <w:sz w:val="20"/>
                    <w:szCs w:val="20"/>
                    <w:lang w:eastAsia="es-GT"/>
                  </w:rPr>
                </w:pPr>
                <w:r w:rsidRPr="0057190A">
                  <w:rPr>
                    <w:rFonts w:ascii="Arial" w:eastAsia="Times New Roman" w:hAnsi="Arial" w:cs="Arial"/>
                    <w:color w:val="000000"/>
                    <w:kern w:val="24"/>
                    <w:sz w:val="20"/>
                    <w:szCs w:val="20"/>
                    <w:lang w:eastAsia="es-GT"/>
                  </w:rPr>
                  <w:t>Patrocinio</w:t>
                </w:r>
              </w:p>
            </w:tc>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4A76408"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Software interactivo</w:t>
                </w:r>
              </w:p>
            </w:tc>
            <w:tc>
              <w:tcPr>
                <w:tcW w:w="14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B5502F"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Equipo</w:t>
                </w:r>
              </w:p>
            </w:tc>
          </w:tr>
          <w:tr w:rsidR="002453C5" w:rsidRPr="0057190A" w14:paraId="7738CD1D" w14:textId="77777777" w:rsidTr="002453C5">
            <w:trPr>
              <w:trHeight w:val="1139"/>
            </w:trPr>
            <w:tc>
              <w:tcPr>
                <w:tcW w:w="16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7621C02"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Boca a boca</w:t>
                </w:r>
              </w:p>
            </w:tc>
            <w:tc>
              <w:tcPr>
                <w:tcW w:w="14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9D91A85"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Correo directo</w:t>
                </w:r>
              </w:p>
            </w:tc>
            <w:tc>
              <w:tcPr>
                <w:tcW w:w="14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8DB3715"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Promoción premios</w:t>
                </w:r>
              </w:p>
            </w:tc>
            <w:tc>
              <w:tcPr>
                <w:tcW w:w="15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CDD0782"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Ferias</w:t>
                </w:r>
              </w:p>
            </w:tc>
            <w:tc>
              <w:tcPr>
                <w:tcW w:w="14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675C8D7"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Correo de voz</w:t>
                </w:r>
              </w:p>
            </w:tc>
            <w:tc>
              <w:tcPr>
                <w:tcW w:w="14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A6A5F0"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Papelería</w:t>
                </w:r>
              </w:p>
            </w:tc>
          </w:tr>
          <w:tr w:rsidR="002453C5" w:rsidRPr="0057190A" w14:paraId="446D5FE5" w14:textId="77777777" w:rsidTr="002453C5">
            <w:trPr>
              <w:trHeight w:val="1139"/>
            </w:trPr>
            <w:tc>
              <w:tcPr>
                <w:tcW w:w="16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921C513"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 </w:t>
                </w:r>
              </w:p>
            </w:tc>
            <w:tc>
              <w:tcPr>
                <w:tcW w:w="14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F924756"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 </w:t>
                </w:r>
              </w:p>
            </w:tc>
            <w:tc>
              <w:tcPr>
                <w:tcW w:w="14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9C79B7D"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 </w:t>
                </w:r>
              </w:p>
            </w:tc>
            <w:tc>
              <w:tcPr>
                <w:tcW w:w="15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9A4DDF4"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Cobertura en medios</w:t>
                </w:r>
              </w:p>
            </w:tc>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4E3C7C8" w14:textId="77777777" w:rsidR="00C23C7D" w:rsidRPr="00C23C7D" w:rsidRDefault="00C23C7D" w:rsidP="00C23C7D">
                <w:pPr>
                  <w:spacing w:after="0" w:line="240" w:lineRule="auto"/>
                  <w:jc w:val="center"/>
                  <w:textAlignment w:val="bottom"/>
                  <w:rPr>
                    <w:rFonts w:ascii="Arial" w:eastAsia="Times New Roman" w:hAnsi="Arial" w:cs="Arial"/>
                    <w:sz w:val="20"/>
                    <w:szCs w:val="20"/>
                    <w:lang w:eastAsia="es-GT"/>
                  </w:rPr>
                </w:pPr>
                <w:r w:rsidRPr="00C23C7D">
                  <w:rPr>
                    <w:rFonts w:ascii="Arial" w:eastAsia="Times New Roman" w:hAnsi="Arial" w:cs="Arial"/>
                    <w:color w:val="000000"/>
                    <w:kern w:val="24"/>
                    <w:sz w:val="20"/>
                    <w:szCs w:val="20"/>
                    <w:lang w:eastAsia="es-GT"/>
                  </w:rPr>
                  <w:t> </w:t>
                </w:r>
              </w:p>
            </w:tc>
            <w:tc>
              <w:tcPr>
                <w:tcW w:w="14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174444E" w14:textId="599857D7" w:rsidR="00C23C7D" w:rsidRPr="00C23C7D" w:rsidRDefault="002453C5" w:rsidP="00C23C7D">
                <w:pPr>
                  <w:spacing w:after="0" w:line="240" w:lineRule="auto"/>
                  <w:jc w:val="center"/>
                  <w:textAlignment w:val="bottom"/>
                  <w:rPr>
                    <w:rFonts w:ascii="Arial" w:eastAsia="Times New Roman" w:hAnsi="Arial" w:cs="Arial"/>
                    <w:sz w:val="20"/>
                    <w:szCs w:val="20"/>
                    <w:lang w:eastAsia="es-GT"/>
                  </w:rPr>
                </w:pPr>
                <w:r w:rsidRPr="0057190A">
                  <w:rPr>
                    <w:rFonts w:ascii="Arial" w:eastAsia="Times New Roman" w:hAnsi="Arial" w:cs="Arial"/>
                    <w:color w:val="000000"/>
                    <w:kern w:val="24"/>
                    <w:sz w:val="20"/>
                    <w:szCs w:val="20"/>
                    <w:lang w:eastAsia="es-GT"/>
                  </w:rPr>
                  <w:t>Uniformes corporativos</w:t>
                </w:r>
              </w:p>
            </w:tc>
          </w:tr>
        </w:tbl>
        <w:p w14:paraId="0B0CB7CE" w14:textId="2B61BF05" w:rsidR="00C23C7D" w:rsidRPr="00FA15E4" w:rsidRDefault="007C5719" w:rsidP="00FA15E4">
          <w:pPr>
            <w:shd w:val="clear" w:color="auto" w:fill="FFFFFF" w:themeFill="background1"/>
            <w:spacing w:after="0" w:line="360" w:lineRule="auto"/>
            <w:jc w:val="center"/>
            <w:rPr>
              <w:rFonts w:ascii="Arial" w:eastAsia="Times New Roman" w:hAnsi="Arial" w:cs="Arial"/>
              <w:sz w:val="20"/>
              <w:szCs w:val="20"/>
              <w:lang w:val="es-ES" w:eastAsia="es-ES"/>
            </w:rPr>
          </w:pPr>
          <w:r w:rsidRPr="00FA15E4">
            <w:rPr>
              <w:rFonts w:ascii="Arial" w:eastAsia="Times New Roman" w:hAnsi="Arial" w:cs="Arial"/>
              <w:sz w:val="20"/>
              <w:szCs w:val="20"/>
              <w:lang w:val="es-ES" w:eastAsia="es-ES"/>
            </w:rPr>
            <w:t xml:space="preserve">Fuente: Marketing de Servicios </w:t>
          </w:r>
          <w:sdt>
            <w:sdtPr>
              <w:rPr>
                <w:rFonts w:ascii="Arial" w:eastAsia="Times New Roman" w:hAnsi="Arial" w:cs="Arial"/>
                <w:sz w:val="20"/>
                <w:szCs w:val="20"/>
                <w:lang w:val="es-ES" w:eastAsia="es-ES"/>
              </w:rPr>
              <w:id w:val="744144846"/>
              <w:citation/>
            </w:sdtPr>
            <w:sdtEndPr/>
            <w:sdtContent>
              <w:r w:rsidR="00FA15E4" w:rsidRPr="00FA15E4">
                <w:rPr>
                  <w:rFonts w:ascii="Arial" w:eastAsia="Times New Roman" w:hAnsi="Arial" w:cs="Arial"/>
                  <w:sz w:val="20"/>
                  <w:szCs w:val="20"/>
                  <w:lang w:val="es-ES" w:eastAsia="es-ES"/>
                </w:rPr>
                <w:fldChar w:fldCharType="begin"/>
              </w:r>
              <w:r w:rsidR="00FA15E4" w:rsidRPr="00FA15E4">
                <w:rPr>
                  <w:rFonts w:ascii="Arial" w:eastAsia="Times New Roman" w:hAnsi="Arial" w:cs="Arial"/>
                  <w:sz w:val="20"/>
                  <w:szCs w:val="20"/>
                  <w:lang w:eastAsia="es-ES"/>
                </w:rPr>
                <w:instrText xml:space="preserve"> CITATION Lov09 \l 4106 </w:instrText>
              </w:r>
              <w:r w:rsidR="00FA15E4" w:rsidRPr="00FA15E4">
                <w:rPr>
                  <w:rFonts w:ascii="Arial" w:eastAsia="Times New Roman" w:hAnsi="Arial" w:cs="Arial"/>
                  <w:sz w:val="20"/>
                  <w:szCs w:val="20"/>
                  <w:lang w:val="es-ES" w:eastAsia="es-ES"/>
                </w:rPr>
                <w:fldChar w:fldCharType="separate"/>
              </w:r>
              <w:r w:rsidR="00FA15E4" w:rsidRPr="00FA15E4">
                <w:rPr>
                  <w:rFonts w:ascii="Arial" w:eastAsia="Times New Roman" w:hAnsi="Arial" w:cs="Arial"/>
                  <w:noProof/>
                  <w:sz w:val="20"/>
                  <w:szCs w:val="20"/>
                  <w:lang w:eastAsia="es-ES"/>
                </w:rPr>
                <w:t>(Lovelock &amp; Wirtz, 2009)</w:t>
              </w:r>
              <w:r w:rsidR="00FA15E4" w:rsidRPr="00FA15E4">
                <w:rPr>
                  <w:rFonts w:ascii="Arial" w:eastAsia="Times New Roman" w:hAnsi="Arial" w:cs="Arial"/>
                  <w:sz w:val="20"/>
                  <w:szCs w:val="20"/>
                  <w:lang w:val="es-ES" w:eastAsia="es-ES"/>
                </w:rPr>
                <w:fldChar w:fldCharType="end"/>
              </w:r>
            </w:sdtContent>
          </w:sdt>
          <w:r w:rsidR="00FA15E4" w:rsidRPr="00FA15E4">
            <w:rPr>
              <w:rFonts w:ascii="Arial" w:eastAsia="Times New Roman" w:hAnsi="Arial" w:cs="Arial"/>
              <w:sz w:val="20"/>
              <w:szCs w:val="20"/>
              <w:lang w:val="es-ES" w:eastAsia="es-ES"/>
            </w:rPr>
            <w:t>.</w:t>
          </w:r>
        </w:p>
        <w:p w14:paraId="24BE8640" w14:textId="77777777" w:rsidR="00A51A4B" w:rsidRDefault="00A51A4B" w:rsidP="00845051">
          <w:pPr>
            <w:spacing w:after="0" w:line="360" w:lineRule="auto"/>
            <w:rPr>
              <w:rFonts w:ascii="Arial" w:hAnsi="Arial" w:cs="Arial"/>
              <w:sz w:val="24"/>
              <w:szCs w:val="24"/>
              <w:lang w:val="es-ES" w:eastAsia="es-ES"/>
            </w:rPr>
          </w:pPr>
        </w:p>
        <w:p w14:paraId="3ED99CB3" w14:textId="77777777" w:rsidR="00A51A4B" w:rsidRDefault="00A51A4B" w:rsidP="00845051">
          <w:pPr>
            <w:spacing w:after="0" w:line="360" w:lineRule="auto"/>
            <w:rPr>
              <w:rFonts w:ascii="Arial" w:hAnsi="Arial" w:cs="Arial"/>
              <w:sz w:val="24"/>
              <w:szCs w:val="24"/>
              <w:lang w:val="es-ES" w:eastAsia="es-ES"/>
            </w:rPr>
          </w:pPr>
        </w:p>
        <w:p w14:paraId="3EABCAE7" w14:textId="0429B481" w:rsidR="00A51A4B" w:rsidRDefault="00A51A4B" w:rsidP="00845051">
          <w:pPr>
            <w:spacing w:after="0" w:line="360" w:lineRule="auto"/>
            <w:rPr>
              <w:rFonts w:ascii="Arial" w:hAnsi="Arial" w:cs="Arial"/>
              <w:sz w:val="24"/>
              <w:szCs w:val="24"/>
              <w:lang w:val="es-ES" w:eastAsia="es-ES"/>
            </w:rPr>
          </w:pPr>
        </w:p>
        <w:p w14:paraId="4EFE763B" w14:textId="130A8636" w:rsidR="00FA15E4" w:rsidRDefault="00FA15E4" w:rsidP="00845051">
          <w:pPr>
            <w:spacing w:after="0" w:line="360" w:lineRule="auto"/>
            <w:rPr>
              <w:rFonts w:ascii="Arial" w:hAnsi="Arial" w:cs="Arial"/>
              <w:sz w:val="24"/>
              <w:szCs w:val="24"/>
              <w:lang w:val="es-ES" w:eastAsia="es-ES"/>
            </w:rPr>
          </w:pPr>
        </w:p>
        <w:p w14:paraId="15CB71C1" w14:textId="6552A532" w:rsidR="00FA15E4" w:rsidRDefault="00FA15E4" w:rsidP="00845051">
          <w:pPr>
            <w:spacing w:after="0" w:line="360" w:lineRule="auto"/>
            <w:rPr>
              <w:rFonts w:ascii="Arial" w:hAnsi="Arial" w:cs="Arial"/>
              <w:sz w:val="24"/>
              <w:szCs w:val="24"/>
              <w:lang w:val="es-ES" w:eastAsia="es-ES"/>
            </w:rPr>
          </w:pPr>
        </w:p>
        <w:p w14:paraId="2E986122" w14:textId="15FF51EA" w:rsidR="00FA15E4" w:rsidRDefault="00FA15E4" w:rsidP="00845051">
          <w:pPr>
            <w:spacing w:after="0" w:line="360" w:lineRule="auto"/>
            <w:rPr>
              <w:rFonts w:ascii="Arial" w:hAnsi="Arial" w:cs="Arial"/>
              <w:sz w:val="24"/>
              <w:szCs w:val="24"/>
              <w:lang w:val="es-ES" w:eastAsia="es-ES"/>
            </w:rPr>
          </w:pPr>
        </w:p>
        <w:p w14:paraId="5E9B911A" w14:textId="77777777" w:rsidR="00FA15E4" w:rsidRDefault="00FA15E4" w:rsidP="00845051">
          <w:pPr>
            <w:spacing w:after="0" w:line="360" w:lineRule="auto"/>
            <w:rPr>
              <w:rFonts w:ascii="Arial" w:hAnsi="Arial" w:cs="Arial"/>
              <w:sz w:val="24"/>
              <w:szCs w:val="24"/>
              <w:lang w:val="es-ES" w:eastAsia="es-ES"/>
            </w:rPr>
          </w:pPr>
        </w:p>
        <w:p w14:paraId="090B2B78" w14:textId="633DC1A0" w:rsidR="00A51A4B" w:rsidRPr="004F2599" w:rsidRDefault="00A51A4B" w:rsidP="003F4695">
          <w:pPr>
            <w:pStyle w:val="Ttulo1"/>
            <w:spacing w:line="360" w:lineRule="auto"/>
            <w:rPr>
              <w:rFonts w:eastAsia="Times New Roman"/>
              <w:i/>
              <w:iCs/>
              <w:lang w:eastAsia="es-GT"/>
            </w:rPr>
          </w:pPr>
          <w:bookmarkStart w:id="147" w:name="_Toc125538097"/>
          <w:r w:rsidRPr="004F2599">
            <w:rPr>
              <w:i/>
              <w:iCs/>
              <w:lang w:val="es-ES" w:eastAsia="es-ES"/>
            </w:rPr>
            <w:lastRenderedPageBreak/>
            <w:t xml:space="preserve">Pregunta 7. </w:t>
          </w:r>
          <w:r w:rsidRPr="004F2599">
            <w:rPr>
              <w:rFonts w:eastAsia="Times New Roman"/>
              <w:i/>
              <w:iCs/>
              <w:lang w:eastAsia="es-GT"/>
            </w:rPr>
            <w:t>Marcas más escuchadas de este tipo de aplicaciones</w:t>
          </w:r>
          <w:bookmarkEnd w:id="147"/>
        </w:p>
        <w:p w14:paraId="5339F1B6" w14:textId="448FDD60" w:rsidR="00A51A4B" w:rsidRDefault="00043593" w:rsidP="003F4695">
          <w:pPr>
            <w:spacing w:after="0" w:line="360" w:lineRule="auto"/>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Los resultados obtenidos sobre marcas más escuchadas en el momento de la prueba controlada para este tipo de aplicaciones fue</w:t>
          </w:r>
          <w:r w:rsidR="003F4695">
            <w:rPr>
              <w:rFonts w:ascii="Arial" w:eastAsia="Times New Roman" w:hAnsi="Arial" w:cs="Arial"/>
              <w:color w:val="000000"/>
              <w:sz w:val="24"/>
              <w:szCs w:val="24"/>
              <w:lang w:eastAsia="es-GT"/>
            </w:rPr>
            <w:t>ron</w:t>
          </w:r>
          <w:r>
            <w:rPr>
              <w:rFonts w:ascii="Arial" w:eastAsia="Times New Roman" w:hAnsi="Arial" w:cs="Arial"/>
              <w:color w:val="000000"/>
              <w:sz w:val="24"/>
              <w:szCs w:val="24"/>
              <w:lang w:eastAsia="es-GT"/>
            </w:rPr>
            <w:t xml:space="preserve"> </w:t>
          </w:r>
          <w:r w:rsidR="003F4695">
            <w:rPr>
              <w:rFonts w:ascii="Arial" w:eastAsia="Times New Roman" w:hAnsi="Arial" w:cs="Arial"/>
              <w:color w:val="000000"/>
              <w:sz w:val="24"/>
              <w:szCs w:val="24"/>
              <w:lang w:eastAsia="es-GT"/>
            </w:rPr>
            <w:t xml:space="preserve">los </w:t>
          </w:r>
          <w:r>
            <w:rPr>
              <w:rFonts w:ascii="Arial" w:eastAsia="Times New Roman" w:hAnsi="Arial" w:cs="Arial"/>
              <w:color w:val="000000"/>
              <w:sz w:val="24"/>
              <w:szCs w:val="24"/>
              <w:lang w:eastAsia="es-GT"/>
            </w:rPr>
            <w:t>siguiente</w:t>
          </w:r>
          <w:r w:rsidR="003F4695">
            <w:rPr>
              <w:rFonts w:ascii="Arial" w:eastAsia="Times New Roman" w:hAnsi="Arial" w:cs="Arial"/>
              <w:color w:val="000000"/>
              <w:sz w:val="24"/>
              <w:szCs w:val="24"/>
              <w:lang w:eastAsia="es-GT"/>
            </w:rPr>
            <w:t>s</w:t>
          </w:r>
          <w:r>
            <w:rPr>
              <w:rFonts w:ascii="Arial" w:eastAsia="Times New Roman" w:hAnsi="Arial" w:cs="Arial"/>
              <w:color w:val="000000"/>
              <w:sz w:val="24"/>
              <w:szCs w:val="24"/>
              <w:lang w:eastAsia="es-GT"/>
            </w:rPr>
            <w:t>:</w:t>
          </w:r>
        </w:p>
        <w:p w14:paraId="0B3E0AEF" w14:textId="68A3EB2B" w:rsidR="00043593" w:rsidRPr="00BE6EC8" w:rsidRDefault="003F4695" w:rsidP="00004F54">
          <w:pPr>
            <w:pStyle w:val="Prrafodelista"/>
            <w:numPr>
              <w:ilvl w:val="0"/>
              <w:numId w:val="41"/>
            </w:numPr>
            <w:spacing w:after="0" w:line="360" w:lineRule="auto"/>
            <w:jc w:val="both"/>
            <w:rPr>
              <w:rFonts w:ascii="Arial" w:eastAsia="Times New Roman" w:hAnsi="Arial" w:cs="Arial"/>
              <w:color w:val="000000"/>
              <w:sz w:val="24"/>
              <w:szCs w:val="24"/>
              <w:lang w:eastAsia="es-GT"/>
            </w:rPr>
          </w:pPr>
          <w:r w:rsidRPr="00BE6EC8">
            <w:rPr>
              <w:rFonts w:ascii="Arial" w:eastAsia="Times New Roman" w:hAnsi="Arial" w:cs="Arial"/>
              <w:color w:val="000000"/>
              <w:sz w:val="24"/>
              <w:szCs w:val="24"/>
              <w:lang w:eastAsia="es-GT"/>
            </w:rPr>
            <w:t>Compass con el 47.0% de recordación de marca</w:t>
          </w:r>
          <w:r w:rsidR="00BE043B" w:rsidRPr="00BE6EC8">
            <w:rPr>
              <w:rFonts w:ascii="Arial" w:eastAsia="Times New Roman" w:hAnsi="Arial" w:cs="Arial"/>
              <w:color w:val="000000"/>
              <w:sz w:val="24"/>
              <w:szCs w:val="24"/>
              <w:lang w:eastAsia="es-GT"/>
            </w:rPr>
            <w:t>;</w:t>
          </w:r>
        </w:p>
        <w:p w14:paraId="426048B3" w14:textId="547B1085" w:rsidR="003F4695" w:rsidRPr="00BE6EC8" w:rsidRDefault="003F4695" w:rsidP="00004F54">
          <w:pPr>
            <w:pStyle w:val="Prrafodelista"/>
            <w:numPr>
              <w:ilvl w:val="0"/>
              <w:numId w:val="41"/>
            </w:numPr>
            <w:spacing w:after="0" w:line="360" w:lineRule="auto"/>
            <w:jc w:val="both"/>
            <w:rPr>
              <w:rFonts w:ascii="Arial" w:eastAsia="Times New Roman" w:hAnsi="Arial" w:cs="Arial"/>
              <w:color w:val="000000"/>
              <w:sz w:val="24"/>
              <w:szCs w:val="24"/>
              <w:lang w:eastAsia="es-GT"/>
            </w:rPr>
          </w:pPr>
          <w:r w:rsidRPr="00BE6EC8">
            <w:rPr>
              <w:rFonts w:ascii="Arial" w:eastAsia="Times New Roman" w:hAnsi="Arial" w:cs="Arial"/>
              <w:color w:val="000000"/>
              <w:sz w:val="24"/>
              <w:szCs w:val="24"/>
              <w:lang w:eastAsia="es-GT"/>
            </w:rPr>
            <w:t>Compas</w:t>
          </w:r>
          <w:r w:rsidR="00BE043B" w:rsidRPr="00BE6EC8">
            <w:rPr>
              <w:rFonts w:ascii="Arial" w:eastAsia="Times New Roman" w:hAnsi="Arial" w:cs="Arial"/>
              <w:color w:val="000000"/>
              <w:sz w:val="24"/>
              <w:szCs w:val="24"/>
              <w:lang w:eastAsia="es-GT"/>
            </w:rPr>
            <w:t>s</w:t>
          </w:r>
          <w:r w:rsidRPr="00BE6EC8">
            <w:rPr>
              <w:rFonts w:ascii="Arial" w:eastAsia="Times New Roman" w:hAnsi="Arial" w:cs="Arial"/>
              <w:color w:val="000000"/>
              <w:sz w:val="24"/>
              <w:szCs w:val="24"/>
              <w:lang w:eastAsia="es-GT"/>
            </w:rPr>
            <w:t xml:space="preserve"> </w:t>
          </w:r>
          <w:r w:rsidR="00BE043B" w:rsidRPr="00BE6EC8">
            <w:rPr>
              <w:rFonts w:ascii="Arial" w:eastAsia="Times New Roman" w:hAnsi="Arial" w:cs="Arial"/>
              <w:color w:val="000000"/>
              <w:sz w:val="24"/>
              <w:szCs w:val="24"/>
              <w:lang w:eastAsia="es-GT"/>
            </w:rPr>
            <w:t>+ Vivepass y Compass Ebigo con el 20.0% sin diferencia estadística significativa;</w:t>
          </w:r>
        </w:p>
        <w:p w14:paraId="1035928A" w14:textId="24907A93" w:rsidR="00EE402E" w:rsidRPr="00BE6EC8" w:rsidRDefault="00EE402E" w:rsidP="00004F54">
          <w:pPr>
            <w:pStyle w:val="Prrafodelista"/>
            <w:numPr>
              <w:ilvl w:val="0"/>
              <w:numId w:val="41"/>
            </w:numPr>
            <w:spacing w:after="0" w:line="360" w:lineRule="auto"/>
            <w:jc w:val="both"/>
            <w:rPr>
              <w:rFonts w:ascii="Arial" w:eastAsia="Times New Roman" w:hAnsi="Arial" w:cs="Arial"/>
              <w:color w:val="000000"/>
              <w:sz w:val="24"/>
              <w:szCs w:val="24"/>
              <w:lang w:eastAsia="es-GT"/>
            </w:rPr>
          </w:pPr>
          <w:r w:rsidRPr="00BE6EC8">
            <w:rPr>
              <w:rFonts w:ascii="Arial" w:eastAsia="Times New Roman" w:hAnsi="Arial" w:cs="Arial"/>
              <w:color w:val="000000"/>
              <w:sz w:val="24"/>
              <w:szCs w:val="24"/>
              <w:lang w:eastAsia="es-GT"/>
            </w:rPr>
            <w:t>Vivepass con el 7.0%</w:t>
          </w:r>
        </w:p>
        <w:p w14:paraId="55BB1EEF" w14:textId="58F4B879" w:rsidR="00EE402E" w:rsidRPr="00BE6EC8" w:rsidRDefault="00EE402E" w:rsidP="00004F54">
          <w:pPr>
            <w:pStyle w:val="Prrafodelista"/>
            <w:numPr>
              <w:ilvl w:val="0"/>
              <w:numId w:val="41"/>
            </w:numPr>
            <w:spacing w:after="0" w:line="360" w:lineRule="auto"/>
            <w:jc w:val="both"/>
            <w:rPr>
              <w:rFonts w:ascii="Arial" w:eastAsia="Times New Roman" w:hAnsi="Arial" w:cs="Arial"/>
              <w:color w:val="000000"/>
              <w:sz w:val="24"/>
              <w:szCs w:val="24"/>
              <w:lang w:eastAsia="es-GT"/>
            </w:rPr>
          </w:pPr>
          <w:r w:rsidRPr="00BE6EC8">
            <w:rPr>
              <w:rFonts w:ascii="Arial" w:eastAsia="Times New Roman" w:hAnsi="Arial" w:cs="Arial"/>
              <w:color w:val="000000"/>
              <w:sz w:val="24"/>
              <w:szCs w:val="24"/>
              <w:lang w:eastAsia="es-GT"/>
            </w:rPr>
            <w:t xml:space="preserve">Otra </w:t>
          </w:r>
          <w:r w:rsidR="003B5299" w:rsidRPr="00BE6EC8">
            <w:rPr>
              <w:rFonts w:ascii="Arial" w:eastAsia="Times New Roman" w:hAnsi="Arial" w:cs="Arial"/>
              <w:color w:val="000000"/>
              <w:sz w:val="24"/>
              <w:szCs w:val="24"/>
              <w:lang w:eastAsia="es-GT"/>
            </w:rPr>
            <w:t>4.0%</w:t>
          </w:r>
        </w:p>
        <w:p w14:paraId="3F55D107" w14:textId="77777777" w:rsidR="003B5299" w:rsidRDefault="003B5299" w:rsidP="003F4695">
          <w:pPr>
            <w:spacing w:after="0" w:line="360" w:lineRule="auto"/>
            <w:rPr>
              <w:rFonts w:ascii="Arial" w:eastAsia="Times New Roman" w:hAnsi="Arial" w:cs="Arial"/>
              <w:color w:val="000000"/>
              <w:sz w:val="24"/>
              <w:szCs w:val="24"/>
              <w:lang w:eastAsia="es-GT"/>
            </w:rPr>
          </w:pPr>
        </w:p>
        <w:p w14:paraId="4653A18B" w14:textId="5AC9C89C" w:rsidR="008875E6" w:rsidRDefault="008875E6" w:rsidP="003F4695">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Gráfico 12.</w:t>
          </w:r>
        </w:p>
        <w:p w14:paraId="442DF8BD" w14:textId="7A5DE0C0" w:rsidR="00A51A4B" w:rsidRPr="00BE6EC8" w:rsidRDefault="00F13B78" w:rsidP="00BE6EC8">
          <w:pPr>
            <w:spacing w:after="0" w:line="360" w:lineRule="auto"/>
            <w:jc w:val="both"/>
            <w:rPr>
              <w:rFonts w:ascii="Arial" w:eastAsia="Times New Roman" w:hAnsi="Arial" w:cs="Arial"/>
              <w:i/>
              <w:iCs/>
              <w:sz w:val="24"/>
              <w:szCs w:val="24"/>
              <w:lang w:val="es-ES" w:eastAsia="es-ES"/>
            </w:rPr>
          </w:pPr>
          <w:r w:rsidRPr="00F13B78">
            <w:rPr>
              <w:rFonts w:ascii="Arial" w:eastAsia="Times New Roman" w:hAnsi="Arial" w:cs="Arial"/>
              <w:i/>
              <w:iCs/>
              <w:sz w:val="24"/>
              <w:szCs w:val="24"/>
              <w:lang w:val="es-ES" w:eastAsia="es-ES"/>
            </w:rPr>
            <w:t>Marcas más escuchadas de este tipo de aplicaciones</w:t>
          </w:r>
        </w:p>
        <w:p w14:paraId="18817502" w14:textId="0B200A88" w:rsidR="00A51A4B" w:rsidRDefault="00A51A4B" w:rsidP="00845051">
          <w:pPr>
            <w:spacing w:after="0" w:line="360" w:lineRule="auto"/>
            <w:rPr>
              <w:rFonts w:ascii="Arial" w:hAnsi="Arial" w:cs="Arial"/>
              <w:sz w:val="24"/>
              <w:szCs w:val="24"/>
              <w:lang w:val="es-ES" w:eastAsia="es-ES"/>
            </w:rPr>
          </w:pPr>
          <w:r>
            <w:rPr>
              <w:noProof/>
              <w:lang w:eastAsia="es-GT"/>
            </w:rPr>
            <w:drawing>
              <wp:inline distT="0" distB="0" distL="0" distR="0" wp14:anchorId="662239B3" wp14:editId="26DE29A5">
                <wp:extent cx="5760000" cy="2880000"/>
                <wp:effectExtent l="0" t="0" r="12700" b="15875"/>
                <wp:docPr id="20" name="Gráfico 20">
                  <a:extLst xmlns:a="http://schemas.openxmlformats.org/drawingml/2006/main">
                    <a:ext uri="{FF2B5EF4-FFF2-40B4-BE49-F238E27FC236}">
                      <a16:creationId xmlns:a16="http://schemas.microsoft.com/office/drawing/2014/main" id="{1691D14E-569A-A537-7DF5-B8261786C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5B31498"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6740B2E9" w14:textId="6D7FAB94" w:rsidR="00A51A4B" w:rsidRDefault="00A51A4B" w:rsidP="00845051">
          <w:pPr>
            <w:spacing w:after="0" w:line="360" w:lineRule="auto"/>
            <w:rPr>
              <w:rFonts w:ascii="Arial" w:hAnsi="Arial" w:cs="Arial"/>
              <w:sz w:val="24"/>
              <w:szCs w:val="24"/>
              <w:lang w:val="es-ES" w:eastAsia="es-ES"/>
            </w:rPr>
          </w:pPr>
        </w:p>
        <w:p w14:paraId="654BC143" w14:textId="77777777" w:rsidR="003B40D2" w:rsidRPr="003B40D2" w:rsidRDefault="003B40D2" w:rsidP="003B40D2">
          <w:pPr>
            <w:shd w:val="clear" w:color="auto" w:fill="BDD6EE" w:themeFill="accent1" w:themeFillTint="66"/>
            <w:spacing w:after="0" w:line="360" w:lineRule="auto"/>
            <w:jc w:val="both"/>
            <w:rPr>
              <w:rFonts w:ascii="Arial" w:eastAsia="Calibri" w:hAnsi="Arial" w:cs="Arial"/>
              <w:b/>
              <w:bCs/>
              <w:sz w:val="24"/>
              <w:szCs w:val="24"/>
              <w:lang w:val="es-ES" w:eastAsia="es-ES"/>
            </w:rPr>
          </w:pPr>
          <w:r w:rsidRPr="003B40D2">
            <w:rPr>
              <w:rFonts w:ascii="Arial" w:eastAsia="Calibri" w:hAnsi="Arial" w:cs="Arial"/>
              <w:b/>
              <w:bCs/>
              <w:sz w:val="24"/>
              <w:szCs w:val="24"/>
              <w:lang w:val="es-ES" w:eastAsia="es-ES"/>
            </w:rPr>
            <w:t>Recomendación</w:t>
          </w:r>
        </w:p>
        <w:p w14:paraId="0BB9E33A" w14:textId="4B24FEB2" w:rsidR="003B40D2" w:rsidRPr="003B40D2" w:rsidRDefault="003B40D2" w:rsidP="003B40D2">
          <w:pPr>
            <w:shd w:val="clear" w:color="auto" w:fill="BDD6EE" w:themeFill="accent1" w:themeFillTint="66"/>
            <w:spacing w:after="0" w:line="360" w:lineRule="auto"/>
            <w:jc w:val="both"/>
            <w:rPr>
              <w:rFonts w:ascii="Arial" w:eastAsia="Calibri" w:hAnsi="Arial" w:cs="Arial"/>
              <w:sz w:val="24"/>
              <w:szCs w:val="24"/>
              <w:lang w:val="es-ES" w:eastAsia="es-ES"/>
            </w:rPr>
          </w:pPr>
          <w:r w:rsidRPr="003B40D2">
            <w:rPr>
              <w:rFonts w:ascii="Arial" w:eastAsia="Calibri" w:hAnsi="Arial" w:cs="Arial"/>
              <w:sz w:val="24"/>
              <w:szCs w:val="24"/>
              <w:lang w:val="es-ES" w:eastAsia="es-ES"/>
            </w:rPr>
            <w:t>Los resultados mostraron que Compass después de 7 años en el mercado, abrió el espacio para el uso de este tipo de apps con los usuarios y que tiene un posicionamiento de marca (</w:t>
          </w:r>
          <w:r w:rsidRPr="003B40D2">
            <w:rPr>
              <w:rFonts w:ascii="Arial" w:eastAsia="Calibri" w:hAnsi="Arial" w:cs="Arial"/>
              <w:i/>
              <w:iCs/>
              <w:sz w:val="24"/>
              <w:szCs w:val="24"/>
              <w:lang w:val="es-ES" w:eastAsia="es-ES"/>
            </w:rPr>
            <w:t>Top Of Mind</w:t>
          </w:r>
          <w:r w:rsidRPr="003B40D2">
            <w:rPr>
              <w:rFonts w:ascii="Arial" w:eastAsia="Calibri" w:hAnsi="Arial" w:cs="Arial"/>
              <w:sz w:val="24"/>
              <w:szCs w:val="24"/>
              <w:lang w:val="es-ES" w:eastAsia="es-ES"/>
            </w:rPr>
            <w:t xml:space="preserve"> – TOM) del 47.0% versus un 7.0% con respecto a Vivepass, aún Ebigo no tiene una mención de marca según los </w:t>
          </w:r>
          <w:r w:rsidRPr="003B40D2">
            <w:rPr>
              <w:rFonts w:ascii="Arial" w:eastAsia="Calibri" w:hAnsi="Arial" w:cs="Arial"/>
              <w:sz w:val="24"/>
              <w:szCs w:val="24"/>
              <w:lang w:val="es-ES" w:eastAsia="es-ES"/>
            </w:rPr>
            <w:lastRenderedPageBreak/>
            <w:t xml:space="preserve">resultados de esta prueba controlada realizada. El análisis con primera y segunda mención de marcas mostró el resultado siguiente: </w:t>
          </w:r>
        </w:p>
        <w:p w14:paraId="754ED89F" w14:textId="77777777" w:rsidR="003B40D2" w:rsidRPr="003B40D2" w:rsidRDefault="003B40D2" w:rsidP="003B40D2">
          <w:pPr>
            <w:numPr>
              <w:ilvl w:val="0"/>
              <w:numId w:val="41"/>
            </w:numPr>
            <w:shd w:val="clear" w:color="auto" w:fill="BDD6EE" w:themeFill="accent1" w:themeFillTint="66"/>
            <w:spacing w:after="0" w:line="360" w:lineRule="auto"/>
            <w:contextualSpacing/>
            <w:jc w:val="both"/>
            <w:rPr>
              <w:rFonts w:ascii="Arial" w:eastAsia="Times New Roman" w:hAnsi="Arial" w:cs="Arial"/>
              <w:color w:val="000000"/>
              <w:sz w:val="24"/>
              <w:szCs w:val="24"/>
              <w:lang w:eastAsia="es-GT"/>
            </w:rPr>
          </w:pPr>
          <w:r w:rsidRPr="003B40D2">
            <w:rPr>
              <w:rFonts w:ascii="Arial" w:eastAsia="Times New Roman" w:hAnsi="Arial" w:cs="Arial"/>
              <w:color w:val="000000"/>
              <w:sz w:val="24"/>
              <w:szCs w:val="24"/>
              <w:lang w:eastAsia="es-GT"/>
            </w:rPr>
            <w:t>Compass + Vivepass y Compass + Ebigo ambos con el 20.0% sin diferencia estadística significativa.</w:t>
          </w:r>
        </w:p>
        <w:p w14:paraId="6CD94093" w14:textId="77777777" w:rsidR="003B40D2" w:rsidRPr="003B40D2" w:rsidRDefault="003B40D2" w:rsidP="003B40D2">
          <w:pPr>
            <w:shd w:val="clear" w:color="auto" w:fill="BDD6EE" w:themeFill="accent1" w:themeFillTint="66"/>
            <w:spacing w:after="0" w:line="360" w:lineRule="auto"/>
            <w:jc w:val="both"/>
            <w:rPr>
              <w:rFonts w:ascii="Arial" w:eastAsia="Calibri" w:hAnsi="Arial" w:cs="Arial"/>
              <w:sz w:val="24"/>
              <w:szCs w:val="24"/>
              <w:lang w:val="es-ES" w:eastAsia="es-ES"/>
            </w:rPr>
          </w:pPr>
        </w:p>
        <w:p w14:paraId="658F2822" w14:textId="77777777" w:rsidR="003B40D2" w:rsidRPr="003B40D2" w:rsidRDefault="003B40D2" w:rsidP="003B40D2">
          <w:pPr>
            <w:shd w:val="clear" w:color="auto" w:fill="BDD6EE" w:themeFill="accent1" w:themeFillTint="66"/>
            <w:spacing w:after="0" w:line="360" w:lineRule="auto"/>
            <w:jc w:val="both"/>
            <w:rPr>
              <w:rFonts w:ascii="Arial" w:eastAsia="Calibri" w:hAnsi="Arial" w:cs="Arial"/>
              <w:sz w:val="24"/>
              <w:szCs w:val="24"/>
              <w:lang w:val="es-ES" w:eastAsia="es-ES"/>
            </w:rPr>
          </w:pPr>
          <w:r w:rsidRPr="003B40D2">
            <w:rPr>
              <w:rFonts w:ascii="Arial" w:eastAsia="Calibri" w:hAnsi="Arial" w:cs="Arial"/>
              <w:sz w:val="24"/>
              <w:szCs w:val="24"/>
              <w:lang w:val="es-ES" w:eastAsia="es-ES"/>
            </w:rPr>
            <w:t>El proceso de construcción de una marca es lento recién se introduce a un mercado, hay que ser pacientes para lograr un buen posicionamiento de marca (TOM). En el caso de Vivepass la gran ventaja es que solo hay 3 competidores actualmente en el mercado de este tipo de apps y que hay un líder y dos seguidores cercanos que lo definen.</w:t>
          </w:r>
        </w:p>
        <w:p w14:paraId="40038D5F" w14:textId="77777777" w:rsidR="003B40D2" w:rsidRPr="003B40D2" w:rsidRDefault="003B40D2" w:rsidP="003B40D2">
          <w:pPr>
            <w:shd w:val="clear" w:color="auto" w:fill="BDD6EE" w:themeFill="accent1" w:themeFillTint="66"/>
            <w:spacing w:after="0" w:line="360" w:lineRule="auto"/>
            <w:jc w:val="both"/>
            <w:rPr>
              <w:rFonts w:ascii="Arial" w:eastAsia="Calibri" w:hAnsi="Arial" w:cs="Arial"/>
              <w:sz w:val="24"/>
              <w:szCs w:val="24"/>
              <w:lang w:val="es-ES" w:eastAsia="es-ES"/>
            </w:rPr>
          </w:pPr>
        </w:p>
        <w:p w14:paraId="63535A5D" w14:textId="77777777" w:rsidR="003B40D2" w:rsidRPr="003B40D2" w:rsidRDefault="003B40D2" w:rsidP="003B40D2">
          <w:pPr>
            <w:shd w:val="clear" w:color="auto" w:fill="BDD6EE" w:themeFill="accent1" w:themeFillTint="66"/>
            <w:spacing w:after="0" w:line="360" w:lineRule="auto"/>
            <w:jc w:val="both"/>
            <w:rPr>
              <w:rFonts w:ascii="Arial" w:eastAsia="Calibri" w:hAnsi="Arial" w:cs="Arial"/>
              <w:sz w:val="24"/>
              <w:szCs w:val="24"/>
              <w:lang w:val="es-ES" w:eastAsia="es-ES"/>
            </w:rPr>
          </w:pPr>
          <w:r w:rsidRPr="003B40D2">
            <w:rPr>
              <w:rFonts w:ascii="Arial" w:eastAsia="Calibri" w:hAnsi="Arial" w:cs="Arial"/>
              <w:sz w:val="24"/>
              <w:szCs w:val="24"/>
              <w:lang w:val="es-ES" w:eastAsia="es-ES"/>
            </w:rPr>
            <w:t>Vivepass Centroamericana, S. A. debe de considerar que este mercado aún está por su etapa de crecimiento y las labores y esfuerzos de marketing y de comunicación se irán asentando en los usuarios que son los seguidores, después de los innovadores en el uso de Apss, hasta llegar a la adopción temprana y luego pasar a la masificación lo cual llevará un periodo de tiempo prolongado cuando se habla de mercados maduros. Este servicio empieza a marcar tendencias de usos en la modernidad de que se establecen como “</w:t>
          </w:r>
          <w:r w:rsidRPr="003B40D2">
            <w:rPr>
              <w:rFonts w:ascii="Arial" w:eastAsia="Calibri" w:hAnsi="Arial" w:cs="Arial"/>
              <w:i/>
              <w:iCs/>
              <w:sz w:val="24"/>
              <w:szCs w:val="24"/>
              <w:lang w:val="es-ES" w:eastAsia="es-ES"/>
            </w:rPr>
            <w:t>maduros”</w:t>
          </w:r>
          <w:r w:rsidRPr="003B40D2">
            <w:rPr>
              <w:rFonts w:ascii="Arial" w:eastAsia="Calibri" w:hAnsi="Arial" w:cs="Arial"/>
              <w:sz w:val="24"/>
              <w:szCs w:val="24"/>
              <w:lang w:val="es-ES" w:eastAsia="es-ES"/>
            </w:rPr>
            <w:t>. La curva de ciclo de vida de adopción de productos-servicios que se introducen al mercado es la siguiente:</w:t>
          </w:r>
        </w:p>
        <w:p w14:paraId="50504F8F" w14:textId="77777777" w:rsidR="003B40D2" w:rsidRDefault="003B40D2" w:rsidP="00844739">
          <w:pPr>
            <w:spacing w:after="0" w:line="360" w:lineRule="auto"/>
            <w:jc w:val="both"/>
            <w:rPr>
              <w:rFonts w:ascii="Arial" w:hAnsi="Arial" w:cs="Arial"/>
              <w:sz w:val="24"/>
              <w:szCs w:val="24"/>
              <w:lang w:val="es-ES" w:eastAsia="es-ES"/>
            </w:rPr>
          </w:pPr>
        </w:p>
        <w:p w14:paraId="58DFF9AA" w14:textId="77777777" w:rsidR="003B40D2" w:rsidRDefault="003B40D2" w:rsidP="00844739">
          <w:pPr>
            <w:spacing w:after="0" w:line="360" w:lineRule="auto"/>
            <w:jc w:val="both"/>
            <w:rPr>
              <w:rFonts w:ascii="Arial" w:hAnsi="Arial" w:cs="Arial"/>
              <w:sz w:val="24"/>
              <w:szCs w:val="24"/>
              <w:lang w:val="es-ES" w:eastAsia="es-ES"/>
            </w:rPr>
          </w:pPr>
        </w:p>
        <w:p w14:paraId="133F39AD" w14:textId="77777777" w:rsidR="003B40D2" w:rsidRDefault="003B40D2" w:rsidP="00844739">
          <w:pPr>
            <w:spacing w:after="0" w:line="360" w:lineRule="auto"/>
            <w:jc w:val="both"/>
            <w:rPr>
              <w:rFonts w:ascii="Arial" w:hAnsi="Arial" w:cs="Arial"/>
              <w:sz w:val="24"/>
              <w:szCs w:val="24"/>
              <w:lang w:val="es-ES" w:eastAsia="es-ES"/>
            </w:rPr>
          </w:pPr>
        </w:p>
        <w:p w14:paraId="08AD93E2" w14:textId="77777777" w:rsidR="003B40D2" w:rsidRDefault="003B40D2" w:rsidP="00844739">
          <w:pPr>
            <w:spacing w:after="0" w:line="360" w:lineRule="auto"/>
            <w:jc w:val="both"/>
            <w:rPr>
              <w:rFonts w:ascii="Arial" w:hAnsi="Arial" w:cs="Arial"/>
              <w:sz w:val="24"/>
              <w:szCs w:val="24"/>
              <w:lang w:val="es-ES" w:eastAsia="es-ES"/>
            </w:rPr>
          </w:pPr>
        </w:p>
        <w:p w14:paraId="075D57B3" w14:textId="77777777" w:rsidR="003B40D2" w:rsidRDefault="003B40D2" w:rsidP="00844739">
          <w:pPr>
            <w:spacing w:after="0" w:line="360" w:lineRule="auto"/>
            <w:jc w:val="both"/>
            <w:rPr>
              <w:rFonts w:ascii="Arial" w:hAnsi="Arial" w:cs="Arial"/>
              <w:sz w:val="24"/>
              <w:szCs w:val="24"/>
              <w:lang w:val="es-ES" w:eastAsia="es-ES"/>
            </w:rPr>
          </w:pPr>
        </w:p>
        <w:p w14:paraId="720F1615" w14:textId="77777777" w:rsidR="003B40D2" w:rsidRDefault="003B40D2" w:rsidP="00844739">
          <w:pPr>
            <w:spacing w:after="0" w:line="360" w:lineRule="auto"/>
            <w:jc w:val="both"/>
            <w:rPr>
              <w:rFonts w:ascii="Arial" w:hAnsi="Arial" w:cs="Arial"/>
              <w:sz w:val="24"/>
              <w:szCs w:val="24"/>
              <w:lang w:val="es-ES" w:eastAsia="es-ES"/>
            </w:rPr>
          </w:pPr>
        </w:p>
        <w:p w14:paraId="6F904048" w14:textId="77777777" w:rsidR="003B40D2" w:rsidRDefault="003B40D2" w:rsidP="00844739">
          <w:pPr>
            <w:spacing w:after="0" w:line="360" w:lineRule="auto"/>
            <w:jc w:val="both"/>
            <w:rPr>
              <w:rFonts w:ascii="Arial" w:hAnsi="Arial" w:cs="Arial"/>
              <w:sz w:val="24"/>
              <w:szCs w:val="24"/>
              <w:lang w:val="es-ES" w:eastAsia="es-ES"/>
            </w:rPr>
          </w:pPr>
        </w:p>
        <w:p w14:paraId="4E074D97" w14:textId="77777777" w:rsidR="003B40D2" w:rsidRDefault="003B40D2" w:rsidP="00844739">
          <w:pPr>
            <w:spacing w:after="0" w:line="360" w:lineRule="auto"/>
            <w:jc w:val="both"/>
            <w:rPr>
              <w:rFonts w:ascii="Arial" w:hAnsi="Arial" w:cs="Arial"/>
              <w:sz w:val="24"/>
              <w:szCs w:val="24"/>
              <w:lang w:val="es-ES" w:eastAsia="es-ES"/>
            </w:rPr>
          </w:pPr>
        </w:p>
        <w:p w14:paraId="574AD35C" w14:textId="77777777" w:rsidR="003B40D2" w:rsidRDefault="003B40D2" w:rsidP="00844739">
          <w:pPr>
            <w:spacing w:after="0" w:line="360" w:lineRule="auto"/>
            <w:jc w:val="both"/>
            <w:rPr>
              <w:rFonts w:ascii="Arial" w:hAnsi="Arial" w:cs="Arial"/>
              <w:sz w:val="24"/>
              <w:szCs w:val="24"/>
              <w:lang w:val="es-ES" w:eastAsia="es-ES"/>
            </w:rPr>
          </w:pPr>
        </w:p>
        <w:p w14:paraId="1CD01A44" w14:textId="77777777" w:rsidR="003B40D2" w:rsidRDefault="003B40D2" w:rsidP="00844739">
          <w:pPr>
            <w:spacing w:after="0" w:line="360" w:lineRule="auto"/>
            <w:jc w:val="both"/>
            <w:rPr>
              <w:rFonts w:ascii="Arial" w:hAnsi="Arial" w:cs="Arial"/>
              <w:sz w:val="24"/>
              <w:szCs w:val="24"/>
              <w:lang w:val="es-ES" w:eastAsia="es-ES"/>
            </w:rPr>
          </w:pPr>
        </w:p>
        <w:p w14:paraId="001AFCAA" w14:textId="77777777" w:rsidR="003B40D2" w:rsidRDefault="003B40D2" w:rsidP="00844739">
          <w:pPr>
            <w:spacing w:after="0" w:line="360" w:lineRule="auto"/>
            <w:jc w:val="both"/>
            <w:rPr>
              <w:rFonts w:ascii="Arial" w:hAnsi="Arial" w:cs="Arial"/>
              <w:sz w:val="24"/>
              <w:szCs w:val="24"/>
              <w:lang w:val="es-ES" w:eastAsia="es-ES"/>
            </w:rPr>
          </w:pPr>
        </w:p>
        <w:p w14:paraId="4F47C593" w14:textId="768C5161" w:rsidR="00850533" w:rsidRDefault="00850533" w:rsidP="00844739">
          <w:pPr>
            <w:spacing w:after="0" w:line="360" w:lineRule="auto"/>
            <w:jc w:val="both"/>
            <w:rPr>
              <w:rFonts w:ascii="Arial" w:hAnsi="Arial" w:cs="Arial"/>
              <w:sz w:val="24"/>
              <w:szCs w:val="24"/>
              <w:lang w:val="es-ES" w:eastAsia="es-ES"/>
            </w:rPr>
          </w:pPr>
          <w:r>
            <w:rPr>
              <w:rFonts w:ascii="Arial" w:hAnsi="Arial" w:cs="Arial"/>
              <w:sz w:val="24"/>
              <w:szCs w:val="24"/>
              <w:lang w:val="es-ES" w:eastAsia="es-ES"/>
            </w:rPr>
            <w:lastRenderedPageBreak/>
            <w:t>Imagen 1</w:t>
          </w:r>
        </w:p>
        <w:p w14:paraId="2CB7F988" w14:textId="52156D24" w:rsidR="00850533" w:rsidRPr="00850533" w:rsidRDefault="00850533" w:rsidP="00844739">
          <w:pPr>
            <w:spacing w:after="0" w:line="360" w:lineRule="auto"/>
            <w:jc w:val="both"/>
            <w:rPr>
              <w:rFonts w:ascii="Arial" w:hAnsi="Arial" w:cs="Arial"/>
              <w:i/>
              <w:iCs/>
              <w:sz w:val="24"/>
              <w:szCs w:val="24"/>
              <w:lang w:val="es-ES" w:eastAsia="es-ES"/>
            </w:rPr>
          </w:pPr>
          <w:r w:rsidRPr="00850533">
            <w:rPr>
              <w:rFonts w:ascii="Arial" w:hAnsi="Arial" w:cs="Arial"/>
              <w:i/>
              <w:iCs/>
              <w:sz w:val="24"/>
              <w:szCs w:val="24"/>
              <w:lang w:val="es-ES" w:eastAsia="es-ES"/>
            </w:rPr>
            <w:t>Curva de Adopción de la Innovación</w:t>
          </w:r>
          <w:r w:rsidR="00A3665D">
            <w:rPr>
              <w:rStyle w:val="Refdenotaalpie"/>
              <w:rFonts w:ascii="Arial" w:hAnsi="Arial" w:cs="Arial"/>
              <w:i/>
              <w:iCs/>
              <w:sz w:val="24"/>
              <w:szCs w:val="24"/>
              <w:lang w:val="es-ES" w:eastAsia="es-ES"/>
            </w:rPr>
            <w:footnoteReference w:id="7"/>
          </w:r>
        </w:p>
        <w:p w14:paraId="13CBADD8" w14:textId="42B8DDBA" w:rsidR="00176DD6" w:rsidRDefault="00176DD6" w:rsidP="00844739">
          <w:pPr>
            <w:spacing w:after="0" w:line="360" w:lineRule="auto"/>
            <w:jc w:val="both"/>
            <w:rPr>
              <w:rFonts w:ascii="Arial" w:hAnsi="Arial" w:cs="Arial"/>
              <w:sz w:val="24"/>
              <w:szCs w:val="24"/>
              <w:lang w:val="es-ES" w:eastAsia="es-ES"/>
            </w:rPr>
          </w:pPr>
          <w:r>
            <w:rPr>
              <w:rFonts w:ascii="Arial" w:hAnsi="Arial" w:cs="Arial"/>
              <w:noProof/>
              <w:sz w:val="24"/>
              <w:szCs w:val="24"/>
              <w:lang w:eastAsia="es-GT"/>
            </w:rPr>
            <w:drawing>
              <wp:inline distT="0" distB="0" distL="0" distR="0" wp14:anchorId="196B83A8" wp14:editId="763DFA51">
                <wp:extent cx="5715000" cy="3810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inline>
            </w:drawing>
          </w:r>
        </w:p>
        <w:p w14:paraId="0B1008D1" w14:textId="09A4A0BA" w:rsidR="00094E08" w:rsidRPr="00D673BD" w:rsidRDefault="00B47E0E" w:rsidP="00D673BD">
          <w:pPr>
            <w:spacing w:after="0" w:line="360" w:lineRule="auto"/>
            <w:jc w:val="center"/>
            <w:rPr>
              <w:rFonts w:ascii="Arial" w:hAnsi="Arial" w:cs="Arial"/>
              <w:sz w:val="20"/>
              <w:szCs w:val="20"/>
              <w:lang w:val="es-ES" w:eastAsia="es-ES"/>
            </w:rPr>
          </w:pPr>
          <w:r w:rsidRPr="00D673BD">
            <w:rPr>
              <w:rFonts w:ascii="Arial" w:hAnsi="Arial" w:cs="Arial"/>
              <w:sz w:val="20"/>
              <w:szCs w:val="20"/>
              <w:lang w:val="es-ES" w:eastAsia="es-ES"/>
            </w:rPr>
            <w:t xml:space="preserve">Fuente: </w:t>
          </w:r>
          <w:r w:rsidR="00D673BD" w:rsidRPr="00D673BD">
            <w:rPr>
              <w:rFonts w:ascii="Arial" w:hAnsi="Arial" w:cs="Arial"/>
              <w:sz w:val="20"/>
              <w:szCs w:val="20"/>
              <w:lang w:val="es-ES" w:eastAsia="es-ES"/>
            </w:rPr>
            <w:t>https://hotmart.com/es/blog/curva-de-adopcion-de-la-innovacion</w:t>
          </w:r>
        </w:p>
        <w:p w14:paraId="39B679B7" w14:textId="265BB424" w:rsidR="008426A4" w:rsidRDefault="008426A4" w:rsidP="00844739">
          <w:pPr>
            <w:spacing w:after="0" w:line="360" w:lineRule="auto"/>
            <w:jc w:val="both"/>
            <w:rPr>
              <w:rFonts w:ascii="Arial" w:hAnsi="Arial" w:cs="Arial"/>
              <w:sz w:val="24"/>
              <w:szCs w:val="24"/>
              <w:lang w:val="es-ES" w:eastAsia="es-ES"/>
            </w:rPr>
          </w:pPr>
        </w:p>
        <w:p w14:paraId="271A8D44" w14:textId="40AA36CE" w:rsidR="003B40D2" w:rsidRDefault="003B40D2" w:rsidP="00844739">
          <w:pPr>
            <w:spacing w:after="0" w:line="360" w:lineRule="auto"/>
            <w:jc w:val="both"/>
            <w:rPr>
              <w:rFonts w:ascii="Arial" w:hAnsi="Arial" w:cs="Arial"/>
              <w:sz w:val="24"/>
              <w:szCs w:val="24"/>
              <w:lang w:val="es-ES" w:eastAsia="es-ES"/>
            </w:rPr>
          </w:pPr>
        </w:p>
        <w:p w14:paraId="5D055327" w14:textId="44935B73" w:rsidR="003B40D2" w:rsidRDefault="003B40D2" w:rsidP="00844739">
          <w:pPr>
            <w:spacing w:after="0" w:line="360" w:lineRule="auto"/>
            <w:jc w:val="both"/>
            <w:rPr>
              <w:rFonts w:ascii="Arial" w:hAnsi="Arial" w:cs="Arial"/>
              <w:sz w:val="24"/>
              <w:szCs w:val="24"/>
              <w:lang w:val="es-ES" w:eastAsia="es-ES"/>
            </w:rPr>
          </w:pPr>
        </w:p>
        <w:p w14:paraId="64282297" w14:textId="77777777" w:rsidR="003B40D2" w:rsidRDefault="003B40D2" w:rsidP="00844739">
          <w:pPr>
            <w:spacing w:after="0" w:line="360" w:lineRule="auto"/>
            <w:jc w:val="both"/>
            <w:rPr>
              <w:rFonts w:ascii="Arial" w:hAnsi="Arial" w:cs="Arial"/>
              <w:sz w:val="24"/>
              <w:szCs w:val="24"/>
              <w:lang w:val="es-ES" w:eastAsia="es-ES"/>
            </w:rPr>
          </w:pPr>
        </w:p>
        <w:p w14:paraId="36B3121D" w14:textId="48CF7687" w:rsidR="00A51A4B" w:rsidRDefault="00A51A4B" w:rsidP="006E3029">
          <w:pPr>
            <w:pStyle w:val="Ttulo1"/>
            <w:spacing w:line="360" w:lineRule="auto"/>
            <w:jc w:val="both"/>
            <w:rPr>
              <w:i/>
              <w:iCs/>
              <w:lang w:val="es-ES" w:eastAsia="es-ES"/>
            </w:rPr>
          </w:pPr>
          <w:bookmarkStart w:id="148" w:name="_Toc125538098"/>
          <w:r w:rsidRPr="004F2599">
            <w:rPr>
              <w:i/>
              <w:iCs/>
              <w:lang w:val="es-ES" w:eastAsia="es-ES"/>
            </w:rPr>
            <w:lastRenderedPageBreak/>
            <w:t>Pregunta 8. Recomendación de Vivepass</w:t>
          </w:r>
          <w:bookmarkEnd w:id="148"/>
        </w:p>
        <w:p w14:paraId="5A03017E" w14:textId="7CA62BBF" w:rsidR="008875E6" w:rsidRDefault="0002023A" w:rsidP="006E3029">
          <w:pPr>
            <w:spacing w:after="0" w:line="360" w:lineRule="auto"/>
            <w:jc w:val="both"/>
            <w:rPr>
              <w:rFonts w:ascii="Arial" w:hAnsi="Arial" w:cs="Arial"/>
              <w:sz w:val="24"/>
              <w:szCs w:val="24"/>
              <w:lang w:val="es-ES" w:eastAsia="es-ES"/>
            </w:rPr>
          </w:pPr>
          <w:r>
            <w:rPr>
              <w:rFonts w:ascii="Arial" w:hAnsi="Arial" w:cs="Arial"/>
              <w:sz w:val="24"/>
              <w:szCs w:val="24"/>
              <w:lang w:val="es-ES" w:eastAsia="es-ES"/>
            </w:rPr>
            <w:t>Los resultados sobre la experiencia en el uso de Vivepass fue medida con los integrantes de</w:t>
          </w:r>
          <w:r w:rsidR="006E3029">
            <w:rPr>
              <w:rFonts w:ascii="Arial" w:hAnsi="Arial" w:cs="Arial"/>
              <w:sz w:val="24"/>
              <w:szCs w:val="24"/>
              <w:lang w:val="es-ES" w:eastAsia="es-ES"/>
            </w:rPr>
            <w:t xml:space="preserve"> la prueba controlada, de donde se aplicó la siguiente escala de medición:</w:t>
          </w:r>
        </w:p>
        <w:p w14:paraId="0DE932D4" w14:textId="2DA63105" w:rsidR="006E3029" w:rsidRPr="007C732D" w:rsidRDefault="006E3029" w:rsidP="007C732D">
          <w:pPr>
            <w:pStyle w:val="Prrafodelista"/>
            <w:numPr>
              <w:ilvl w:val="0"/>
              <w:numId w:val="42"/>
            </w:numPr>
            <w:spacing w:after="0" w:line="360" w:lineRule="auto"/>
            <w:jc w:val="both"/>
            <w:rPr>
              <w:rFonts w:ascii="Arial" w:hAnsi="Arial" w:cs="Arial"/>
              <w:sz w:val="24"/>
              <w:szCs w:val="24"/>
              <w:lang w:val="es-ES" w:eastAsia="es-ES"/>
            </w:rPr>
          </w:pPr>
          <w:r w:rsidRPr="007C732D">
            <w:rPr>
              <w:rFonts w:ascii="Arial" w:hAnsi="Arial" w:cs="Arial"/>
              <w:sz w:val="24"/>
              <w:szCs w:val="24"/>
              <w:lang w:val="es-ES" w:eastAsia="es-ES"/>
            </w:rPr>
            <w:t xml:space="preserve">Si </w:t>
          </w:r>
          <w:r w:rsidR="007C732D" w:rsidRPr="007C732D">
            <w:rPr>
              <w:rFonts w:ascii="Arial" w:hAnsi="Arial" w:cs="Arial"/>
              <w:sz w:val="24"/>
              <w:szCs w:val="24"/>
              <w:lang w:val="es-ES" w:eastAsia="es-ES"/>
            </w:rPr>
            <w:t>la recomienda con el 75.0% de opiniones;</w:t>
          </w:r>
        </w:p>
        <w:p w14:paraId="3D964580" w14:textId="2F8CD90B" w:rsidR="006E3029" w:rsidRPr="007C732D" w:rsidRDefault="006E3029" w:rsidP="007C732D">
          <w:pPr>
            <w:pStyle w:val="Prrafodelista"/>
            <w:numPr>
              <w:ilvl w:val="0"/>
              <w:numId w:val="42"/>
            </w:numPr>
            <w:spacing w:after="0" w:line="360" w:lineRule="auto"/>
            <w:jc w:val="both"/>
            <w:rPr>
              <w:rFonts w:ascii="Arial" w:hAnsi="Arial" w:cs="Arial"/>
              <w:sz w:val="24"/>
              <w:szCs w:val="24"/>
              <w:lang w:val="es-ES" w:eastAsia="es-ES"/>
            </w:rPr>
          </w:pPr>
          <w:r w:rsidRPr="007C732D">
            <w:rPr>
              <w:rFonts w:ascii="Arial" w:hAnsi="Arial" w:cs="Arial"/>
              <w:sz w:val="24"/>
              <w:szCs w:val="24"/>
              <w:lang w:val="es-ES" w:eastAsia="es-ES"/>
            </w:rPr>
            <w:t>Tal vez la recom</w:t>
          </w:r>
          <w:r w:rsidR="007C732D" w:rsidRPr="007C732D">
            <w:rPr>
              <w:rFonts w:ascii="Arial" w:hAnsi="Arial" w:cs="Arial"/>
              <w:sz w:val="24"/>
              <w:szCs w:val="24"/>
              <w:lang w:val="es-ES" w:eastAsia="es-ES"/>
            </w:rPr>
            <w:t>ienda con el 25.0% de opiniones;</w:t>
          </w:r>
        </w:p>
        <w:p w14:paraId="0E0A6C08" w14:textId="716C97D0" w:rsidR="006E3029" w:rsidRPr="007C732D" w:rsidRDefault="006E3029" w:rsidP="007C732D">
          <w:pPr>
            <w:pStyle w:val="Prrafodelista"/>
            <w:numPr>
              <w:ilvl w:val="0"/>
              <w:numId w:val="42"/>
            </w:numPr>
            <w:spacing w:after="0" w:line="360" w:lineRule="auto"/>
            <w:jc w:val="both"/>
            <w:rPr>
              <w:rFonts w:ascii="Arial" w:hAnsi="Arial" w:cs="Arial"/>
              <w:sz w:val="24"/>
              <w:szCs w:val="24"/>
              <w:lang w:val="es-ES" w:eastAsia="es-ES"/>
            </w:rPr>
          </w:pPr>
          <w:r w:rsidRPr="007C732D">
            <w:rPr>
              <w:rFonts w:ascii="Arial" w:hAnsi="Arial" w:cs="Arial"/>
              <w:sz w:val="24"/>
              <w:szCs w:val="24"/>
              <w:lang w:val="es-ES" w:eastAsia="es-ES"/>
            </w:rPr>
            <w:t xml:space="preserve">No la recomendaría con ninguna </w:t>
          </w:r>
          <w:r w:rsidR="007C732D" w:rsidRPr="007C732D">
            <w:rPr>
              <w:rFonts w:ascii="Arial" w:hAnsi="Arial" w:cs="Arial"/>
              <w:sz w:val="24"/>
              <w:szCs w:val="24"/>
              <w:lang w:val="es-ES" w:eastAsia="es-ES"/>
            </w:rPr>
            <w:t>respuesta.</w:t>
          </w:r>
        </w:p>
        <w:p w14:paraId="5B4AF283" w14:textId="4DBE2815" w:rsidR="00A51A4B" w:rsidRPr="0062127C" w:rsidRDefault="00C02C98" w:rsidP="006E3029">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Gráfico 13.</w:t>
          </w:r>
        </w:p>
        <w:p w14:paraId="58B0DE81" w14:textId="0EDF3413" w:rsidR="00A51A4B" w:rsidRDefault="00A51A4B" w:rsidP="00845051">
          <w:pPr>
            <w:spacing w:after="0" w:line="360" w:lineRule="auto"/>
            <w:rPr>
              <w:rFonts w:ascii="Arial" w:hAnsi="Arial" w:cs="Arial"/>
              <w:sz w:val="24"/>
              <w:szCs w:val="24"/>
              <w:lang w:val="es-ES" w:eastAsia="es-ES"/>
            </w:rPr>
          </w:pPr>
          <w:r>
            <w:rPr>
              <w:noProof/>
              <w:lang w:eastAsia="es-GT"/>
            </w:rPr>
            <w:drawing>
              <wp:inline distT="0" distB="0" distL="0" distR="0" wp14:anchorId="7FA6C711" wp14:editId="0874386E">
                <wp:extent cx="5760000" cy="2880000"/>
                <wp:effectExtent l="0" t="0" r="12700" b="15875"/>
                <wp:docPr id="21" name="Gráfico 21">
                  <a:extLst xmlns:a="http://schemas.openxmlformats.org/drawingml/2006/main">
                    <a:ext uri="{FF2B5EF4-FFF2-40B4-BE49-F238E27FC236}">
                      <a16:creationId xmlns:a16="http://schemas.microsoft.com/office/drawing/2014/main" id="{A4D52E71-AE13-B1A8-C81D-5B3E08585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229C8E3"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23DD62E5" w14:textId="080C72C0" w:rsidR="00A51A4B" w:rsidRDefault="00A51A4B" w:rsidP="00845051">
          <w:pPr>
            <w:spacing w:after="0" w:line="360" w:lineRule="auto"/>
            <w:rPr>
              <w:rFonts w:ascii="Arial" w:hAnsi="Arial" w:cs="Arial"/>
              <w:sz w:val="24"/>
              <w:szCs w:val="24"/>
              <w:lang w:val="es-ES" w:eastAsia="es-ES"/>
            </w:rPr>
          </w:pPr>
        </w:p>
        <w:p w14:paraId="609AF1C3" w14:textId="55669298" w:rsidR="004F2599" w:rsidRDefault="007C732D" w:rsidP="00502FCD">
          <w:pPr>
            <w:shd w:val="clear" w:color="auto" w:fill="BDD6EE" w:themeFill="accent1" w:themeFillTint="66"/>
            <w:spacing w:after="0" w:line="360" w:lineRule="auto"/>
            <w:jc w:val="both"/>
            <w:rPr>
              <w:rFonts w:ascii="Arial" w:hAnsi="Arial" w:cs="Arial"/>
              <w:sz w:val="24"/>
              <w:szCs w:val="24"/>
              <w:lang w:val="es-ES" w:eastAsia="es-ES"/>
            </w:rPr>
          </w:pPr>
          <w:r>
            <w:rPr>
              <w:rFonts w:ascii="Arial" w:hAnsi="Arial" w:cs="Arial"/>
              <w:sz w:val="24"/>
              <w:szCs w:val="24"/>
              <w:lang w:val="es-ES" w:eastAsia="es-ES"/>
            </w:rPr>
            <w:t>Recomendaciones</w:t>
          </w:r>
        </w:p>
        <w:p w14:paraId="5B12B253" w14:textId="346A69EF" w:rsidR="007C732D" w:rsidRDefault="007C732D" w:rsidP="00502FCD">
          <w:pPr>
            <w:shd w:val="clear" w:color="auto" w:fill="BDD6EE" w:themeFill="accent1" w:themeFillTint="66"/>
            <w:spacing w:after="0" w:line="360" w:lineRule="auto"/>
            <w:jc w:val="both"/>
            <w:rPr>
              <w:rFonts w:ascii="Arial" w:hAnsi="Arial" w:cs="Arial"/>
              <w:sz w:val="24"/>
              <w:szCs w:val="24"/>
              <w:lang w:val="es-ES" w:eastAsia="es-ES"/>
            </w:rPr>
          </w:pPr>
          <w:r>
            <w:rPr>
              <w:rFonts w:ascii="Arial" w:hAnsi="Arial" w:cs="Arial"/>
              <w:sz w:val="24"/>
              <w:szCs w:val="24"/>
              <w:lang w:val="es-ES" w:eastAsia="es-ES"/>
            </w:rPr>
            <w:t>El peso de los participantes de la prueba controlada mostró que el 75.0% si recomiendan la aplicación después de la experiencia durante el periodo de prueba por tanto el resultado se considera positivo hacia este experimento realizado.</w:t>
          </w:r>
          <w:r w:rsidR="00E70834">
            <w:rPr>
              <w:rFonts w:ascii="Arial" w:hAnsi="Arial" w:cs="Arial"/>
              <w:sz w:val="24"/>
              <w:szCs w:val="24"/>
              <w:lang w:val="es-ES" w:eastAsia="es-ES"/>
            </w:rPr>
            <w:t xml:space="preserve"> Las respuestas abiertas se encuentran en el Anexo 1, para lo cual se recomienda la revisión hacia la espontaneidad de respuesta presentada por los participantes.</w:t>
          </w:r>
        </w:p>
        <w:p w14:paraId="34B715F8" w14:textId="77777777" w:rsidR="00D06263" w:rsidRDefault="00D06263" w:rsidP="005071FB">
          <w:pPr>
            <w:pStyle w:val="Ttulo1"/>
            <w:spacing w:line="360" w:lineRule="auto"/>
            <w:rPr>
              <w:i/>
              <w:iCs/>
              <w:lang w:val="es-ES" w:eastAsia="es-ES"/>
            </w:rPr>
          </w:pPr>
        </w:p>
        <w:p w14:paraId="228CB0CF" w14:textId="77777777" w:rsidR="00D06263" w:rsidRDefault="00D06263" w:rsidP="005071FB">
          <w:pPr>
            <w:pStyle w:val="Ttulo1"/>
            <w:spacing w:line="360" w:lineRule="auto"/>
            <w:rPr>
              <w:i/>
              <w:iCs/>
              <w:lang w:val="es-ES" w:eastAsia="es-ES"/>
            </w:rPr>
          </w:pPr>
        </w:p>
        <w:p w14:paraId="333830F9" w14:textId="691C4A8E" w:rsidR="005071FB" w:rsidRDefault="005071FB" w:rsidP="00845051">
          <w:pPr>
            <w:spacing w:after="0" w:line="360" w:lineRule="auto"/>
            <w:rPr>
              <w:rFonts w:ascii="Arial" w:hAnsi="Arial" w:cs="Arial"/>
              <w:sz w:val="24"/>
              <w:szCs w:val="24"/>
              <w:lang w:val="es-ES" w:eastAsia="es-ES"/>
            </w:rPr>
          </w:pPr>
        </w:p>
        <w:p w14:paraId="281BB471" w14:textId="77777777" w:rsidR="00D06263" w:rsidRPr="004F2599" w:rsidRDefault="00D06263" w:rsidP="00D06263">
          <w:pPr>
            <w:pStyle w:val="Ttulo1"/>
            <w:spacing w:line="360" w:lineRule="auto"/>
            <w:rPr>
              <w:i/>
              <w:iCs/>
              <w:lang w:val="es-ES" w:eastAsia="es-ES"/>
            </w:rPr>
          </w:pPr>
          <w:bookmarkStart w:id="149" w:name="_Toc125538099"/>
          <w:r w:rsidRPr="004F2599">
            <w:rPr>
              <w:i/>
              <w:iCs/>
              <w:lang w:val="es-ES" w:eastAsia="es-ES"/>
            </w:rPr>
            <w:lastRenderedPageBreak/>
            <w:t>Pregunta 9. Área de mejora sugiere usted para el uso de Vivepass</w:t>
          </w:r>
          <w:bookmarkEnd w:id="149"/>
        </w:p>
        <w:p w14:paraId="7D65091E" w14:textId="2C3745B1" w:rsidR="00D06263" w:rsidRDefault="00D06263" w:rsidP="00845051">
          <w:pPr>
            <w:spacing w:after="0" w:line="360" w:lineRule="auto"/>
            <w:rPr>
              <w:rFonts w:ascii="Arial" w:hAnsi="Arial" w:cs="Arial"/>
              <w:sz w:val="24"/>
              <w:szCs w:val="24"/>
              <w:lang w:val="es-ES" w:eastAsia="es-ES"/>
            </w:rPr>
          </w:pPr>
          <w:r>
            <w:rPr>
              <w:rFonts w:ascii="Arial" w:hAnsi="Arial" w:cs="Arial"/>
              <w:sz w:val="24"/>
              <w:szCs w:val="24"/>
              <w:lang w:val="es-ES" w:eastAsia="es-ES"/>
            </w:rPr>
            <w:t xml:space="preserve">Las respuestas sobre lo sugerido para el uso de Vivepass como área de mejora se </w:t>
          </w:r>
          <w:r w:rsidR="007A672F">
            <w:rPr>
              <w:rFonts w:ascii="Arial" w:hAnsi="Arial" w:cs="Arial"/>
              <w:sz w:val="24"/>
              <w:szCs w:val="24"/>
              <w:lang w:val="es-ES" w:eastAsia="es-ES"/>
            </w:rPr>
            <w:t>midieron con la siguiente escala de medición:</w:t>
          </w:r>
        </w:p>
        <w:p w14:paraId="5F7953B2" w14:textId="4069759C" w:rsidR="007A672F" w:rsidRPr="007A672F" w:rsidRDefault="007A672F" w:rsidP="007A672F">
          <w:pPr>
            <w:pStyle w:val="Prrafodelista"/>
            <w:numPr>
              <w:ilvl w:val="0"/>
              <w:numId w:val="45"/>
            </w:numPr>
            <w:spacing w:after="0" w:line="360" w:lineRule="auto"/>
            <w:rPr>
              <w:rFonts w:ascii="Arial" w:hAnsi="Arial" w:cs="Arial"/>
              <w:sz w:val="24"/>
              <w:szCs w:val="24"/>
              <w:lang w:val="es-ES" w:eastAsia="es-ES"/>
            </w:rPr>
          </w:pPr>
          <w:r w:rsidRPr="007A672F">
            <w:rPr>
              <w:rFonts w:ascii="Arial" w:hAnsi="Arial" w:cs="Arial"/>
              <w:sz w:val="24"/>
              <w:szCs w:val="24"/>
              <w:lang w:val="es-ES" w:eastAsia="es-ES"/>
            </w:rPr>
            <w:t>Dar a conocer lugares de obtención de Vivepass con el 38.0% de respuestas;</w:t>
          </w:r>
        </w:p>
        <w:p w14:paraId="28D1B55E" w14:textId="24B172A4" w:rsidR="007A672F" w:rsidRPr="007A672F" w:rsidRDefault="007A672F" w:rsidP="007A672F">
          <w:pPr>
            <w:pStyle w:val="Prrafodelista"/>
            <w:numPr>
              <w:ilvl w:val="0"/>
              <w:numId w:val="45"/>
            </w:numPr>
            <w:spacing w:after="0" w:line="360" w:lineRule="auto"/>
            <w:rPr>
              <w:rFonts w:ascii="Arial" w:hAnsi="Arial" w:cs="Arial"/>
              <w:sz w:val="24"/>
              <w:szCs w:val="24"/>
              <w:lang w:val="es-ES" w:eastAsia="es-ES"/>
            </w:rPr>
          </w:pPr>
          <w:r w:rsidRPr="007A672F">
            <w:rPr>
              <w:rFonts w:ascii="Arial" w:hAnsi="Arial" w:cs="Arial"/>
              <w:sz w:val="24"/>
              <w:szCs w:val="24"/>
              <w:lang w:val="es-ES" w:eastAsia="es-ES"/>
            </w:rPr>
            <w:t>Dar a conocer su funcionamiento con el 35.0% de respuestas</w:t>
          </w:r>
        </w:p>
        <w:p w14:paraId="4687C775" w14:textId="46F78538" w:rsidR="007A672F" w:rsidRPr="007A672F" w:rsidRDefault="007A672F" w:rsidP="007A672F">
          <w:pPr>
            <w:pStyle w:val="Prrafodelista"/>
            <w:numPr>
              <w:ilvl w:val="0"/>
              <w:numId w:val="45"/>
            </w:numPr>
            <w:spacing w:after="0" w:line="360" w:lineRule="auto"/>
            <w:rPr>
              <w:rFonts w:ascii="Arial" w:hAnsi="Arial" w:cs="Arial"/>
              <w:sz w:val="24"/>
              <w:szCs w:val="24"/>
              <w:lang w:val="es-ES" w:eastAsia="es-ES"/>
            </w:rPr>
          </w:pPr>
          <w:r w:rsidRPr="007A672F">
            <w:rPr>
              <w:rFonts w:ascii="Arial" w:hAnsi="Arial" w:cs="Arial"/>
              <w:sz w:val="24"/>
              <w:szCs w:val="24"/>
              <w:lang w:val="es-ES" w:eastAsia="es-ES"/>
            </w:rPr>
            <w:t>Otros 14.0% de respuestas</w:t>
          </w:r>
        </w:p>
        <w:p w14:paraId="20BE8FC9" w14:textId="68226556" w:rsidR="007A672F" w:rsidRPr="007A672F" w:rsidRDefault="007A672F" w:rsidP="007A672F">
          <w:pPr>
            <w:pStyle w:val="Prrafodelista"/>
            <w:numPr>
              <w:ilvl w:val="0"/>
              <w:numId w:val="45"/>
            </w:numPr>
            <w:spacing w:after="0" w:line="360" w:lineRule="auto"/>
            <w:rPr>
              <w:rFonts w:ascii="Arial" w:hAnsi="Arial" w:cs="Arial"/>
              <w:sz w:val="24"/>
              <w:szCs w:val="24"/>
              <w:lang w:val="es-ES" w:eastAsia="es-ES"/>
            </w:rPr>
          </w:pPr>
          <w:r w:rsidRPr="007A672F">
            <w:rPr>
              <w:rFonts w:ascii="Arial" w:hAnsi="Arial" w:cs="Arial"/>
              <w:sz w:val="24"/>
              <w:szCs w:val="24"/>
              <w:lang w:val="es-ES" w:eastAsia="es-ES"/>
            </w:rPr>
            <w:t>Sistema de enrolarme es complicado con el 13.0% de respuestas.</w:t>
          </w:r>
        </w:p>
        <w:p w14:paraId="765294F0" w14:textId="77777777" w:rsidR="007A672F" w:rsidRDefault="007A672F" w:rsidP="00845051">
          <w:pPr>
            <w:spacing w:after="0" w:line="360" w:lineRule="auto"/>
            <w:rPr>
              <w:rFonts w:ascii="Arial" w:hAnsi="Arial" w:cs="Arial"/>
              <w:sz w:val="24"/>
              <w:szCs w:val="24"/>
              <w:lang w:val="es-ES" w:eastAsia="es-ES"/>
            </w:rPr>
          </w:pPr>
        </w:p>
        <w:p w14:paraId="6F687FDC" w14:textId="77777777" w:rsidR="0062127C" w:rsidRDefault="00C02C98" w:rsidP="0062127C">
          <w:pPr>
            <w:spacing w:after="0" w:line="36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Gráfico 14.</w:t>
          </w:r>
        </w:p>
        <w:p w14:paraId="48DBB9FC" w14:textId="1996E16B" w:rsidR="00C02C98" w:rsidRPr="00C37290" w:rsidRDefault="00C02C98" w:rsidP="00C37290">
          <w:pPr>
            <w:spacing w:after="0" w:line="360" w:lineRule="auto"/>
            <w:rPr>
              <w:rFonts w:ascii="Arial" w:hAnsi="Arial" w:cs="Arial"/>
              <w:i/>
              <w:iCs/>
              <w:sz w:val="24"/>
              <w:szCs w:val="24"/>
              <w:lang w:val="es-ES" w:eastAsia="es-ES"/>
            </w:rPr>
          </w:pPr>
          <w:r>
            <w:rPr>
              <w:rFonts w:ascii="Arial" w:eastAsia="Times New Roman" w:hAnsi="Arial" w:cs="Arial"/>
              <w:sz w:val="24"/>
              <w:szCs w:val="24"/>
              <w:lang w:val="es-ES" w:eastAsia="es-ES"/>
            </w:rPr>
            <w:t xml:space="preserve"> </w:t>
          </w:r>
          <w:r w:rsidR="0062127C" w:rsidRPr="0062127C">
            <w:rPr>
              <w:rFonts w:ascii="Arial" w:hAnsi="Arial" w:cs="Arial"/>
              <w:i/>
              <w:iCs/>
              <w:sz w:val="24"/>
              <w:szCs w:val="24"/>
              <w:lang w:val="es-ES" w:eastAsia="es-ES"/>
            </w:rPr>
            <w:t>Área de mejora sugiere usted para el uso de Vivepass</w:t>
          </w:r>
        </w:p>
        <w:p w14:paraId="542D6598" w14:textId="2E224B8E" w:rsidR="00A51A4B" w:rsidRDefault="00845051" w:rsidP="007A672F">
          <w:pPr>
            <w:spacing w:after="0" w:line="360" w:lineRule="auto"/>
            <w:rPr>
              <w:rFonts w:ascii="Arial" w:hAnsi="Arial" w:cs="Arial"/>
              <w:sz w:val="24"/>
              <w:szCs w:val="24"/>
              <w:lang w:val="es-ES" w:eastAsia="es-ES"/>
            </w:rPr>
          </w:pPr>
          <w:r>
            <w:rPr>
              <w:noProof/>
              <w:lang w:eastAsia="es-GT"/>
            </w:rPr>
            <w:drawing>
              <wp:inline distT="0" distB="0" distL="0" distR="0" wp14:anchorId="74B95EC6" wp14:editId="0D87A0DD">
                <wp:extent cx="5760000" cy="2880000"/>
                <wp:effectExtent l="0" t="0" r="12700" b="15875"/>
                <wp:docPr id="22" name="Gráfico 22">
                  <a:extLst xmlns:a="http://schemas.openxmlformats.org/drawingml/2006/main">
                    <a:ext uri="{FF2B5EF4-FFF2-40B4-BE49-F238E27FC236}">
                      <a16:creationId xmlns:a16="http://schemas.microsoft.com/office/drawing/2014/main" id="{0FC71C53-7724-D59C-0320-E9CA8591B2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B5BC312" w14:textId="77777777" w:rsidR="004F2599" w:rsidRPr="004F2599" w:rsidRDefault="004F2599" w:rsidP="004F2599">
          <w:pPr>
            <w:spacing w:after="0" w:line="360" w:lineRule="auto"/>
            <w:jc w:val="center"/>
            <w:rPr>
              <w:rFonts w:ascii="Arial" w:eastAsia="Times New Roman" w:hAnsi="Arial" w:cs="Arial"/>
              <w:sz w:val="20"/>
              <w:szCs w:val="20"/>
              <w:lang w:val="es-ES" w:eastAsia="es-ES"/>
            </w:rPr>
          </w:pPr>
          <w:r w:rsidRPr="004F2599">
            <w:rPr>
              <w:rFonts w:ascii="Arial" w:eastAsia="Times New Roman" w:hAnsi="Arial" w:cs="Arial"/>
              <w:sz w:val="20"/>
              <w:szCs w:val="20"/>
              <w:lang w:val="es-ES" w:eastAsia="es-ES"/>
            </w:rPr>
            <w:t>Observaciones realizadas en prueba controlada: 85.</w:t>
          </w:r>
        </w:p>
        <w:p w14:paraId="2BDF8658" w14:textId="3931998A" w:rsidR="00A51A4B" w:rsidRDefault="00A51A4B" w:rsidP="007A672F">
          <w:pPr>
            <w:spacing w:line="360" w:lineRule="auto"/>
            <w:rPr>
              <w:rFonts w:ascii="Arial" w:hAnsi="Arial" w:cs="Arial"/>
              <w:sz w:val="24"/>
              <w:szCs w:val="24"/>
              <w:lang w:val="es-ES" w:eastAsia="es-ES"/>
            </w:rPr>
          </w:pPr>
        </w:p>
        <w:p w14:paraId="3EDC061E" w14:textId="47240202" w:rsidR="00A51A4B" w:rsidRPr="007A672F" w:rsidRDefault="007A672F" w:rsidP="007A672F">
          <w:pPr>
            <w:shd w:val="clear" w:color="auto" w:fill="BDD6EE" w:themeFill="accent1" w:themeFillTint="66"/>
            <w:spacing w:after="0" w:line="360" w:lineRule="auto"/>
            <w:jc w:val="both"/>
            <w:rPr>
              <w:rFonts w:ascii="Arial" w:hAnsi="Arial" w:cs="Arial"/>
              <w:b/>
              <w:bCs/>
              <w:sz w:val="24"/>
              <w:szCs w:val="24"/>
              <w:lang w:val="es-ES" w:eastAsia="es-ES"/>
            </w:rPr>
          </w:pPr>
          <w:r w:rsidRPr="007A672F">
            <w:rPr>
              <w:rFonts w:ascii="Arial" w:hAnsi="Arial" w:cs="Arial"/>
              <w:b/>
              <w:bCs/>
              <w:sz w:val="24"/>
              <w:szCs w:val="24"/>
              <w:lang w:val="es-ES" w:eastAsia="es-ES"/>
            </w:rPr>
            <w:t>Recomendación</w:t>
          </w:r>
        </w:p>
        <w:p w14:paraId="36CFF1F6" w14:textId="77777777" w:rsidR="00D916BA" w:rsidRPr="00D916BA" w:rsidRDefault="00D916BA" w:rsidP="00D916BA">
          <w:pPr>
            <w:shd w:val="clear" w:color="auto" w:fill="BDD6EE" w:themeFill="accent1" w:themeFillTint="66"/>
            <w:spacing w:after="0" w:line="360" w:lineRule="auto"/>
            <w:jc w:val="both"/>
            <w:rPr>
              <w:rFonts w:ascii="Arial" w:eastAsia="Calibri" w:hAnsi="Arial" w:cs="Arial"/>
              <w:sz w:val="24"/>
              <w:szCs w:val="24"/>
              <w:lang w:val="es-ES" w:eastAsia="es-ES"/>
            </w:rPr>
          </w:pPr>
          <w:r w:rsidRPr="00D916BA">
            <w:rPr>
              <w:rFonts w:ascii="Arial" w:eastAsia="Calibri" w:hAnsi="Arial" w:cs="Arial"/>
              <w:sz w:val="24"/>
              <w:szCs w:val="24"/>
              <w:lang w:val="es-ES" w:eastAsia="es-ES"/>
            </w:rPr>
            <w:t>Sobre las opiniones en áreas de mejora se considera que: a) Dar a conocer lugares de obtención de Vivepass (38.0% de opiniones) y b) Dar a conocer su funcionamiento (35.0% de opiniones). Éstos son los temas que hay que ampliar en la comunicación hacia usuarios potenciales de Vivepass.</w:t>
          </w:r>
        </w:p>
        <w:p w14:paraId="711DA747" w14:textId="30EFBB17" w:rsidR="00501175" w:rsidRPr="00501175" w:rsidRDefault="00501175" w:rsidP="00D06263">
          <w:pPr>
            <w:pStyle w:val="Ttulo1"/>
            <w:spacing w:line="360" w:lineRule="auto"/>
            <w:rPr>
              <w:rFonts w:eastAsia="Times New Roman" w:cs="Arial"/>
              <w:b/>
              <w:szCs w:val="24"/>
              <w:lang w:val="es-ES" w:eastAsia="es-ES"/>
            </w:rPr>
          </w:pPr>
          <w:bookmarkStart w:id="150" w:name="_Toc125538100"/>
          <w:r w:rsidRPr="004F2599">
            <w:rPr>
              <w:rFonts w:eastAsia="Times New Roman" w:cs="Arial"/>
              <w:b/>
              <w:szCs w:val="24"/>
              <w:lang w:val="es-ES" w:eastAsia="es-ES"/>
            </w:rPr>
            <w:lastRenderedPageBreak/>
            <w:t>Anexo 1.</w:t>
          </w:r>
          <w:bookmarkEnd w:id="150"/>
          <w:r w:rsidRPr="004F2599">
            <w:rPr>
              <w:rFonts w:eastAsia="Times New Roman" w:cs="Arial"/>
              <w:b/>
              <w:szCs w:val="24"/>
              <w:lang w:val="es-ES" w:eastAsia="es-ES"/>
            </w:rPr>
            <w:t xml:space="preserve"> </w:t>
          </w:r>
        </w:p>
        <w:p w14:paraId="2D410216"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 </w:t>
          </w:r>
          <w:r w:rsidRPr="004F2599">
            <w:rPr>
              <w:rFonts w:ascii="Arial" w:hAnsi="Arial" w:cs="Arial"/>
              <w:sz w:val="24"/>
              <w:szCs w:val="24"/>
              <w:lang w:val="es-ES" w:eastAsia="es-ES"/>
            </w:rPr>
            <w:t>¡Funciona muy bien!</w:t>
          </w:r>
        </w:p>
        <w:p w14:paraId="31F9D292"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Todo muy bien facilita el proceso</w:t>
          </w:r>
        </w:p>
        <w:p w14:paraId="580FF6F1"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100/100</w:t>
          </w:r>
        </w:p>
        <w:p w14:paraId="77815576"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Afiliar más centros comerciales </w:t>
          </w:r>
        </w:p>
        <w:p w14:paraId="37B88EDF"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Agregar el uso en otros edificios de atención médica como Sixtin</w:t>
          </w:r>
          <w:r>
            <w:rPr>
              <w:rFonts w:ascii="Arial" w:hAnsi="Arial" w:cs="Arial"/>
              <w:sz w:val="24"/>
              <w:szCs w:val="24"/>
              <w:lang w:val="es-ES" w:eastAsia="es-ES"/>
            </w:rPr>
            <w:t>o</w:t>
          </w:r>
          <w:r w:rsidRPr="004F2599">
            <w:rPr>
              <w:rFonts w:ascii="Arial" w:hAnsi="Arial" w:cs="Arial"/>
              <w:sz w:val="24"/>
              <w:szCs w:val="24"/>
              <w:lang w:val="es-ES" w:eastAsia="es-ES"/>
            </w:rPr>
            <w:t xml:space="preserve"> 1</w:t>
          </w:r>
        </w:p>
        <w:p w14:paraId="3E4DD65B"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Bueno. Fácil de afiliarse </w:t>
          </w:r>
        </w:p>
        <w:p w14:paraId="4B2536A0"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+D</w:t>
          </w:r>
          <w:r w:rsidRPr="004F2599">
            <w:rPr>
              <w:rFonts w:ascii="Arial" w:hAnsi="Arial" w:cs="Arial"/>
              <w:sz w:val="24"/>
              <w:szCs w:val="24"/>
              <w:lang w:val="es-ES" w:eastAsia="es-ES"/>
            </w:rPr>
            <w:t>eberían de ponerlo en la VAS</w:t>
          </w:r>
        </w:p>
        <w:p w14:paraId="6DAD8298"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Detallar más las políticas de seguridad</w:t>
          </w:r>
        </w:p>
        <w:p w14:paraId="347805B1"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En qué momento puedo habilitarlo</w:t>
          </w:r>
        </w:p>
        <w:p w14:paraId="7B7F3688"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Excelente app </w:t>
          </w:r>
        </w:p>
        <w:p w14:paraId="5A5BFA70"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+E</w:t>
          </w:r>
          <w:r w:rsidRPr="004F2599">
            <w:rPr>
              <w:rFonts w:ascii="Arial" w:hAnsi="Arial" w:cs="Arial"/>
              <w:sz w:val="24"/>
              <w:szCs w:val="24"/>
              <w:lang w:val="es-ES" w:eastAsia="es-ES"/>
            </w:rPr>
            <w:t xml:space="preserve">xcelente plataforma </w:t>
          </w:r>
        </w:p>
        <w:p w14:paraId="15A37E6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Excelente servicio, facilita el ingreso a centros comerciales. </w:t>
          </w:r>
        </w:p>
        <w:p w14:paraId="3C359FA5"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Excelente uso</w:t>
          </w:r>
        </w:p>
        <w:p w14:paraId="703A4F6F"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Fácil y bueno. No hacen cobros adicionales. </w:t>
          </w:r>
        </w:p>
        <w:p w14:paraId="08065501" w14:textId="77777777" w:rsidR="00501175"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Facilita mucho el ingreso y egreso de los Centros Comerciales</w:t>
          </w:r>
        </w:p>
        <w:p w14:paraId="75F7CE9E"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Idea revolucionaria </w:t>
          </w:r>
        </w:p>
        <w:p w14:paraId="3EBE79A3"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La aplicación es muy amistosa</w:t>
          </w:r>
        </w:p>
        <w:p w14:paraId="2C4D2DF8"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La opción de elegir donde puede activarse y en donde bien me parece genial </w:t>
          </w:r>
        </w:p>
        <w:p w14:paraId="27E94F13"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Más beneficios </w:t>
          </w:r>
        </w:p>
        <w:p w14:paraId="3C8B466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Me encanta la facilidad con la que ingresos a centro comerciales </w:t>
          </w:r>
        </w:p>
        <w:p w14:paraId="461971C1"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Me facilita las visitas a los comerciales </w:t>
          </w:r>
        </w:p>
        <w:p w14:paraId="592DCEC1"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Me gusta el sistema </w:t>
          </w:r>
        </w:p>
        <w:p w14:paraId="4D61B38E"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Me gustaría que haya más publicidad y más conocimiento de esta app </w:t>
          </w:r>
        </w:p>
        <w:p w14:paraId="38322893"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Me gustaría tener más información con respecto a la instalación y utilización del Vivepass</w:t>
          </w:r>
        </w:p>
        <w:p w14:paraId="774B6F02"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Me gusto la eficiencia </w:t>
          </w:r>
        </w:p>
        <w:p w14:paraId="23EE973D"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+M</w:t>
          </w:r>
          <w:r w:rsidRPr="004F2599">
            <w:rPr>
              <w:rFonts w:ascii="Arial" w:hAnsi="Arial" w:cs="Arial"/>
              <w:sz w:val="24"/>
              <w:szCs w:val="24"/>
              <w:lang w:val="es-ES" w:eastAsia="es-ES"/>
            </w:rPr>
            <w:t xml:space="preserve">e gustó mucho se lo recomendé a mis amigas </w:t>
          </w:r>
        </w:p>
        <w:p w14:paraId="132CCE36"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Me gustó mucho, porque da la opción de utilizarlo o no </w:t>
          </w:r>
        </w:p>
        <w:p w14:paraId="38EFB94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Me parece buena idea</w:t>
          </w:r>
        </w:p>
        <w:p w14:paraId="5FA45D9E"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lastRenderedPageBreak/>
            <w:t>+</w:t>
          </w:r>
          <w:r w:rsidRPr="004F2599">
            <w:rPr>
              <w:rFonts w:ascii="Arial" w:hAnsi="Arial" w:cs="Arial"/>
              <w:sz w:val="24"/>
              <w:szCs w:val="24"/>
              <w:lang w:val="es-ES" w:eastAsia="es-ES"/>
            </w:rPr>
            <w:t xml:space="preserve">Me parece una solución muy interesante </w:t>
          </w:r>
        </w:p>
        <w:p w14:paraId="3FA85B67"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Muy bueno para una persona que le dé mucho uso. Yo en lo personal no salgo mucho. </w:t>
          </w:r>
        </w:p>
        <w:p w14:paraId="38C75290"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Muy Eficiente</w:t>
          </w:r>
        </w:p>
        <w:p w14:paraId="51B7377A"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+Muy</w:t>
          </w:r>
          <w:r w:rsidRPr="004F2599">
            <w:rPr>
              <w:rFonts w:ascii="Arial" w:hAnsi="Arial" w:cs="Arial"/>
              <w:sz w:val="24"/>
              <w:szCs w:val="24"/>
              <w:lang w:val="es-ES" w:eastAsia="es-ES"/>
            </w:rPr>
            <w:t xml:space="preserve"> excelente servicio </w:t>
          </w:r>
        </w:p>
        <w:p w14:paraId="7CD82300"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Muy práctico me ahorra la cola y la pérdida del Ticket </w:t>
          </w:r>
        </w:p>
        <w:p w14:paraId="0AC3B57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Ofrecer beneficios al utilizar la app </w:t>
          </w:r>
        </w:p>
        <w:p w14:paraId="1115FA8A"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Poder utilizarlo en la VAS</w:t>
          </w:r>
        </w:p>
        <w:p w14:paraId="13394538"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Practico, rápido y seguro</w:t>
          </w:r>
        </w:p>
        <w:p w14:paraId="17213AF4"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Promocionar en días clave, ejemplo días de conciertos</w:t>
          </w:r>
        </w:p>
        <w:p w14:paraId="70DF72A9"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+Q</w:t>
          </w:r>
          <w:r w:rsidRPr="004F2599">
            <w:rPr>
              <w:rFonts w:ascii="Arial" w:hAnsi="Arial" w:cs="Arial"/>
              <w:sz w:val="24"/>
              <w:szCs w:val="24"/>
              <w:lang w:val="es-ES" w:eastAsia="es-ES"/>
            </w:rPr>
            <w:t xml:space="preserve">ue tengan ofertas al utilizarla </w:t>
          </w:r>
        </w:p>
        <w:p w14:paraId="473EBD4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+R</w:t>
          </w:r>
          <w:r w:rsidRPr="004F2599">
            <w:rPr>
              <w:rFonts w:ascii="Arial" w:hAnsi="Arial" w:cs="Arial"/>
              <w:sz w:val="24"/>
              <w:szCs w:val="24"/>
              <w:lang w:val="es-ES" w:eastAsia="es-ES"/>
            </w:rPr>
            <w:t xml:space="preserve">ápida la salida de parqueo </w:t>
          </w:r>
        </w:p>
        <w:p w14:paraId="4CF0E8D8"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Realmente es muy útil, me agrada que no tenga que estirarme más para tomar mi ticket y evitar colas de pago </w:t>
          </w:r>
        </w:p>
        <w:p w14:paraId="5121974F"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Respuestas abiertas</w:t>
          </w:r>
        </w:p>
        <w:p w14:paraId="10B6A0A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Servicio eficiente </w:t>
          </w:r>
        </w:p>
        <w:p w14:paraId="493E9A56"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Si la tarjeta no tiene fondos </w:t>
          </w:r>
          <w:r>
            <w:rPr>
              <w:rFonts w:ascii="Arial" w:hAnsi="Arial" w:cs="Arial"/>
              <w:sz w:val="24"/>
              <w:szCs w:val="24"/>
              <w:lang w:val="es-ES" w:eastAsia="es-ES"/>
            </w:rPr>
            <w:t>¿</w:t>
          </w:r>
          <w:r w:rsidRPr="004F2599">
            <w:rPr>
              <w:rFonts w:ascii="Arial" w:hAnsi="Arial" w:cs="Arial"/>
              <w:sz w:val="24"/>
              <w:szCs w:val="24"/>
              <w:lang w:val="es-ES" w:eastAsia="es-ES"/>
            </w:rPr>
            <w:t>qué pasa?</w:t>
          </w:r>
        </w:p>
        <w:p w14:paraId="01B3A366"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Si no se está suficientemente cerca de la máquina, no registra el Vivepass</w:t>
          </w:r>
        </w:p>
        <w:p w14:paraId="63901E79"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Sin comentarios </w:t>
          </w:r>
        </w:p>
        <w:p w14:paraId="2AEDFE6C"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Super la idea ya no perder un ticket </w:t>
          </w:r>
        </w:p>
        <w:p w14:paraId="07464663"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 xml:space="preserve">Tienen un excelente servicio al cliente. </w:t>
          </w:r>
        </w:p>
        <w:p w14:paraId="2E06EC94"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Toda excelente</w:t>
          </w:r>
          <w:r>
            <w:rPr>
              <w:rFonts w:ascii="Arial" w:hAnsi="Arial" w:cs="Arial"/>
              <w:sz w:val="24"/>
              <w:szCs w:val="24"/>
              <w:lang w:val="es-ES" w:eastAsia="es-ES"/>
            </w:rPr>
            <w:t>,</w:t>
          </w:r>
          <w:r w:rsidRPr="004F2599">
            <w:rPr>
              <w:rFonts w:ascii="Arial" w:hAnsi="Arial" w:cs="Arial"/>
              <w:sz w:val="24"/>
              <w:szCs w:val="24"/>
              <w:lang w:val="es-ES" w:eastAsia="es-ES"/>
            </w:rPr>
            <w:t xml:space="preserve"> gracia</w:t>
          </w:r>
          <w:r>
            <w:rPr>
              <w:rFonts w:ascii="Arial" w:hAnsi="Arial" w:cs="Arial"/>
              <w:sz w:val="24"/>
              <w:szCs w:val="24"/>
              <w:lang w:val="es-ES" w:eastAsia="es-ES"/>
            </w:rPr>
            <w:t>s</w:t>
          </w:r>
        </w:p>
        <w:p w14:paraId="5AAEAE79" w14:textId="77777777" w:rsidR="00501175"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Todo bien</w:t>
          </w:r>
        </w:p>
        <w:p w14:paraId="7A684772" w14:textId="77777777" w:rsidR="00501175" w:rsidRPr="004F2599" w:rsidRDefault="00501175" w:rsidP="00D06263">
          <w:pPr>
            <w:spacing w:after="0" w:line="360" w:lineRule="auto"/>
            <w:jc w:val="both"/>
            <w:rPr>
              <w:rFonts w:ascii="Arial" w:hAnsi="Arial" w:cs="Arial"/>
              <w:sz w:val="24"/>
              <w:szCs w:val="24"/>
              <w:lang w:val="es-ES" w:eastAsia="es-ES"/>
            </w:rPr>
          </w:pPr>
          <w:r>
            <w:rPr>
              <w:rFonts w:ascii="Arial" w:hAnsi="Arial" w:cs="Arial"/>
              <w:sz w:val="24"/>
              <w:szCs w:val="24"/>
              <w:lang w:val="es-ES" w:eastAsia="es-ES"/>
            </w:rPr>
            <w:t>+</w:t>
          </w:r>
          <w:r w:rsidRPr="004F2599">
            <w:rPr>
              <w:rFonts w:ascii="Arial" w:hAnsi="Arial" w:cs="Arial"/>
              <w:sz w:val="24"/>
              <w:szCs w:val="24"/>
              <w:lang w:val="es-ES" w:eastAsia="es-ES"/>
            </w:rPr>
            <w:t>Tomar en cuenta lugares donde sellan el ticket por un mínimo de consumo</w:t>
          </w:r>
        </w:p>
        <w:p w14:paraId="0D89EB69"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A veces las talanqueras se tardan mucho en abrir cuando voy a salir o entrar de algún centro comercial</w:t>
          </w:r>
        </w:p>
        <w:p w14:paraId="7F18CC85"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Cuando ingrese a los centros comerciales, se abrían las dos talanqueras…</w:t>
          </w:r>
        </w:p>
        <w:p w14:paraId="756AFF0D"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Desearía que los minutos de cortesía de centros comerciales sean cedidos al momento de ingresar y luego de este tiempo realizarse el cobro</w:t>
          </w:r>
        </w:p>
        <w:p w14:paraId="24C795ED"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lastRenderedPageBreak/>
            <w:t>El control de cobros es difícil. Normalmente se dan abusos de parte del emisor una vez que uno está afiliado.</w:t>
          </w:r>
        </w:p>
        <w:p w14:paraId="17CF76D9"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En el centro comercial Pradera Concepción a veces cuesta que lea la placa afiliada a Vivepass</w:t>
          </w:r>
        </w:p>
        <w:p w14:paraId="0D0F1CD4"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En ocasiones llega a fallar que se lea la placa, en mi experiencia me ha pasado dos veces, cabe mencionar que no uso el tag porque no me llama la atención pegarlo en el vidrio del carro.</w:t>
          </w:r>
        </w:p>
        <w:p w14:paraId="17D1BB1F"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Hacer más publicidad para darse a conocer</w:t>
          </w:r>
        </w:p>
        <w:p w14:paraId="64046063"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Hay algunas plumillas donde no funciona el Vivepass</w:t>
          </w:r>
        </w:p>
        <w:p w14:paraId="16F2A4C9"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 xml:space="preserve">Hay que tener cuidado al salir o entrar del parqueo, no acercarse mucho al carro de adelante, para que la talanquera realmente reconozca mi carro y no le abra al carro de adelante. </w:t>
          </w:r>
        </w:p>
        <w:p w14:paraId="75A87F4B"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Hemos visto que al entrar al parqueo como que las talanqueras no leen el código y se debe sacar el ticket, esto lo deja a uno confundido de por donde pagar-</w:t>
          </w:r>
        </w:p>
        <w:p w14:paraId="5C285D00"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La aplicación debería de ser más amigable</w:t>
          </w:r>
        </w:p>
        <w:p w14:paraId="1384B37A" w14:textId="09BAB8DE"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Me gustaría saber cómo evitar que cobren cuando en un centro comercial validan el ticket para no pagar parqueo</w:t>
          </w:r>
        </w:p>
        <w:p w14:paraId="64E60711" w14:textId="77777777" w:rsidR="00501175" w:rsidRPr="007305D0" w:rsidRDefault="00501175" w:rsidP="00D06263">
          <w:pPr>
            <w:pStyle w:val="Prrafodelista"/>
            <w:numPr>
              <w:ilvl w:val="0"/>
              <w:numId w:val="43"/>
            </w:numPr>
            <w:spacing w:after="0" w:line="360" w:lineRule="auto"/>
            <w:ind w:left="360"/>
            <w:jc w:val="both"/>
            <w:rPr>
              <w:rFonts w:ascii="Arial" w:hAnsi="Arial" w:cs="Arial"/>
              <w:sz w:val="24"/>
              <w:szCs w:val="24"/>
              <w:lang w:val="es-ES" w:eastAsia="es-ES"/>
            </w:rPr>
          </w:pPr>
          <w:r w:rsidRPr="007305D0">
            <w:rPr>
              <w:rFonts w:ascii="Arial" w:hAnsi="Arial" w:cs="Arial"/>
              <w:sz w:val="24"/>
              <w:szCs w:val="24"/>
              <w:lang w:val="es-ES" w:eastAsia="es-ES"/>
            </w:rPr>
            <w:t xml:space="preserve">Me gustaría que en lugares donde se pueda validar el parqueo pongan un código QR para escanear en la app y así descontarlo en el pago automático </w:t>
          </w:r>
        </w:p>
        <w:p w14:paraId="5CEC739D" w14:textId="77777777" w:rsidR="00501175" w:rsidRPr="001D7EC5" w:rsidRDefault="00501175" w:rsidP="00D06263">
          <w:pPr>
            <w:pStyle w:val="Prrafodelista"/>
            <w:numPr>
              <w:ilvl w:val="0"/>
              <w:numId w:val="43"/>
            </w:numPr>
            <w:spacing w:line="360" w:lineRule="auto"/>
            <w:ind w:left="360"/>
            <w:jc w:val="both"/>
            <w:rPr>
              <w:rFonts w:ascii="Arial" w:hAnsi="Arial" w:cs="Arial"/>
              <w:sz w:val="24"/>
              <w:szCs w:val="24"/>
              <w:lang w:val="es-ES" w:eastAsia="es-ES"/>
            </w:rPr>
          </w:pPr>
          <w:r w:rsidRPr="001D7EC5">
            <w:rPr>
              <w:rFonts w:ascii="Arial" w:hAnsi="Arial" w:cs="Arial"/>
              <w:sz w:val="24"/>
              <w:szCs w:val="24"/>
              <w:lang w:val="es-ES" w:eastAsia="es-ES"/>
            </w:rPr>
            <w:t xml:space="preserve">No fue tan satisfactorio como creía </w:t>
          </w:r>
        </w:p>
        <w:p w14:paraId="761C470B" w14:textId="77777777" w:rsidR="00501175" w:rsidRPr="001D7EC5" w:rsidRDefault="00501175" w:rsidP="00D06263">
          <w:pPr>
            <w:pStyle w:val="Prrafodelista"/>
            <w:numPr>
              <w:ilvl w:val="0"/>
              <w:numId w:val="43"/>
            </w:numPr>
            <w:spacing w:line="360" w:lineRule="auto"/>
            <w:ind w:left="360"/>
            <w:jc w:val="both"/>
            <w:rPr>
              <w:rFonts w:ascii="Arial" w:hAnsi="Arial" w:cs="Arial"/>
              <w:sz w:val="24"/>
              <w:szCs w:val="24"/>
              <w:lang w:val="es-ES" w:eastAsia="es-ES"/>
            </w:rPr>
          </w:pPr>
          <w:r w:rsidRPr="001D7EC5">
            <w:rPr>
              <w:rFonts w:ascii="Arial" w:hAnsi="Arial" w:cs="Arial"/>
              <w:sz w:val="24"/>
              <w:szCs w:val="24"/>
              <w:lang w:val="es-ES" w:eastAsia="es-ES"/>
            </w:rPr>
            <w:t xml:space="preserve">No he encontrado mucha publicidad de este servicio </w:t>
          </w:r>
        </w:p>
        <w:p w14:paraId="35DE5840" w14:textId="77777777" w:rsidR="00501175" w:rsidRPr="001D7EC5" w:rsidRDefault="00501175" w:rsidP="00D06263">
          <w:pPr>
            <w:pStyle w:val="Prrafodelista"/>
            <w:numPr>
              <w:ilvl w:val="0"/>
              <w:numId w:val="43"/>
            </w:numPr>
            <w:spacing w:line="360" w:lineRule="auto"/>
            <w:ind w:left="360"/>
            <w:jc w:val="both"/>
            <w:rPr>
              <w:rFonts w:ascii="Arial" w:hAnsi="Arial" w:cs="Arial"/>
              <w:sz w:val="24"/>
              <w:szCs w:val="24"/>
              <w:lang w:val="es-ES" w:eastAsia="es-ES"/>
            </w:rPr>
          </w:pPr>
          <w:r w:rsidRPr="001D7EC5">
            <w:rPr>
              <w:rFonts w:ascii="Arial" w:hAnsi="Arial" w:cs="Arial"/>
              <w:sz w:val="24"/>
              <w:szCs w:val="24"/>
              <w:lang w:val="es-ES" w:eastAsia="es-ES"/>
            </w:rPr>
            <w:t>No me gustó, no veo agilidad y si su objetivo es evitar colas porque siempre hay que pasar a un kiosco para descuento, no toma la tarifa de fin de semana, no la veo viable y no la recomendaría, su servicio es lento. No soluciona nada, no hay premio de cortesía de primer ingreso. Prefiero BAC</w:t>
          </w:r>
        </w:p>
        <w:p w14:paraId="2DEC4E6A" w14:textId="77777777" w:rsidR="00501175" w:rsidRPr="001D7EC5" w:rsidRDefault="00501175" w:rsidP="00D06263">
          <w:pPr>
            <w:pStyle w:val="Prrafodelista"/>
            <w:numPr>
              <w:ilvl w:val="0"/>
              <w:numId w:val="43"/>
            </w:numPr>
            <w:spacing w:line="360" w:lineRule="auto"/>
            <w:ind w:left="360"/>
            <w:jc w:val="both"/>
            <w:rPr>
              <w:rFonts w:ascii="Arial" w:hAnsi="Arial" w:cs="Arial"/>
              <w:sz w:val="24"/>
              <w:szCs w:val="24"/>
              <w:lang w:val="es-ES" w:eastAsia="es-ES"/>
            </w:rPr>
          </w:pPr>
          <w:r w:rsidRPr="001D7EC5">
            <w:rPr>
              <w:rFonts w:ascii="Arial" w:hAnsi="Arial" w:cs="Arial"/>
              <w:sz w:val="24"/>
              <w:szCs w:val="24"/>
              <w:lang w:val="es-ES" w:eastAsia="es-ES"/>
            </w:rPr>
            <w:t xml:space="preserve">Que tenga opción a indicar que solo pasamos a dejar a alguien.  Ya Que el cobro lo hace directo </w:t>
          </w:r>
        </w:p>
        <w:p w14:paraId="5D891711" w14:textId="77777777" w:rsidR="00501175" w:rsidRPr="001D7EC5" w:rsidRDefault="00501175" w:rsidP="00D06263">
          <w:pPr>
            <w:pStyle w:val="Prrafodelista"/>
            <w:numPr>
              <w:ilvl w:val="0"/>
              <w:numId w:val="43"/>
            </w:numPr>
            <w:spacing w:line="360" w:lineRule="auto"/>
            <w:ind w:left="360"/>
            <w:jc w:val="both"/>
            <w:rPr>
              <w:rFonts w:ascii="Arial" w:hAnsi="Arial" w:cs="Arial"/>
              <w:sz w:val="24"/>
              <w:szCs w:val="24"/>
              <w:lang w:val="es-ES" w:eastAsia="es-ES"/>
            </w:rPr>
          </w:pPr>
          <w:r w:rsidRPr="001D7EC5">
            <w:rPr>
              <w:rFonts w:ascii="Arial" w:hAnsi="Arial" w:cs="Arial"/>
              <w:sz w:val="24"/>
              <w:szCs w:val="24"/>
              <w:lang w:val="es-ES" w:eastAsia="es-ES"/>
            </w:rPr>
            <w:t>Tuve problemas algunas veces cuando ingresé, ingresé sin problema, pero cuando quise salir no me abrió la talanquera…</w:t>
          </w:r>
        </w:p>
        <w:p w14:paraId="6F382A91" w14:textId="185C4E4A" w:rsidR="001D7EC5" w:rsidRPr="009F6D91" w:rsidRDefault="00501175" w:rsidP="009F6D91">
          <w:pPr>
            <w:pStyle w:val="Prrafodelista"/>
            <w:numPr>
              <w:ilvl w:val="0"/>
              <w:numId w:val="43"/>
            </w:numPr>
            <w:spacing w:line="360" w:lineRule="auto"/>
            <w:ind w:left="360"/>
            <w:jc w:val="both"/>
            <w:rPr>
              <w:rFonts w:ascii="Arial" w:hAnsi="Arial" w:cs="Arial"/>
              <w:sz w:val="24"/>
              <w:szCs w:val="24"/>
              <w:lang w:val="es-ES" w:eastAsia="es-ES"/>
            </w:rPr>
          </w:pPr>
          <w:r w:rsidRPr="001D7EC5">
            <w:rPr>
              <w:rFonts w:ascii="Arial" w:hAnsi="Arial" w:cs="Arial"/>
              <w:sz w:val="24"/>
              <w:szCs w:val="24"/>
              <w:lang w:val="es-ES" w:eastAsia="es-ES"/>
            </w:rPr>
            <w:lastRenderedPageBreak/>
            <w:t>Un reporte mensual de uso sería adecuado</w:t>
          </w:r>
        </w:p>
        <w:p w14:paraId="4984FB3B" w14:textId="47ED1202" w:rsidR="007305D0" w:rsidRPr="00D06263" w:rsidRDefault="007305D0" w:rsidP="00D06263">
          <w:pPr>
            <w:pStyle w:val="Prrafodelista"/>
            <w:numPr>
              <w:ilvl w:val="0"/>
              <w:numId w:val="44"/>
            </w:numPr>
            <w:spacing w:line="360" w:lineRule="auto"/>
            <w:ind w:left="360"/>
            <w:jc w:val="both"/>
            <w:rPr>
              <w:rFonts w:ascii="Arial" w:hAnsi="Arial" w:cs="Arial"/>
              <w:sz w:val="24"/>
              <w:szCs w:val="24"/>
              <w:lang w:val="es-ES" w:eastAsia="es-ES"/>
            </w:rPr>
          </w:pPr>
          <w:r w:rsidRPr="00D06263">
            <w:rPr>
              <w:rFonts w:ascii="Arial" w:hAnsi="Arial" w:cs="Arial"/>
              <w:sz w:val="24"/>
              <w:szCs w:val="24"/>
              <w:lang w:val="es-ES" w:eastAsia="es-ES"/>
            </w:rPr>
            <w:t>N/A</w:t>
          </w:r>
          <w:r w:rsidR="00D06263" w:rsidRPr="00D06263">
            <w:rPr>
              <w:rFonts w:ascii="Arial" w:hAnsi="Arial" w:cs="Arial"/>
              <w:sz w:val="24"/>
              <w:szCs w:val="24"/>
              <w:lang w:val="es-ES" w:eastAsia="es-ES"/>
            </w:rPr>
            <w:t>, ninguno, no total 15 respuestas</w:t>
          </w:r>
        </w:p>
        <w:p w14:paraId="598D5F56" w14:textId="58753291" w:rsidR="004F2599" w:rsidRPr="004F2599" w:rsidRDefault="004F2599" w:rsidP="004F2599">
          <w:pPr>
            <w:pStyle w:val="Ttulo1"/>
            <w:spacing w:line="360" w:lineRule="auto"/>
            <w:rPr>
              <w:b/>
              <w:bCs/>
              <w:sz w:val="28"/>
              <w:szCs w:val="28"/>
              <w:lang w:val="es-ES" w:eastAsia="es-ES"/>
            </w:rPr>
          </w:pPr>
          <w:bookmarkStart w:id="151" w:name="_Toc125538101"/>
          <w:r w:rsidRPr="004F2599">
            <w:rPr>
              <w:b/>
              <w:bCs/>
              <w:sz w:val="28"/>
              <w:szCs w:val="28"/>
              <w:lang w:val="es-ES" w:eastAsia="es-ES"/>
            </w:rPr>
            <w:t>Anexo 2.</w:t>
          </w:r>
          <w:bookmarkEnd w:id="151"/>
          <w:r w:rsidRPr="004F2599">
            <w:rPr>
              <w:b/>
              <w:bCs/>
              <w:sz w:val="28"/>
              <w:szCs w:val="28"/>
              <w:lang w:val="es-ES" w:eastAsia="es-ES"/>
            </w:rPr>
            <w:t xml:space="preserve"> </w:t>
          </w:r>
        </w:p>
        <w:p w14:paraId="3911FED2" w14:textId="77975EAE" w:rsidR="00717CF9" w:rsidRPr="00AF2E98" w:rsidRDefault="00717CF9" w:rsidP="004F2599">
          <w:pPr>
            <w:pStyle w:val="Ttulo1"/>
            <w:spacing w:line="360" w:lineRule="auto"/>
            <w:rPr>
              <w:rFonts w:eastAsia="Times New Roman"/>
              <w:i/>
              <w:lang w:val="es-ES" w:eastAsia="es-ES"/>
            </w:rPr>
          </w:pPr>
          <w:bookmarkStart w:id="152" w:name="_Toc125538102"/>
          <w:r w:rsidRPr="00AF2E98">
            <w:rPr>
              <w:rFonts w:eastAsia="Times New Roman"/>
              <w:i/>
              <w:lang w:val="es-ES" w:eastAsia="es-ES"/>
            </w:rPr>
            <w:t>Población y Cálculo de Muestra</w:t>
          </w:r>
          <w:bookmarkEnd w:id="152"/>
        </w:p>
        <w:p w14:paraId="52EC198B" w14:textId="384D6096" w:rsidR="00717CF9" w:rsidRDefault="00773557" w:rsidP="004F2599">
          <w:pPr>
            <w:spacing w:after="0" w:line="360" w:lineRule="auto"/>
            <w:jc w:val="both"/>
            <w:rPr>
              <w:rFonts w:ascii="Arial" w:eastAsia="Times New Roman" w:hAnsi="Arial" w:cs="Arial"/>
              <w:sz w:val="24"/>
              <w:szCs w:val="24"/>
              <w:lang w:val="es-ES" w:eastAsia="es-ES"/>
            </w:rPr>
          </w:pPr>
          <w:r w:rsidRPr="00773557">
            <w:rPr>
              <w:noProof/>
              <w:lang w:eastAsia="es-GT"/>
            </w:rPr>
            <w:drawing>
              <wp:inline distT="0" distB="0" distL="0" distR="0" wp14:anchorId="040A6D6B" wp14:editId="5FAAD8D6">
                <wp:extent cx="4150360" cy="38563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50360" cy="3856355"/>
                        </a:xfrm>
                        <a:prstGeom prst="rect">
                          <a:avLst/>
                        </a:prstGeom>
                        <a:noFill/>
                        <a:ln>
                          <a:noFill/>
                        </a:ln>
                      </pic:spPr>
                    </pic:pic>
                  </a:graphicData>
                </a:graphic>
              </wp:inline>
            </w:drawing>
          </w:r>
        </w:p>
        <w:p w14:paraId="52C583A5" w14:textId="6049CABE" w:rsidR="00D65B84" w:rsidRPr="00D65B84" w:rsidRDefault="00D65B84" w:rsidP="00717CF9">
          <w:pPr>
            <w:spacing w:after="0" w:line="360" w:lineRule="auto"/>
            <w:jc w:val="both"/>
            <w:rPr>
              <w:rFonts w:ascii="Arial" w:eastAsia="Times New Roman" w:hAnsi="Arial" w:cs="Arial"/>
              <w:sz w:val="20"/>
              <w:szCs w:val="20"/>
              <w:lang w:val="es-ES" w:eastAsia="es-ES"/>
            </w:rPr>
          </w:pPr>
          <w:r w:rsidRPr="00D65B84">
            <w:rPr>
              <w:rFonts w:ascii="Arial" w:eastAsia="Times New Roman" w:hAnsi="Arial" w:cs="Arial"/>
              <w:sz w:val="20"/>
              <w:szCs w:val="20"/>
              <w:lang w:val="es-ES" w:eastAsia="es-ES"/>
            </w:rPr>
            <w:t>Elaboración propia, 2022. Fuente INE-2022.</w:t>
          </w:r>
        </w:p>
      </w:sdtContent>
    </w:sdt>
    <w:sectPr w:rsidR="00D65B84" w:rsidRPr="00D65B84" w:rsidSect="00F13077">
      <w:footerReference w:type="default" r:id="rId41"/>
      <w:pgSz w:w="12240" w:h="15840"/>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C04C" w14:textId="77777777" w:rsidR="00FE1AF5" w:rsidRDefault="00FE1AF5" w:rsidP="008C2C5E">
      <w:pPr>
        <w:spacing w:after="0" w:line="240" w:lineRule="auto"/>
      </w:pPr>
      <w:r>
        <w:separator/>
      </w:r>
    </w:p>
  </w:endnote>
  <w:endnote w:type="continuationSeparator" w:id="0">
    <w:p w14:paraId="220C6AA1" w14:textId="77777777" w:rsidR="00FE1AF5" w:rsidRDefault="00FE1AF5" w:rsidP="008C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7E14" w14:textId="08B83EDA" w:rsidR="005E18EF" w:rsidRDefault="005E18E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A20BE" w:rsidRPr="00AA20BE">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A20BE" w:rsidRPr="00AA20BE">
      <w:rPr>
        <w:noProof/>
        <w:color w:val="323E4F" w:themeColor="text2" w:themeShade="BF"/>
        <w:sz w:val="24"/>
        <w:szCs w:val="24"/>
        <w:lang w:val="es-ES"/>
      </w:rPr>
      <w:t>2</w:t>
    </w:r>
    <w:r>
      <w:rPr>
        <w:color w:val="323E4F" w:themeColor="text2" w:themeShade="BF"/>
        <w:sz w:val="24"/>
        <w:szCs w:val="24"/>
      </w:rPr>
      <w:fldChar w:fldCharType="end"/>
    </w:r>
  </w:p>
  <w:p w14:paraId="252A9DD5" w14:textId="77777777" w:rsidR="005E18EF" w:rsidRDefault="005E18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E53F" w14:textId="77777777" w:rsidR="00FE1AF5" w:rsidRDefault="00FE1AF5" w:rsidP="008C2C5E">
      <w:pPr>
        <w:spacing w:after="0" w:line="240" w:lineRule="auto"/>
      </w:pPr>
      <w:r>
        <w:separator/>
      </w:r>
    </w:p>
  </w:footnote>
  <w:footnote w:type="continuationSeparator" w:id="0">
    <w:p w14:paraId="0E945B21" w14:textId="77777777" w:rsidR="00FE1AF5" w:rsidRDefault="00FE1AF5" w:rsidP="008C2C5E">
      <w:pPr>
        <w:spacing w:after="0" w:line="240" w:lineRule="auto"/>
      </w:pPr>
      <w:r>
        <w:continuationSeparator/>
      </w:r>
    </w:p>
  </w:footnote>
  <w:footnote w:id="1">
    <w:p w14:paraId="50D3FF95" w14:textId="22C1890A" w:rsidR="005E18EF" w:rsidRDefault="005E18EF">
      <w:pPr>
        <w:pStyle w:val="Textonotapie"/>
        <w:rPr>
          <w:rFonts w:ascii="Arial" w:hAnsi="Arial" w:cs="Arial"/>
          <w:i/>
        </w:rPr>
      </w:pPr>
      <w:r w:rsidRPr="00AB5A41">
        <w:rPr>
          <w:rStyle w:val="Refdenotaalpie"/>
          <w:rFonts w:ascii="Arial" w:hAnsi="Arial" w:cs="Arial"/>
        </w:rPr>
        <w:footnoteRef/>
      </w:r>
      <w:r>
        <w:rPr>
          <w:rFonts w:ascii="Arial" w:hAnsi="Arial" w:cs="Arial"/>
        </w:rPr>
        <w:t xml:space="preserve">Logo fuente web: </w:t>
      </w:r>
      <w:hyperlink r:id="rId1" w:anchor="imgrc=dS-R4YqJ96SY4M" w:history="1">
        <w:r w:rsidRPr="00DD550D">
          <w:rPr>
            <w:rStyle w:val="Hipervnculo"/>
            <w:rFonts w:ascii="Arial" w:hAnsi="Arial" w:cs="Arial"/>
            <w:i/>
          </w:rPr>
          <w:t>https://www.google.com/search?q=</w:t>
        </w:r>
        <w:r w:rsidR="00773062">
          <w:rPr>
            <w:rStyle w:val="Hipervnculo"/>
            <w:rFonts w:ascii="Arial" w:hAnsi="Arial" w:cs="Arial"/>
            <w:i/>
          </w:rPr>
          <w:t>Vivepass</w:t>
        </w:r>
        <w:r w:rsidRPr="00DD550D">
          <w:rPr>
            <w:rStyle w:val="Hipervnculo"/>
            <w:rFonts w:ascii="Arial" w:hAnsi="Arial" w:cs="Arial"/>
            <w:i/>
          </w:rPr>
          <w:t>+App+logo&amp;sxsrf=ALiCzsaxXb7aUV0UDk6SNhPm4tY8S0hi0g:1663351727635&amp;source=lnms&amp;tbm=isch&amp;sa=X&amp;ved=2ahUKEwj1tfKG9Jn6AhWHbTABHT9XDLsQ_AUoAXoECAEQAw&amp;biw=1745&amp;bih=852&amp;dpr=1.1#imgrc=dS-R4YqJ96SY4M</w:t>
        </w:r>
      </w:hyperlink>
    </w:p>
    <w:p w14:paraId="44908DCC" w14:textId="77777777" w:rsidR="005E18EF" w:rsidRPr="006D1CDE" w:rsidRDefault="005E18EF">
      <w:pPr>
        <w:pStyle w:val="Textonotapie"/>
        <w:rPr>
          <w:rFonts w:ascii="Arial" w:hAnsi="Arial" w:cs="Arial"/>
          <w:i/>
        </w:rPr>
      </w:pPr>
    </w:p>
  </w:footnote>
  <w:footnote w:id="2">
    <w:p w14:paraId="0B7F1BAF" w14:textId="77777777" w:rsidR="005E18EF" w:rsidRPr="002F7475" w:rsidRDefault="005E18EF" w:rsidP="002F7475">
      <w:pPr>
        <w:pStyle w:val="Textonotapie"/>
        <w:jc w:val="both"/>
        <w:rPr>
          <w:rFonts w:ascii="Arial" w:hAnsi="Arial" w:cs="Arial"/>
        </w:rPr>
      </w:pPr>
      <w:r w:rsidRPr="002F7475">
        <w:rPr>
          <w:rStyle w:val="Refdenotaalpie"/>
          <w:rFonts w:ascii="Arial" w:hAnsi="Arial" w:cs="Arial"/>
        </w:rPr>
        <w:footnoteRef/>
      </w:r>
      <w:r w:rsidRPr="002F7475">
        <w:rPr>
          <w:rFonts w:ascii="Arial" w:hAnsi="Arial" w:cs="Arial"/>
        </w:rPr>
        <w:t xml:space="preserve"> SBN - conjunto de instituciones, entidades financieras, cajas de ahorro y entidades de crédito que pretenden canalizar el ahorro de los prestamistas y dar seguridad a los movimientos de dinero y a los propios sistemas de pago y otros servicios afines a este sector.</w:t>
      </w:r>
    </w:p>
  </w:footnote>
  <w:footnote w:id="3">
    <w:p w14:paraId="6E8EBE6E" w14:textId="533CEF2F" w:rsidR="005E18EF" w:rsidRPr="00FD5B6E" w:rsidRDefault="005E18EF" w:rsidP="001A18D7">
      <w:pPr>
        <w:pStyle w:val="Textonotapie"/>
        <w:jc w:val="both"/>
        <w:rPr>
          <w:rFonts w:ascii="Arial" w:hAnsi="Arial" w:cs="Arial"/>
        </w:rPr>
      </w:pPr>
      <w:r w:rsidRPr="00FA0B01">
        <w:rPr>
          <w:rStyle w:val="Refdenotaalpie"/>
          <w:rFonts w:ascii="Arial" w:hAnsi="Arial" w:cs="Arial"/>
        </w:rPr>
        <w:footnoteRef/>
      </w:r>
      <w:r w:rsidRPr="00FA0B01">
        <w:rPr>
          <w:rFonts w:ascii="Arial" w:hAnsi="Arial" w:cs="Arial"/>
        </w:rPr>
        <w:t xml:space="preserve"> ATL: Un término que hace referencia a todas las acciones publicitarias y de mercadotecnia que están dirigidas a un público masivo sin ningún tipo de segmentación</w:t>
      </w:r>
      <w:r>
        <w:rPr>
          <w:rFonts w:ascii="Arial" w:hAnsi="Arial" w:cs="Arial"/>
        </w:rPr>
        <w:t xml:space="preserve">. </w:t>
      </w:r>
      <w:r w:rsidRPr="00FD5B6E">
        <w:rPr>
          <w:rFonts w:ascii="Arial" w:hAnsi="Arial" w:cs="Arial"/>
        </w:rPr>
        <w:t xml:space="preserve">Fuente web: </w:t>
      </w:r>
      <w:hyperlink r:id="rId2" w:history="1">
        <w:r w:rsidRPr="00FD5B6E">
          <w:rPr>
            <w:rStyle w:val="Hipervnculo"/>
            <w:rFonts w:ascii="Arial" w:hAnsi="Arial" w:cs="Arial"/>
          </w:rPr>
          <w:t>https://www.google.com/search?q=ATL&amp;oq=ATL&amp;aqs=chrome..69i57j46i131i433i512j0i433i512j46i131i433i512j46i433i512l2j46i131i433j0i433i512j0i131i433j0i271.7131j1j9&amp;sourceid=chrome&amp;ie=UTF-8</w:t>
        </w:r>
      </w:hyperlink>
      <w:r w:rsidRPr="00FD5B6E">
        <w:rPr>
          <w:rFonts w:ascii="Arial" w:hAnsi="Arial" w:cs="Arial"/>
        </w:rPr>
        <w:t xml:space="preserve"> </w:t>
      </w:r>
    </w:p>
    <w:p w14:paraId="12A0A54A" w14:textId="77777777" w:rsidR="005E18EF" w:rsidRPr="00FD5B6E" w:rsidRDefault="005E18EF">
      <w:pPr>
        <w:pStyle w:val="Textonotapie"/>
        <w:rPr>
          <w:rFonts w:ascii="Arial" w:hAnsi="Arial" w:cs="Arial"/>
        </w:rPr>
      </w:pPr>
    </w:p>
  </w:footnote>
  <w:footnote w:id="4">
    <w:p w14:paraId="1E53BACE" w14:textId="77A00DD3" w:rsidR="005E18EF" w:rsidRDefault="005E18EF" w:rsidP="001A13B9">
      <w:pPr>
        <w:pStyle w:val="Textonotapie"/>
        <w:jc w:val="both"/>
        <w:rPr>
          <w:rFonts w:ascii="Arial" w:hAnsi="Arial" w:cs="Arial"/>
          <w:color w:val="000000"/>
        </w:rPr>
      </w:pPr>
      <w:r>
        <w:rPr>
          <w:rStyle w:val="Refdenotaalpie"/>
        </w:rPr>
        <w:footnoteRef/>
      </w:r>
      <w:r>
        <w:t xml:space="preserve"> </w:t>
      </w:r>
      <w:r w:rsidRPr="00FD5B6E">
        <w:rPr>
          <w:rFonts w:ascii="Arial" w:hAnsi="Arial" w:cs="Arial"/>
        </w:rPr>
        <w:t xml:space="preserve">BTL: </w:t>
      </w:r>
      <w:r w:rsidRPr="00FD5B6E">
        <w:rPr>
          <w:rFonts w:ascii="Arial" w:hAnsi="Arial" w:cs="Arial"/>
          <w:color w:val="000000"/>
        </w:rPr>
        <w:t>formas de comunicación no masivas dirigidas a un segmento específico. Se enfoca en crear estrategias creativas que logren captar la atención de los usuarios de manera atractiva.</w:t>
      </w:r>
      <w:r>
        <w:rPr>
          <w:rFonts w:ascii="Arial" w:hAnsi="Arial" w:cs="Arial"/>
          <w:color w:val="000000"/>
        </w:rPr>
        <w:t xml:space="preserve"> Fuente web: </w:t>
      </w:r>
      <w:hyperlink r:id="rId3" w:history="1">
        <w:r w:rsidRPr="00DD550D">
          <w:rPr>
            <w:rStyle w:val="Hipervnculo"/>
            <w:rFonts w:ascii="Arial" w:hAnsi="Arial" w:cs="Arial"/>
          </w:rPr>
          <w:t>https://cnmedios.com/definiciones/publicidad-atl-btl/amp/</w:t>
        </w:r>
      </w:hyperlink>
    </w:p>
    <w:p w14:paraId="7AC33680" w14:textId="77777777" w:rsidR="005E18EF" w:rsidRDefault="005E18EF" w:rsidP="001A13B9">
      <w:pPr>
        <w:pStyle w:val="Textonotapie"/>
        <w:jc w:val="both"/>
        <w:rPr>
          <w:rFonts w:ascii="Arial" w:hAnsi="Arial" w:cs="Arial"/>
          <w:color w:val="000000"/>
        </w:rPr>
      </w:pPr>
    </w:p>
    <w:p w14:paraId="022C0A33" w14:textId="77777777" w:rsidR="005E18EF" w:rsidRPr="00FD5B6E" w:rsidRDefault="005E18EF" w:rsidP="001A13B9">
      <w:pPr>
        <w:pStyle w:val="Textonotapie"/>
        <w:jc w:val="both"/>
        <w:rPr>
          <w:rFonts w:ascii="Arial" w:hAnsi="Arial" w:cs="Arial"/>
        </w:rPr>
      </w:pPr>
    </w:p>
  </w:footnote>
  <w:footnote w:id="5">
    <w:p w14:paraId="1DAF471F" w14:textId="3660C223" w:rsidR="005E18EF" w:rsidRDefault="005E18EF" w:rsidP="001A13B9">
      <w:pPr>
        <w:pStyle w:val="Textonotapie"/>
        <w:jc w:val="both"/>
        <w:rPr>
          <w:rFonts w:ascii="Arial" w:hAnsi="Arial" w:cs="Arial"/>
        </w:rPr>
      </w:pPr>
      <w:r w:rsidRPr="00FD5B6E">
        <w:rPr>
          <w:rStyle w:val="Refdenotaalpie"/>
          <w:rFonts w:ascii="Arial" w:hAnsi="Arial" w:cs="Arial"/>
        </w:rPr>
        <w:footnoteRef/>
      </w:r>
      <w:r w:rsidRPr="00FD5B6E">
        <w:rPr>
          <w:rFonts w:ascii="Arial" w:hAnsi="Arial" w:cs="Arial"/>
        </w:rPr>
        <w:t xml:space="preserve"> POP: punto de compra donde el producto-servicio está dispuesto para el comprador-usuario. </w:t>
      </w:r>
      <w:r>
        <w:rPr>
          <w:rFonts w:ascii="Arial" w:hAnsi="Arial" w:cs="Arial"/>
        </w:rPr>
        <w:t xml:space="preserve">Fuente web: </w:t>
      </w:r>
      <w:hyperlink r:id="rId4" w:history="1">
        <w:r w:rsidRPr="00DD550D">
          <w:rPr>
            <w:rStyle w:val="Hipervnculo"/>
            <w:rFonts w:ascii="Arial" w:hAnsi="Arial" w:cs="Arial"/>
          </w:rPr>
          <w:t>https://ideasdi.com/recursos/pop-point-of-purchase/</w:t>
        </w:r>
      </w:hyperlink>
    </w:p>
    <w:p w14:paraId="73D7F84B" w14:textId="77777777" w:rsidR="005E18EF" w:rsidRPr="00FD5B6E" w:rsidRDefault="005E18EF">
      <w:pPr>
        <w:pStyle w:val="Textonotapie"/>
        <w:rPr>
          <w:rFonts w:ascii="Arial" w:hAnsi="Arial" w:cs="Arial"/>
        </w:rPr>
      </w:pPr>
    </w:p>
  </w:footnote>
  <w:footnote w:id="6">
    <w:p w14:paraId="7215521D" w14:textId="1EEAC362" w:rsidR="005B7749" w:rsidRPr="008A0470" w:rsidRDefault="005B7749" w:rsidP="008A0470">
      <w:pPr>
        <w:pStyle w:val="Textonotapie"/>
        <w:jc w:val="both"/>
        <w:rPr>
          <w:rFonts w:ascii="Arial" w:hAnsi="Arial" w:cs="Arial"/>
        </w:rPr>
      </w:pPr>
      <w:r w:rsidRPr="008A0470">
        <w:rPr>
          <w:rStyle w:val="Refdenotaalpie"/>
          <w:rFonts w:ascii="Arial" w:hAnsi="Arial" w:cs="Arial"/>
        </w:rPr>
        <w:footnoteRef/>
      </w:r>
      <w:r w:rsidRPr="008A0470">
        <w:rPr>
          <w:rFonts w:ascii="Arial" w:hAnsi="Arial" w:cs="Arial"/>
        </w:rPr>
        <w:t xml:space="preserve"> </w:t>
      </w:r>
      <w:r w:rsidR="008A0470" w:rsidRPr="008A0470">
        <w:rPr>
          <w:rFonts w:ascii="Arial" w:hAnsi="Arial" w:cs="Arial"/>
        </w:rPr>
        <w:t>C</w:t>
      </w:r>
      <w:r w:rsidRPr="008A0470">
        <w:rPr>
          <w:rFonts w:ascii="Arial" w:hAnsi="Arial" w:cs="Arial"/>
        </w:rPr>
        <w:t>onfianza</w:t>
      </w:r>
      <w:r w:rsidR="008A0470" w:rsidRPr="008A0470">
        <w:rPr>
          <w:rFonts w:ascii="Arial" w:hAnsi="Arial" w:cs="Arial"/>
        </w:rPr>
        <w:t xml:space="preserve"> según el consumidor/usuario</w:t>
      </w:r>
      <w:r w:rsidRPr="008A0470">
        <w:rPr>
          <w:rFonts w:ascii="Arial" w:hAnsi="Arial" w:cs="Arial"/>
        </w:rPr>
        <w:t>: significa</w:t>
      </w:r>
      <w:r w:rsidR="004F443A" w:rsidRPr="008A0470">
        <w:rPr>
          <w:rFonts w:ascii="Arial" w:hAnsi="Arial" w:cs="Arial"/>
        </w:rPr>
        <w:t xml:space="preserve"> </w:t>
      </w:r>
      <w:r w:rsidR="008A0470" w:rsidRPr="008A0470">
        <w:rPr>
          <w:rFonts w:ascii="Arial" w:hAnsi="Arial" w:cs="Arial"/>
          <w:color w:val="202124"/>
          <w:shd w:val="clear" w:color="auto" w:fill="FFFFFF"/>
        </w:rPr>
        <w:t>un indicador</w:t>
      </w:r>
      <w:r w:rsidR="004F443A" w:rsidRPr="008A0470">
        <w:rPr>
          <w:rFonts w:ascii="Arial" w:hAnsi="Arial" w:cs="Arial"/>
          <w:color w:val="202124"/>
          <w:shd w:val="clear" w:color="auto" w:fill="FFFFFF"/>
        </w:rPr>
        <w:t xml:space="preserve"> económico que mide el grado de optimismo que los consumidores sienten sobre la evolución del estado en general de la economía</w:t>
      </w:r>
      <w:r w:rsidR="008A0470">
        <w:rPr>
          <w:rFonts w:ascii="Arial" w:hAnsi="Arial" w:cs="Arial"/>
          <w:color w:val="202124"/>
          <w:shd w:val="clear" w:color="auto" w:fill="FFFFFF"/>
        </w:rPr>
        <w:t xml:space="preserve">. </w:t>
      </w:r>
      <w:r w:rsidR="00680A88">
        <w:rPr>
          <w:rFonts w:ascii="Arial" w:hAnsi="Arial" w:cs="Arial"/>
          <w:color w:val="202124"/>
          <w:shd w:val="clear" w:color="auto" w:fill="FFFFFF"/>
        </w:rPr>
        <w:t xml:space="preserve">También </w:t>
      </w:r>
      <w:r w:rsidR="004F443A" w:rsidRPr="008A0470">
        <w:rPr>
          <w:rFonts w:ascii="Arial" w:hAnsi="Arial" w:cs="Arial"/>
          <w:color w:val="202124"/>
          <w:shd w:val="clear" w:color="auto" w:fill="FFFFFF"/>
        </w:rPr>
        <w:t>sobre su situación financiera personal.</w:t>
      </w:r>
      <w:r w:rsidR="008A0470" w:rsidRPr="008A0470">
        <w:rPr>
          <w:rFonts w:ascii="Arial" w:hAnsi="Arial" w:cs="Arial"/>
          <w:color w:val="202124"/>
          <w:shd w:val="clear" w:color="auto" w:fill="FFFFFF"/>
        </w:rPr>
        <w:t xml:space="preserve"> la reputación del vendedor, el riesgo percibido, la privacidad de los datos, la seguridad en la transacció</w:t>
      </w:r>
      <w:r w:rsidR="00680A88">
        <w:rPr>
          <w:rFonts w:ascii="Arial" w:hAnsi="Arial" w:cs="Arial"/>
          <w:color w:val="202124"/>
          <w:shd w:val="clear" w:color="auto" w:fill="FFFFFF"/>
        </w:rPr>
        <w:t xml:space="preserve">n y otros componentes asociados al riesgo percibido en </w:t>
      </w:r>
      <w:r w:rsidR="00117750">
        <w:rPr>
          <w:rFonts w:ascii="Arial" w:hAnsi="Arial" w:cs="Arial"/>
          <w:color w:val="202124"/>
          <w:shd w:val="clear" w:color="auto" w:fill="FFFFFF"/>
        </w:rPr>
        <w:t>mercados de servicios.</w:t>
      </w:r>
    </w:p>
  </w:footnote>
  <w:footnote w:id="7">
    <w:p w14:paraId="6C1751A0" w14:textId="2810B2A0" w:rsidR="00A3665D" w:rsidRPr="00A3665D" w:rsidRDefault="00A3665D" w:rsidP="00A3665D">
      <w:pPr>
        <w:pStyle w:val="NormalWeb"/>
        <w:spacing w:before="300" w:after="300"/>
        <w:jc w:val="both"/>
        <w:rPr>
          <w:rFonts w:ascii="Arial" w:eastAsia="Times New Roman" w:hAnsi="Arial" w:cs="Arial"/>
          <w:sz w:val="20"/>
          <w:szCs w:val="20"/>
          <w:lang w:eastAsia="es-GT"/>
        </w:rPr>
      </w:pPr>
      <w:r w:rsidRPr="00A3665D">
        <w:rPr>
          <w:rStyle w:val="Refdenotaalpie"/>
          <w:rFonts w:ascii="Arial" w:hAnsi="Arial" w:cs="Arial"/>
          <w:sz w:val="20"/>
          <w:szCs w:val="20"/>
        </w:rPr>
        <w:footnoteRef/>
      </w:r>
      <w:r w:rsidRPr="00A3665D">
        <w:rPr>
          <w:rFonts w:ascii="Arial" w:hAnsi="Arial" w:cs="Arial"/>
          <w:sz w:val="20"/>
          <w:szCs w:val="20"/>
        </w:rPr>
        <w:t xml:space="preserve"> </w:t>
      </w:r>
      <w:r w:rsidRPr="00A3665D">
        <w:rPr>
          <w:rFonts w:ascii="Arial" w:eastAsia="Times New Roman" w:hAnsi="Arial" w:cs="Arial"/>
          <w:sz w:val="20"/>
          <w:szCs w:val="20"/>
          <w:lang w:eastAsia="es-GT"/>
        </w:rPr>
        <w:t>La curva de adopción de la innovación es un modelo que clasifica a los usuarios en distintas categorías según su disposición para adoptar determinada innovación o tecnología.</w:t>
      </w:r>
      <w:r>
        <w:rPr>
          <w:rFonts w:ascii="Arial" w:eastAsia="Times New Roman" w:hAnsi="Arial" w:cs="Arial"/>
          <w:sz w:val="20"/>
          <w:szCs w:val="20"/>
          <w:lang w:eastAsia="es-GT"/>
        </w:rPr>
        <w:t xml:space="preserve"> </w:t>
      </w:r>
      <w:r w:rsidRPr="00A3665D">
        <w:rPr>
          <w:rFonts w:ascii="Arial" w:eastAsia="Times New Roman" w:hAnsi="Arial" w:cs="Arial"/>
          <w:sz w:val="20"/>
          <w:szCs w:val="20"/>
          <w:lang w:eastAsia="es-GT"/>
        </w:rPr>
        <w:t>La curva de innovación fue propuesta en 1962 por Everett Rogers en su libro “Diffusion of Innovations”, donde establece que, en el proceso de adopción de un producto, inciden factores psicológicos y demográficos que intervienen en la capacidad de los consumidores para probar </w:t>
      </w:r>
      <w:hyperlink r:id="rId5" w:tgtFrame="_blank" w:history="1">
        <w:r w:rsidRPr="00A3665D">
          <w:rPr>
            <w:rFonts w:ascii="Arial" w:eastAsia="Times New Roman" w:hAnsi="Arial" w:cs="Arial"/>
            <w:sz w:val="20"/>
            <w:szCs w:val="20"/>
            <w:lang w:eastAsia="es-GT"/>
          </w:rPr>
          <w:t>niveles de un producto</w:t>
        </w:r>
      </w:hyperlink>
      <w:r w:rsidRPr="00A3665D">
        <w:rPr>
          <w:rFonts w:ascii="Arial" w:eastAsia="Times New Roman" w:hAnsi="Arial" w:cs="Arial"/>
          <w:sz w:val="20"/>
          <w:szCs w:val="20"/>
          <w:lang w:eastAsia="es-GT"/>
        </w:rPr>
        <w:t> nuevo.</w:t>
      </w:r>
    </w:p>
    <w:p w14:paraId="1B08EA6D" w14:textId="55A35EDC" w:rsidR="00A3665D" w:rsidRPr="00A3665D" w:rsidRDefault="00A3665D" w:rsidP="00A3665D">
      <w:pPr>
        <w:pStyle w:val="Textonotapie"/>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FE5"/>
    <w:multiLevelType w:val="hybridMultilevel"/>
    <w:tmpl w:val="8D3EFABE"/>
    <w:lvl w:ilvl="0" w:tplc="D110C9F6">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52A4D03"/>
    <w:multiLevelType w:val="hybridMultilevel"/>
    <w:tmpl w:val="406241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54D098A"/>
    <w:multiLevelType w:val="hybridMultilevel"/>
    <w:tmpl w:val="3244BA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6D832A4"/>
    <w:multiLevelType w:val="hybridMultilevel"/>
    <w:tmpl w:val="0CD23BD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9BD493D"/>
    <w:multiLevelType w:val="hybridMultilevel"/>
    <w:tmpl w:val="C5643A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F1007B9"/>
    <w:multiLevelType w:val="hybridMultilevel"/>
    <w:tmpl w:val="0F3CC0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0FAA115D"/>
    <w:multiLevelType w:val="hybridMultilevel"/>
    <w:tmpl w:val="86422D5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3E01974"/>
    <w:multiLevelType w:val="hybridMultilevel"/>
    <w:tmpl w:val="71DC80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5050FAE"/>
    <w:multiLevelType w:val="hybridMultilevel"/>
    <w:tmpl w:val="51AC88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599392A"/>
    <w:multiLevelType w:val="hybridMultilevel"/>
    <w:tmpl w:val="95FA1D5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1BF40960"/>
    <w:multiLevelType w:val="hybridMultilevel"/>
    <w:tmpl w:val="9620C1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5282B51"/>
    <w:multiLevelType w:val="hybridMultilevel"/>
    <w:tmpl w:val="DC60F0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CCE2873"/>
    <w:multiLevelType w:val="hybridMultilevel"/>
    <w:tmpl w:val="08DA17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32077806"/>
    <w:multiLevelType w:val="hybridMultilevel"/>
    <w:tmpl w:val="BB0664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24254E8"/>
    <w:multiLevelType w:val="hybridMultilevel"/>
    <w:tmpl w:val="28CC70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66A356B"/>
    <w:multiLevelType w:val="hybridMultilevel"/>
    <w:tmpl w:val="1C7297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6E775FA"/>
    <w:multiLevelType w:val="hybridMultilevel"/>
    <w:tmpl w:val="7A72E12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8474487"/>
    <w:multiLevelType w:val="hybridMultilevel"/>
    <w:tmpl w:val="87C296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FCF2B3E"/>
    <w:multiLevelType w:val="hybridMultilevel"/>
    <w:tmpl w:val="3278A4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3FD3397F"/>
    <w:multiLevelType w:val="hybridMultilevel"/>
    <w:tmpl w:val="E64C7B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109378A"/>
    <w:multiLevelType w:val="hybridMultilevel"/>
    <w:tmpl w:val="E02447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4BBB0208"/>
    <w:multiLevelType w:val="multilevel"/>
    <w:tmpl w:val="4E1E2C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41154E"/>
    <w:multiLevelType w:val="hybridMultilevel"/>
    <w:tmpl w:val="152208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50476A54"/>
    <w:multiLevelType w:val="hybridMultilevel"/>
    <w:tmpl w:val="D4266110"/>
    <w:lvl w:ilvl="0" w:tplc="71903B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E31"/>
    <w:multiLevelType w:val="multilevel"/>
    <w:tmpl w:val="DE141E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AC21242"/>
    <w:multiLevelType w:val="hybridMultilevel"/>
    <w:tmpl w:val="624EE4A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CAF7B05"/>
    <w:multiLevelType w:val="hybridMultilevel"/>
    <w:tmpl w:val="5E5A316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5EE3012E"/>
    <w:multiLevelType w:val="hybridMultilevel"/>
    <w:tmpl w:val="C89A68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2424194"/>
    <w:multiLevelType w:val="hybridMultilevel"/>
    <w:tmpl w:val="0846BD62"/>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B74527"/>
    <w:multiLevelType w:val="hybridMultilevel"/>
    <w:tmpl w:val="68AE78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63712DD3"/>
    <w:multiLevelType w:val="hybridMultilevel"/>
    <w:tmpl w:val="6BD438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4474634"/>
    <w:multiLevelType w:val="multilevel"/>
    <w:tmpl w:val="E2EC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B4D8D"/>
    <w:multiLevelType w:val="hybridMultilevel"/>
    <w:tmpl w:val="D5FEEA3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6D343BAA"/>
    <w:multiLevelType w:val="hybridMultilevel"/>
    <w:tmpl w:val="3E36068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6F015588"/>
    <w:multiLevelType w:val="hybridMultilevel"/>
    <w:tmpl w:val="1060B3B2"/>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6F4211F9"/>
    <w:multiLevelType w:val="hybridMultilevel"/>
    <w:tmpl w:val="7638CFC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2F025E4"/>
    <w:multiLevelType w:val="hybridMultilevel"/>
    <w:tmpl w:val="AC801D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6074B5F"/>
    <w:multiLevelType w:val="hybridMultilevel"/>
    <w:tmpl w:val="710650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66F55C6"/>
    <w:multiLevelType w:val="hybridMultilevel"/>
    <w:tmpl w:val="B11645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77A711F0"/>
    <w:multiLevelType w:val="hybridMultilevel"/>
    <w:tmpl w:val="9CDE5DE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0" w15:restartNumberingAfterBreak="0">
    <w:nsid w:val="7AD50418"/>
    <w:multiLevelType w:val="hybridMultilevel"/>
    <w:tmpl w:val="8BA002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1" w15:restartNumberingAfterBreak="0">
    <w:nsid w:val="7B04141C"/>
    <w:multiLevelType w:val="hybridMultilevel"/>
    <w:tmpl w:val="521A44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7BC57C78"/>
    <w:multiLevelType w:val="hybridMultilevel"/>
    <w:tmpl w:val="B43AB3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15:restartNumberingAfterBreak="0">
    <w:nsid w:val="7BDF7015"/>
    <w:multiLevelType w:val="hybridMultilevel"/>
    <w:tmpl w:val="352AF55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7F886314"/>
    <w:multiLevelType w:val="hybridMultilevel"/>
    <w:tmpl w:val="940862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4"/>
  </w:num>
  <w:num w:numId="4">
    <w:abstractNumId w:val="1"/>
  </w:num>
  <w:num w:numId="5">
    <w:abstractNumId w:val="30"/>
  </w:num>
  <w:num w:numId="6">
    <w:abstractNumId w:val="20"/>
  </w:num>
  <w:num w:numId="7">
    <w:abstractNumId w:val="27"/>
  </w:num>
  <w:num w:numId="8">
    <w:abstractNumId w:val="10"/>
  </w:num>
  <w:num w:numId="9">
    <w:abstractNumId w:val="28"/>
  </w:num>
  <w:num w:numId="10">
    <w:abstractNumId w:val="9"/>
  </w:num>
  <w:num w:numId="11">
    <w:abstractNumId w:val="38"/>
  </w:num>
  <w:num w:numId="12">
    <w:abstractNumId w:val="22"/>
  </w:num>
  <w:num w:numId="13">
    <w:abstractNumId w:val="40"/>
  </w:num>
  <w:num w:numId="14">
    <w:abstractNumId w:val="29"/>
  </w:num>
  <w:num w:numId="15">
    <w:abstractNumId w:val="19"/>
  </w:num>
  <w:num w:numId="16">
    <w:abstractNumId w:val="21"/>
  </w:num>
  <w:num w:numId="17">
    <w:abstractNumId w:val="24"/>
  </w:num>
  <w:num w:numId="18">
    <w:abstractNumId w:val="42"/>
  </w:num>
  <w:num w:numId="19">
    <w:abstractNumId w:val="44"/>
  </w:num>
  <w:num w:numId="20">
    <w:abstractNumId w:val="37"/>
  </w:num>
  <w:num w:numId="21">
    <w:abstractNumId w:val="15"/>
  </w:num>
  <w:num w:numId="22">
    <w:abstractNumId w:val="13"/>
  </w:num>
  <w:num w:numId="23">
    <w:abstractNumId w:val="7"/>
  </w:num>
  <w:num w:numId="24">
    <w:abstractNumId w:val="14"/>
  </w:num>
  <w:num w:numId="25">
    <w:abstractNumId w:val="35"/>
  </w:num>
  <w:num w:numId="26">
    <w:abstractNumId w:val="3"/>
  </w:num>
  <w:num w:numId="27">
    <w:abstractNumId w:val="4"/>
  </w:num>
  <w:num w:numId="28">
    <w:abstractNumId w:val="11"/>
  </w:num>
  <w:num w:numId="29">
    <w:abstractNumId w:val="12"/>
  </w:num>
  <w:num w:numId="30">
    <w:abstractNumId w:val="16"/>
  </w:num>
  <w:num w:numId="31">
    <w:abstractNumId w:val="43"/>
  </w:num>
  <w:num w:numId="32">
    <w:abstractNumId w:val="25"/>
  </w:num>
  <w:num w:numId="33">
    <w:abstractNumId w:val="36"/>
  </w:num>
  <w:num w:numId="34">
    <w:abstractNumId w:val="31"/>
  </w:num>
  <w:num w:numId="35">
    <w:abstractNumId w:val="33"/>
  </w:num>
  <w:num w:numId="36">
    <w:abstractNumId w:val="39"/>
  </w:num>
  <w:num w:numId="37">
    <w:abstractNumId w:val="32"/>
  </w:num>
  <w:num w:numId="38">
    <w:abstractNumId w:val="41"/>
  </w:num>
  <w:num w:numId="39">
    <w:abstractNumId w:val="8"/>
  </w:num>
  <w:num w:numId="40">
    <w:abstractNumId w:val="6"/>
  </w:num>
  <w:num w:numId="41">
    <w:abstractNumId w:val="2"/>
  </w:num>
  <w:num w:numId="42">
    <w:abstractNumId w:val="5"/>
  </w:num>
  <w:num w:numId="43">
    <w:abstractNumId w:val="23"/>
  </w:num>
  <w:num w:numId="44">
    <w:abstractNumId w:val="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B"/>
    <w:rsid w:val="00004F54"/>
    <w:rsid w:val="0001619B"/>
    <w:rsid w:val="00017D48"/>
    <w:rsid w:val="0002023A"/>
    <w:rsid w:val="000204CE"/>
    <w:rsid w:val="00035209"/>
    <w:rsid w:val="00043593"/>
    <w:rsid w:val="00045C45"/>
    <w:rsid w:val="00045E57"/>
    <w:rsid w:val="00066AAA"/>
    <w:rsid w:val="00073DA3"/>
    <w:rsid w:val="000741EC"/>
    <w:rsid w:val="00077617"/>
    <w:rsid w:val="00080959"/>
    <w:rsid w:val="00080B68"/>
    <w:rsid w:val="000810E7"/>
    <w:rsid w:val="00086125"/>
    <w:rsid w:val="0008693A"/>
    <w:rsid w:val="000934A8"/>
    <w:rsid w:val="00094E08"/>
    <w:rsid w:val="0009716B"/>
    <w:rsid w:val="000979DE"/>
    <w:rsid w:val="000A5434"/>
    <w:rsid w:val="000A5B77"/>
    <w:rsid w:val="000A6F6D"/>
    <w:rsid w:val="000B2009"/>
    <w:rsid w:val="000B4F0A"/>
    <w:rsid w:val="000B52B0"/>
    <w:rsid w:val="000F7751"/>
    <w:rsid w:val="00102BF0"/>
    <w:rsid w:val="00115767"/>
    <w:rsid w:val="00117750"/>
    <w:rsid w:val="00122B04"/>
    <w:rsid w:val="00125D1C"/>
    <w:rsid w:val="0012637B"/>
    <w:rsid w:val="0013592B"/>
    <w:rsid w:val="00135C8D"/>
    <w:rsid w:val="00141F00"/>
    <w:rsid w:val="00145D4E"/>
    <w:rsid w:val="00150056"/>
    <w:rsid w:val="00166A2E"/>
    <w:rsid w:val="001710C1"/>
    <w:rsid w:val="00173119"/>
    <w:rsid w:val="001731EE"/>
    <w:rsid w:val="00176DD6"/>
    <w:rsid w:val="001907FD"/>
    <w:rsid w:val="0019460D"/>
    <w:rsid w:val="00196F6E"/>
    <w:rsid w:val="00197994"/>
    <w:rsid w:val="001A13B9"/>
    <w:rsid w:val="001A18D7"/>
    <w:rsid w:val="001A552B"/>
    <w:rsid w:val="001B6B16"/>
    <w:rsid w:val="001C2C0B"/>
    <w:rsid w:val="001D7733"/>
    <w:rsid w:val="001D7EC5"/>
    <w:rsid w:val="001E1B9C"/>
    <w:rsid w:val="001E5596"/>
    <w:rsid w:val="001F3654"/>
    <w:rsid w:val="001F39BB"/>
    <w:rsid w:val="00204C29"/>
    <w:rsid w:val="002107E5"/>
    <w:rsid w:val="002118B5"/>
    <w:rsid w:val="0021423F"/>
    <w:rsid w:val="0022445A"/>
    <w:rsid w:val="002453C5"/>
    <w:rsid w:val="002500DF"/>
    <w:rsid w:val="00254A40"/>
    <w:rsid w:val="00262BA6"/>
    <w:rsid w:val="0027049C"/>
    <w:rsid w:val="0027091D"/>
    <w:rsid w:val="0027225C"/>
    <w:rsid w:val="00273076"/>
    <w:rsid w:val="00282BAB"/>
    <w:rsid w:val="00287898"/>
    <w:rsid w:val="00290EE3"/>
    <w:rsid w:val="00292FF4"/>
    <w:rsid w:val="00295138"/>
    <w:rsid w:val="00297C33"/>
    <w:rsid w:val="002A4217"/>
    <w:rsid w:val="002A6FEC"/>
    <w:rsid w:val="002B0349"/>
    <w:rsid w:val="002C4D1C"/>
    <w:rsid w:val="002F0A31"/>
    <w:rsid w:val="002F0F9E"/>
    <w:rsid w:val="002F1240"/>
    <w:rsid w:val="002F452A"/>
    <w:rsid w:val="002F579D"/>
    <w:rsid w:val="002F7475"/>
    <w:rsid w:val="003008D1"/>
    <w:rsid w:val="00304451"/>
    <w:rsid w:val="00310D7B"/>
    <w:rsid w:val="00310F11"/>
    <w:rsid w:val="0031706C"/>
    <w:rsid w:val="003200B4"/>
    <w:rsid w:val="0032365C"/>
    <w:rsid w:val="003357DE"/>
    <w:rsid w:val="00355856"/>
    <w:rsid w:val="00365570"/>
    <w:rsid w:val="00366263"/>
    <w:rsid w:val="003826DA"/>
    <w:rsid w:val="00383C8A"/>
    <w:rsid w:val="00385B97"/>
    <w:rsid w:val="003915AD"/>
    <w:rsid w:val="00392FB6"/>
    <w:rsid w:val="003A280F"/>
    <w:rsid w:val="003B40D2"/>
    <w:rsid w:val="003B5299"/>
    <w:rsid w:val="003B715E"/>
    <w:rsid w:val="003C03A4"/>
    <w:rsid w:val="003C1181"/>
    <w:rsid w:val="003C3427"/>
    <w:rsid w:val="003C72AB"/>
    <w:rsid w:val="003D09A8"/>
    <w:rsid w:val="003E0103"/>
    <w:rsid w:val="003E0879"/>
    <w:rsid w:val="003E7795"/>
    <w:rsid w:val="003F4695"/>
    <w:rsid w:val="00405C2F"/>
    <w:rsid w:val="0043671F"/>
    <w:rsid w:val="0044098E"/>
    <w:rsid w:val="00443962"/>
    <w:rsid w:val="0044717A"/>
    <w:rsid w:val="0045657B"/>
    <w:rsid w:val="00465DE4"/>
    <w:rsid w:val="004666FC"/>
    <w:rsid w:val="0047631C"/>
    <w:rsid w:val="00476D07"/>
    <w:rsid w:val="004831D0"/>
    <w:rsid w:val="004872D8"/>
    <w:rsid w:val="004A1C89"/>
    <w:rsid w:val="004A2150"/>
    <w:rsid w:val="004A49C0"/>
    <w:rsid w:val="004A4B09"/>
    <w:rsid w:val="004B0044"/>
    <w:rsid w:val="004B0954"/>
    <w:rsid w:val="004B5D0B"/>
    <w:rsid w:val="004C4C96"/>
    <w:rsid w:val="004D2626"/>
    <w:rsid w:val="004E025C"/>
    <w:rsid w:val="004E09CA"/>
    <w:rsid w:val="004F13A8"/>
    <w:rsid w:val="004F2599"/>
    <w:rsid w:val="004F3D01"/>
    <w:rsid w:val="004F443A"/>
    <w:rsid w:val="005007D4"/>
    <w:rsid w:val="00501175"/>
    <w:rsid w:val="00502FCD"/>
    <w:rsid w:val="005071FB"/>
    <w:rsid w:val="00510FE9"/>
    <w:rsid w:val="00511903"/>
    <w:rsid w:val="00516A98"/>
    <w:rsid w:val="00545BA2"/>
    <w:rsid w:val="00555CC0"/>
    <w:rsid w:val="0056296A"/>
    <w:rsid w:val="005710D8"/>
    <w:rsid w:val="0057190A"/>
    <w:rsid w:val="00580E97"/>
    <w:rsid w:val="00597834"/>
    <w:rsid w:val="005A1A47"/>
    <w:rsid w:val="005A5E0E"/>
    <w:rsid w:val="005B7749"/>
    <w:rsid w:val="005C2370"/>
    <w:rsid w:val="005C7D96"/>
    <w:rsid w:val="005D53B0"/>
    <w:rsid w:val="005D7417"/>
    <w:rsid w:val="005E18EF"/>
    <w:rsid w:val="005F184F"/>
    <w:rsid w:val="00600785"/>
    <w:rsid w:val="00604985"/>
    <w:rsid w:val="00607DC1"/>
    <w:rsid w:val="00620EDC"/>
    <w:rsid w:val="0062127C"/>
    <w:rsid w:val="00621CEE"/>
    <w:rsid w:val="00622008"/>
    <w:rsid w:val="0062320F"/>
    <w:rsid w:val="00624DDE"/>
    <w:rsid w:val="0062513F"/>
    <w:rsid w:val="00634FE8"/>
    <w:rsid w:val="006378A4"/>
    <w:rsid w:val="00641331"/>
    <w:rsid w:val="00650AB8"/>
    <w:rsid w:val="00652328"/>
    <w:rsid w:val="00653749"/>
    <w:rsid w:val="00663E9C"/>
    <w:rsid w:val="00680868"/>
    <w:rsid w:val="00680A88"/>
    <w:rsid w:val="006823AF"/>
    <w:rsid w:val="006A3D8D"/>
    <w:rsid w:val="006A4B6C"/>
    <w:rsid w:val="006B6B34"/>
    <w:rsid w:val="006C2DCE"/>
    <w:rsid w:val="006D1257"/>
    <w:rsid w:val="006D1CDE"/>
    <w:rsid w:val="006E1140"/>
    <w:rsid w:val="006E3029"/>
    <w:rsid w:val="006F283E"/>
    <w:rsid w:val="00700B78"/>
    <w:rsid w:val="00706DAE"/>
    <w:rsid w:val="00711638"/>
    <w:rsid w:val="00712203"/>
    <w:rsid w:val="00717CF9"/>
    <w:rsid w:val="0072190C"/>
    <w:rsid w:val="007250E7"/>
    <w:rsid w:val="007305D0"/>
    <w:rsid w:val="00733580"/>
    <w:rsid w:val="007379A6"/>
    <w:rsid w:val="00740749"/>
    <w:rsid w:val="00745644"/>
    <w:rsid w:val="0076775D"/>
    <w:rsid w:val="00773062"/>
    <w:rsid w:val="00773557"/>
    <w:rsid w:val="007737B6"/>
    <w:rsid w:val="00773FC0"/>
    <w:rsid w:val="007959F3"/>
    <w:rsid w:val="007A672F"/>
    <w:rsid w:val="007B1C14"/>
    <w:rsid w:val="007B7ECA"/>
    <w:rsid w:val="007C5719"/>
    <w:rsid w:val="007C732D"/>
    <w:rsid w:val="007E056E"/>
    <w:rsid w:val="007E4BAA"/>
    <w:rsid w:val="007F0C85"/>
    <w:rsid w:val="007F57FF"/>
    <w:rsid w:val="008009EC"/>
    <w:rsid w:val="00800C1E"/>
    <w:rsid w:val="0081043B"/>
    <w:rsid w:val="008337CE"/>
    <w:rsid w:val="00834483"/>
    <w:rsid w:val="008426A4"/>
    <w:rsid w:val="00844739"/>
    <w:rsid w:val="00845051"/>
    <w:rsid w:val="00850533"/>
    <w:rsid w:val="008531DF"/>
    <w:rsid w:val="008534BF"/>
    <w:rsid w:val="008707AE"/>
    <w:rsid w:val="008806F0"/>
    <w:rsid w:val="0088531C"/>
    <w:rsid w:val="008860AE"/>
    <w:rsid w:val="008875E6"/>
    <w:rsid w:val="00891252"/>
    <w:rsid w:val="008A0314"/>
    <w:rsid w:val="008A0470"/>
    <w:rsid w:val="008A4ABD"/>
    <w:rsid w:val="008B1E3B"/>
    <w:rsid w:val="008C107A"/>
    <w:rsid w:val="008C2C5E"/>
    <w:rsid w:val="008C4B8E"/>
    <w:rsid w:val="008C4D51"/>
    <w:rsid w:val="008D0C77"/>
    <w:rsid w:val="008E5FD1"/>
    <w:rsid w:val="008F5FD1"/>
    <w:rsid w:val="009112E0"/>
    <w:rsid w:val="00917C08"/>
    <w:rsid w:val="0092167A"/>
    <w:rsid w:val="00921F7F"/>
    <w:rsid w:val="0092373F"/>
    <w:rsid w:val="00937F79"/>
    <w:rsid w:val="00940044"/>
    <w:rsid w:val="0096134A"/>
    <w:rsid w:val="009748E2"/>
    <w:rsid w:val="00977D8D"/>
    <w:rsid w:val="0098232A"/>
    <w:rsid w:val="009906DF"/>
    <w:rsid w:val="009A4F08"/>
    <w:rsid w:val="009B09ED"/>
    <w:rsid w:val="009B6A2A"/>
    <w:rsid w:val="009C0C0B"/>
    <w:rsid w:val="009C4248"/>
    <w:rsid w:val="009D3816"/>
    <w:rsid w:val="009E0D32"/>
    <w:rsid w:val="009E5D66"/>
    <w:rsid w:val="009F6D91"/>
    <w:rsid w:val="009F6E96"/>
    <w:rsid w:val="00A024F4"/>
    <w:rsid w:val="00A06759"/>
    <w:rsid w:val="00A1383B"/>
    <w:rsid w:val="00A1473F"/>
    <w:rsid w:val="00A16454"/>
    <w:rsid w:val="00A3665D"/>
    <w:rsid w:val="00A51A4B"/>
    <w:rsid w:val="00A53E6A"/>
    <w:rsid w:val="00A64F6A"/>
    <w:rsid w:val="00A77A72"/>
    <w:rsid w:val="00A8791E"/>
    <w:rsid w:val="00A9392D"/>
    <w:rsid w:val="00A96CA1"/>
    <w:rsid w:val="00AA20BE"/>
    <w:rsid w:val="00AA566C"/>
    <w:rsid w:val="00AB5A41"/>
    <w:rsid w:val="00AC1EFE"/>
    <w:rsid w:val="00AD247E"/>
    <w:rsid w:val="00AD2EC9"/>
    <w:rsid w:val="00AD3135"/>
    <w:rsid w:val="00AD6FC2"/>
    <w:rsid w:val="00AE1847"/>
    <w:rsid w:val="00AE6A59"/>
    <w:rsid w:val="00AF2E98"/>
    <w:rsid w:val="00AF39A3"/>
    <w:rsid w:val="00B0391F"/>
    <w:rsid w:val="00B04B83"/>
    <w:rsid w:val="00B07466"/>
    <w:rsid w:val="00B171A7"/>
    <w:rsid w:val="00B37479"/>
    <w:rsid w:val="00B42F99"/>
    <w:rsid w:val="00B47E0E"/>
    <w:rsid w:val="00B50626"/>
    <w:rsid w:val="00B57746"/>
    <w:rsid w:val="00B67479"/>
    <w:rsid w:val="00B72E5A"/>
    <w:rsid w:val="00B868DF"/>
    <w:rsid w:val="00B916A4"/>
    <w:rsid w:val="00BB2EEA"/>
    <w:rsid w:val="00BB3556"/>
    <w:rsid w:val="00BC0D35"/>
    <w:rsid w:val="00BD367B"/>
    <w:rsid w:val="00BE043B"/>
    <w:rsid w:val="00BE6EC8"/>
    <w:rsid w:val="00BF226D"/>
    <w:rsid w:val="00BF2D9A"/>
    <w:rsid w:val="00BF7799"/>
    <w:rsid w:val="00C00BA8"/>
    <w:rsid w:val="00C02C98"/>
    <w:rsid w:val="00C10803"/>
    <w:rsid w:val="00C16B7F"/>
    <w:rsid w:val="00C21E01"/>
    <w:rsid w:val="00C23C7D"/>
    <w:rsid w:val="00C2520B"/>
    <w:rsid w:val="00C339BB"/>
    <w:rsid w:val="00C37290"/>
    <w:rsid w:val="00C4035E"/>
    <w:rsid w:val="00C404E8"/>
    <w:rsid w:val="00C47214"/>
    <w:rsid w:val="00C51A3D"/>
    <w:rsid w:val="00C54C9A"/>
    <w:rsid w:val="00C5696A"/>
    <w:rsid w:val="00C70695"/>
    <w:rsid w:val="00C70AE1"/>
    <w:rsid w:val="00C81528"/>
    <w:rsid w:val="00C82EF0"/>
    <w:rsid w:val="00C9071A"/>
    <w:rsid w:val="00CA45DB"/>
    <w:rsid w:val="00CB7630"/>
    <w:rsid w:val="00CC216B"/>
    <w:rsid w:val="00CD6D51"/>
    <w:rsid w:val="00CF6B06"/>
    <w:rsid w:val="00D012C0"/>
    <w:rsid w:val="00D06263"/>
    <w:rsid w:val="00D0661C"/>
    <w:rsid w:val="00D13525"/>
    <w:rsid w:val="00D23F90"/>
    <w:rsid w:val="00D300F1"/>
    <w:rsid w:val="00D302FB"/>
    <w:rsid w:val="00D325EB"/>
    <w:rsid w:val="00D3394F"/>
    <w:rsid w:val="00D33C3F"/>
    <w:rsid w:val="00D41D79"/>
    <w:rsid w:val="00D43F07"/>
    <w:rsid w:val="00D44627"/>
    <w:rsid w:val="00D454C5"/>
    <w:rsid w:val="00D64337"/>
    <w:rsid w:val="00D65B84"/>
    <w:rsid w:val="00D673BD"/>
    <w:rsid w:val="00D85943"/>
    <w:rsid w:val="00D916BA"/>
    <w:rsid w:val="00D96006"/>
    <w:rsid w:val="00D96ECD"/>
    <w:rsid w:val="00DB3D4F"/>
    <w:rsid w:val="00DC03C0"/>
    <w:rsid w:val="00DD0CBB"/>
    <w:rsid w:val="00DE0037"/>
    <w:rsid w:val="00DE6274"/>
    <w:rsid w:val="00DF63DE"/>
    <w:rsid w:val="00E01C31"/>
    <w:rsid w:val="00E0719B"/>
    <w:rsid w:val="00E21A44"/>
    <w:rsid w:val="00E51222"/>
    <w:rsid w:val="00E516CB"/>
    <w:rsid w:val="00E51886"/>
    <w:rsid w:val="00E54820"/>
    <w:rsid w:val="00E70834"/>
    <w:rsid w:val="00E739EA"/>
    <w:rsid w:val="00E73BD8"/>
    <w:rsid w:val="00E767B8"/>
    <w:rsid w:val="00E8175D"/>
    <w:rsid w:val="00E95A2D"/>
    <w:rsid w:val="00EA317C"/>
    <w:rsid w:val="00EA60FD"/>
    <w:rsid w:val="00EB21F8"/>
    <w:rsid w:val="00EB56CE"/>
    <w:rsid w:val="00EC1373"/>
    <w:rsid w:val="00EC2D71"/>
    <w:rsid w:val="00EC40D9"/>
    <w:rsid w:val="00ED0726"/>
    <w:rsid w:val="00EE38A9"/>
    <w:rsid w:val="00EE402E"/>
    <w:rsid w:val="00EE7B66"/>
    <w:rsid w:val="00F019FA"/>
    <w:rsid w:val="00F03E81"/>
    <w:rsid w:val="00F10E56"/>
    <w:rsid w:val="00F13077"/>
    <w:rsid w:val="00F13B78"/>
    <w:rsid w:val="00F21A52"/>
    <w:rsid w:val="00F237FE"/>
    <w:rsid w:val="00F23B02"/>
    <w:rsid w:val="00F23FA2"/>
    <w:rsid w:val="00F40CF0"/>
    <w:rsid w:val="00F53916"/>
    <w:rsid w:val="00F55726"/>
    <w:rsid w:val="00F55DFC"/>
    <w:rsid w:val="00F74D8A"/>
    <w:rsid w:val="00F87260"/>
    <w:rsid w:val="00FA0B01"/>
    <w:rsid w:val="00FA15E4"/>
    <w:rsid w:val="00FA6367"/>
    <w:rsid w:val="00FB5363"/>
    <w:rsid w:val="00FC7B6E"/>
    <w:rsid w:val="00FC7ED5"/>
    <w:rsid w:val="00FD5B6E"/>
    <w:rsid w:val="00FD6B54"/>
    <w:rsid w:val="00FE1AF5"/>
    <w:rsid w:val="00FE5A92"/>
    <w:rsid w:val="00FF6FA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BF41"/>
  <w15:chartTrackingRefBased/>
  <w15:docId w15:val="{2FF04988-CF92-4FCE-A524-62F050A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3A"/>
  </w:style>
  <w:style w:type="paragraph" w:styleId="Ttulo1">
    <w:name w:val="heading 1"/>
    <w:basedOn w:val="Normal"/>
    <w:next w:val="Normal"/>
    <w:link w:val="Ttulo1Car"/>
    <w:uiPriority w:val="9"/>
    <w:qFormat/>
    <w:rsid w:val="00EA317C"/>
    <w:pPr>
      <w:keepNext/>
      <w:keepLines/>
      <w:spacing w:after="0"/>
      <w:outlineLvl w:val="0"/>
    </w:pPr>
    <w:rPr>
      <w:rFonts w:ascii="Arial" w:eastAsiaTheme="majorEastAsia" w:hAnsi="Arial" w:cstheme="majorBidi"/>
      <w:color w:val="0070C0"/>
      <w:sz w:val="24"/>
      <w:szCs w:val="32"/>
    </w:rPr>
  </w:style>
  <w:style w:type="paragraph" w:styleId="Ttulo2">
    <w:name w:val="heading 2"/>
    <w:basedOn w:val="Normal"/>
    <w:next w:val="Normal"/>
    <w:link w:val="Ttulo2Car"/>
    <w:uiPriority w:val="9"/>
    <w:unhideWhenUsed/>
    <w:qFormat/>
    <w:rsid w:val="00DE0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D01"/>
    <w:pPr>
      <w:ind w:left="720"/>
      <w:contextualSpacing/>
    </w:pPr>
  </w:style>
  <w:style w:type="paragraph" w:styleId="Textonotaalfinal">
    <w:name w:val="endnote text"/>
    <w:basedOn w:val="Normal"/>
    <w:link w:val="TextonotaalfinalCar"/>
    <w:uiPriority w:val="99"/>
    <w:semiHidden/>
    <w:unhideWhenUsed/>
    <w:rsid w:val="008C2C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2C5E"/>
    <w:rPr>
      <w:sz w:val="20"/>
      <w:szCs w:val="20"/>
    </w:rPr>
  </w:style>
  <w:style w:type="character" w:styleId="Refdenotaalfinal">
    <w:name w:val="endnote reference"/>
    <w:basedOn w:val="Fuentedeprrafopredeter"/>
    <w:uiPriority w:val="99"/>
    <w:semiHidden/>
    <w:unhideWhenUsed/>
    <w:rsid w:val="008C2C5E"/>
    <w:rPr>
      <w:vertAlign w:val="superscript"/>
    </w:rPr>
  </w:style>
  <w:style w:type="paragraph" w:styleId="Textonotapie">
    <w:name w:val="footnote text"/>
    <w:basedOn w:val="Normal"/>
    <w:link w:val="TextonotapieCar"/>
    <w:uiPriority w:val="99"/>
    <w:semiHidden/>
    <w:unhideWhenUsed/>
    <w:rsid w:val="008C2C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C5E"/>
    <w:rPr>
      <w:sz w:val="20"/>
      <w:szCs w:val="20"/>
    </w:rPr>
  </w:style>
  <w:style w:type="character" w:styleId="Refdenotaalpie">
    <w:name w:val="footnote reference"/>
    <w:basedOn w:val="Fuentedeprrafopredeter"/>
    <w:uiPriority w:val="99"/>
    <w:semiHidden/>
    <w:unhideWhenUsed/>
    <w:rsid w:val="008C2C5E"/>
    <w:rPr>
      <w:vertAlign w:val="superscript"/>
    </w:rPr>
  </w:style>
  <w:style w:type="paragraph" w:styleId="Encabezado">
    <w:name w:val="header"/>
    <w:basedOn w:val="Normal"/>
    <w:link w:val="EncabezadoCar"/>
    <w:uiPriority w:val="99"/>
    <w:unhideWhenUsed/>
    <w:rsid w:val="006A3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D8D"/>
  </w:style>
  <w:style w:type="paragraph" w:styleId="Piedepgina">
    <w:name w:val="footer"/>
    <w:basedOn w:val="Normal"/>
    <w:link w:val="PiedepginaCar"/>
    <w:uiPriority w:val="99"/>
    <w:unhideWhenUsed/>
    <w:rsid w:val="006A3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D8D"/>
  </w:style>
  <w:style w:type="paragraph" w:styleId="Textodeglobo">
    <w:name w:val="Balloon Text"/>
    <w:basedOn w:val="Normal"/>
    <w:link w:val="TextodegloboCar"/>
    <w:uiPriority w:val="99"/>
    <w:semiHidden/>
    <w:unhideWhenUsed/>
    <w:rsid w:val="006523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28"/>
    <w:rPr>
      <w:rFonts w:ascii="Segoe UI" w:hAnsi="Segoe UI" w:cs="Segoe UI"/>
      <w:sz w:val="18"/>
      <w:szCs w:val="18"/>
    </w:rPr>
  </w:style>
  <w:style w:type="paragraph" w:styleId="Sinespaciado">
    <w:name w:val="No Spacing"/>
    <w:link w:val="SinespaciadoCar"/>
    <w:uiPriority w:val="1"/>
    <w:qFormat/>
    <w:rsid w:val="00F13077"/>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F13077"/>
    <w:rPr>
      <w:rFonts w:eastAsiaTheme="minorEastAsia"/>
      <w:lang w:eastAsia="es-GT"/>
    </w:rPr>
  </w:style>
  <w:style w:type="character" w:customStyle="1" w:styleId="Ttulo1Car">
    <w:name w:val="Título 1 Car"/>
    <w:basedOn w:val="Fuentedeprrafopredeter"/>
    <w:link w:val="Ttulo1"/>
    <w:uiPriority w:val="9"/>
    <w:rsid w:val="00EA317C"/>
    <w:rPr>
      <w:rFonts w:ascii="Arial" w:eastAsiaTheme="majorEastAsia" w:hAnsi="Arial" w:cstheme="majorBidi"/>
      <w:color w:val="0070C0"/>
      <w:sz w:val="24"/>
      <w:szCs w:val="32"/>
    </w:rPr>
  </w:style>
  <w:style w:type="paragraph" w:styleId="TtuloTDC">
    <w:name w:val="TOC Heading"/>
    <w:basedOn w:val="Ttulo1"/>
    <w:next w:val="Normal"/>
    <w:uiPriority w:val="39"/>
    <w:unhideWhenUsed/>
    <w:qFormat/>
    <w:rsid w:val="0081043B"/>
    <w:pPr>
      <w:spacing w:before="240"/>
      <w:outlineLvl w:val="9"/>
    </w:pPr>
    <w:rPr>
      <w:b/>
      <w:color w:val="2E74B5" w:themeColor="accent1" w:themeShade="BF"/>
      <w:lang w:eastAsia="es-GT"/>
    </w:rPr>
  </w:style>
  <w:style w:type="paragraph" w:styleId="TDC1">
    <w:name w:val="toc 1"/>
    <w:basedOn w:val="Normal"/>
    <w:next w:val="Normal"/>
    <w:autoRedefine/>
    <w:uiPriority w:val="39"/>
    <w:unhideWhenUsed/>
    <w:rsid w:val="00DC03C0"/>
    <w:pPr>
      <w:tabs>
        <w:tab w:val="left" w:pos="880"/>
        <w:tab w:val="right" w:leader="dot" w:pos="8828"/>
      </w:tabs>
      <w:spacing w:after="0" w:line="360" w:lineRule="auto"/>
    </w:pPr>
  </w:style>
  <w:style w:type="character" w:styleId="Hipervnculo">
    <w:name w:val="Hyperlink"/>
    <w:basedOn w:val="Fuentedeprrafopredeter"/>
    <w:uiPriority w:val="99"/>
    <w:unhideWhenUsed/>
    <w:rsid w:val="0081043B"/>
    <w:rPr>
      <w:color w:val="0563C1" w:themeColor="hyperlink"/>
      <w:u w:val="single"/>
    </w:rPr>
  </w:style>
  <w:style w:type="character" w:customStyle="1" w:styleId="Ttulo2Car">
    <w:name w:val="Título 2 Car"/>
    <w:basedOn w:val="Fuentedeprrafopredeter"/>
    <w:link w:val="Ttulo2"/>
    <w:uiPriority w:val="9"/>
    <w:rsid w:val="00DE0037"/>
    <w:rPr>
      <w:rFonts w:asciiTheme="majorHAnsi" w:eastAsiaTheme="majorEastAsia" w:hAnsiTheme="majorHAnsi" w:cstheme="majorBidi"/>
      <w:color w:val="2E74B5" w:themeColor="accent1" w:themeShade="BF"/>
      <w:sz w:val="26"/>
      <w:szCs w:val="26"/>
    </w:rPr>
  </w:style>
  <w:style w:type="table" w:customStyle="1" w:styleId="Tablaconcuadrcula1clara-nfasis51">
    <w:name w:val="Tabla con cuadrícula 1 clara - Énfasis 51"/>
    <w:basedOn w:val="Tablanormal"/>
    <w:next w:val="Tabladecuadrcula1clara-nfasis5"/>
    <w:uiPriority w:val="46"/>
    <w:rsid w:val="00DE0037"/>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DE003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DC2">
    <w:name w:val="toc 2"/>
    <w:basedOn w:val="Normal"/>
    <w:next w:val="Normal"/>
    <w:autoRedefine/>
    <w:uiPriority w:val="39"/>
    <w:unhideWhenUsed/>
    <w:rsid w:val="008B1E3B"/>
    <w:pPr>
      <w:spacing w:after="100"/>
      <w:ind w:left="220"/>
    </w:pPr>
  </w:style>
  <w:style w:type="table" w:styleId="Tablaconcuadrcula">
    <w:name w:val="Table Grid"/>
    <w:basedOn w:val="Tablanormal"/>
    <w:uiPriority w:val="39"/>
    <w:rsid w:val="0062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ppyq">
    <w:name w:val="s1ppyq"/>
    <w:basedOn w:val="Fuentedeprrafopredeter"/>
    <w:rsid w:val="00A51A4B"/>
  </w:style>
  <w:style w:type="paragraph" w:customStyle="1" w:styleId="trt0xe">
    <w:name w:val="trt0xe"/>
    <w:basedOn w:val="Normal"/>
    <w:rsid w:val="00921F7F"/>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DC3">
    <w:name w:val="toc 3"/>
    <w:basedOn w:val="Normal"/>
    <w:next w:val="Normal"/>
    <w:autoRedefine/>
    <w:uiPriority w:val="39"/>
    <w:unhideWhenUsed/>
    <w:rsid w:val="007737B6"/>
    <w:pPr>
      <w:spacing w:after="100"/>
      <w:ind w:left="440"/>
    </w:pPr>
    <w:rPr>
      <w:rFonts w:eastAsiaTheme="minorEastAsia" w:cs="Times New Roman"/>
      <w:lang w:eastAsia="es-GT"/>
    </w:rPr>
  </w:style>
  <w:style w:type="paragraph" w:styleId="Bibliografa">
    <w:name w:val="Bibliography"/>
    <w:basedOn w:val="Normal"/>
    <w:next w:val="Normal"/>
    <w:uiPriority w:val="37"/>
    <w:unhideWhenUsed/>
    <w:rsid w:val="007C5719"/>
  </w:style>
  <w:style w:type="paragraph" w:styleId="NormalWeb">
    <w:name w:val="Normal (Web)"/>
    <w:basedOn w:val="Normal"/>
    <w:uiPriority w:val="99"/>
    <w:unhideWhenUsed/>
    <w:rsid w:val="00A366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934">
      <w:bodyDiv w:val="1"/>
      <w:marLeft w:val="0"/>
      <w:marRight w:val="0"/>
      <w:marTop w:val="0"/>
      <w:marBottom w:val="0"/>
      <w:divBdr>
        <w:top w:val="none" w:sz="0" w:space="0" w:color="auto"/>
        <w:left w:val="none" w:sz="0" w:space="0" w:color="auto"/>
        <w:bottom w:val="none" w:sz="0" w:space="0" w:color="auto"/>
        <w:right w:val="none" w:sz="0" w:space="0" w:color="auto"/>
      </w:divBdr>
    </w:div>
    <w:div w:id="115370407">
      <w:bodyDiv w:val="1"/>
      <w:marLeft w:val="0"/>
      <w:marRight w:val="0"/>
      <w:marTop w:val="0"/>
      <w:marBottom w:val="0"/>
      <w:divBdr>
        <w:top w:val="none" w:sz="0" w:space="0" w:color="auto"/>
        <w:left w:val="none" w:sz="0" w:space="0" w:color="auto"/>
        <w:bottom w:val="none" w:sz="0" w:space="0" w:color="auto"/>
        <w:right w:val="none" w:sz="0" w:space="0" w:color="auto"/>
      </w:divBdr>
    </w:div>
    <w:div w:id="195702342">
      <w:bodyDiv w:val="1"/>
      <w:marLeft w:val="0"/>
      <w:marRight w:val="0"/>
      <w:marTop w:val="0"/>
      <w:marBottom w:val="0"/>
      <w:divBdr>
        <w:top w:val="none" w:sz="0" w:space="0" w:color="auto"/>
        <w:left w:val="none" w:sz="0" w:space="0" w:color="auto"/>
        <w:bottom w:val="none" w:sz="0" w:space="0" w:color="auto"/>
        <w:right w:val="none" w:sz="0" w:space="0" w:color="auto"/>
      </w:divBdr>
    </w:div>
    <w:div w:id="370614210">
      <w:bodyDiv w:val="1"/>
      <w:marLeft w:val="0"/>
      <w:marRight w:val="0"/>
      <w:marTop w:val="0"/>
      <w:marBottom w:val="0"/>
      <w:divBdr>
        <w:top w:val="none" w:sz="0" w:space="0" w:color="auto"/>
        <w:left w:val="none" w:sz="0" w:space="0" w:color="auto"/>
        <w:bottom w:val="none" w:sz="0" w:space="0" w:color="auto"/>
        <w:right w:val="none" w:sz="0" w:space="0" w:color="auto"/>
      </w:divBdr>
    </w:div>
    <w:div w:id="420370924">
      <w:bodyDiv w:val="1"/>
      <w:marLeft w:val="0"/>
      <w:marRight w:val="0"/>
      <w:marTop w:val="0"/>
      <w:marBottom w:val="0"/>
      <w:divBdr>
        <w:top w:val="none" w:sz="0" w:space="0" w:color="auto"/>
        <w:left w:val="none" w:sz="0" w:space="0" w:color="auto"/>
        <w:bottom w:val="none" w:sz="0" w:space="0" w:color="auto"/>
        <w:right w:val="none" w:sz="0" w:space="0" w:color="auto"/>
      </w:divBdr>
    </w:div>
    <w:div w:id="468786857">
      <w:bodyDiv w:val="1"/>
      <w:marLeft w:val="0"/>
      <w:marRight w:val="0"/>
      <w:marTop w:val="0"/>
      <w:marBottom w:val="0"/>
      <w:divBdr>
        <w:top w:val="none" w:sz="0" w:space="0" w:color="auto"/>
        <w:left w:val="none" w:sz="0" w:space="0" w:color="auto"/>
        <w:bottom w:val="none" w:sz="0" w:space="0" w:color="auto"/>
        <w:right w:val="none" w:sz="0" w:space="0" w:color="auto"/>
      </w:divBdr>
    </w:div>
    <w:div w:id="530992218">
      <w:bodyDiv w:val="1"/>
      <w:marLeft w:val="0"/>
      <w:marRight w:val="0"/>
      <w:marTop w:val="0"/>
      <w:marBottom w:val="0"/>
      <w:divBdr>
        <w:top w:val="none" w:sz="0" w:space="0" w:color="auto"/>
        <w:left w:val="none" w:sz="0" w:space="0" w:color="auto"/>
        <w:bottom w:val="none" w:sz="0" w:space="0" w:color="auto"/>
        <w:right w:val="none" w:sz="0" w:space="0" w:color="auto"/>
      </w:divBdr>
    </w:div>
    <w:div w:id="681856683">
      <w:bodyDiv w:val="1"/>
      <w:marLeft w:val="0"/>
      <w:marRight w:val="0"/>
      <w:marTop w:val="0"/>
      <w:marBottom w:val="0"/>
      <w:divBdr>
        <w:top w:val="none" w:sz="0" w:space="0" w:color="auto"/>
        <w:left w:val="none" w:sz="0" w:space="0" w:color="auto"/>
        <w:bottom w:val="none" w:sz="0" w:space="0" w:color="auto"/>
        <w:right w:val="none" w:sz="0" w:space="0" w:color="auto"/>
      </w:divBdr>
    </w:div>
    <w:div w:id="713044289">
      <w:bodyDiv w:val="1"/>
      <w:marLeft w:val="0"/>
      <w:marRight w:val="0"/>
      <w:marTop w:val="0"/>
      <w:marBottom w:val="0"/>
      <w:divBdr>
        <w:top w:val="none" w:sz="0" w:space="0" w:color="auto"/>
        <w:left w:val="none" w:sz="0" w:space="0" w:color="auto"/>
        <w:bottom w:val="none" w:sz="0" w:space="0" w:color="auto"/>
        <w:right w:val="none" w:sz="0" w:space="0" w:color="auto"/>
      </w:divBdr>
    </w:div>
    <w:div w:id="843209387">
      <w:bodyDiv w:val="1"/>
      <w:marLeft w:val="0"/>
      <w:marRight w:val="0"/>
      <w:marTop w:val="0"/>
      <w:marBottom w:val="0"/>
      <w:divBdr>
        <w:top w:val="none" w:sz="0" w:space="0" w:color="auto"/>
        <w:left w:val="none" w:sz="0" w:space="0" w:color="auto"/>
        <w:bottom w:val="none" w:sz="0" w:space="0" w:color="auto"/>
        <w:right w:val="none" w:sz="0" w:space="0" w:color="auto"/>
      </w:divBdr>
    </w:div>
    <w:div w:id="887300899">
      <w:bodyDiv w:val="1"/>
      <w:marLeft w:val="0"/>
      <w:marRight w:val="0"/>
      <w:marTop w:val="0"/>
      <w:marBottom w:val="0"/>
      <w:divBdr>
        <w:top w:val="none" w:sz="0" w:space="0" w:color="auto"/>
        <w:left w:val="none" w:sz="0" w:space="0" w:color="auto"/>
        <w:bottom w:val="none" w:sz="0" w:space="0" w:color="auto"/>
        <w:right w:val="none" w:sz="0" w:space="0" w:color="auto"/>
      </w:divBdr>
    </w:div>
    <w:div w:id="975531154">
      <w:bodyDiv w:val="1"/>
      <w:marLeft w:val="0"/>
      <w:marRight w:val="0"/>
      <w:marTop w:val="0"/>
      <w:marBottom w:val="0"/>
      <w:divBdr>
        <w:top w:val="none" w:sz="0" w:space="0" w:color="auto"/>
        <w:left w:val="none" w:sz="0" w:space="0" w:color="auto"/>
        <w:bottom w:val="none" w:sz="0" w:space="0" w:color="auto"/>
        <w:right w:val="none" w:sz="0" w:space="0" w:color="auto"/>
      </w:divBdr>
      <w:divsChild>
        <w:div w:id="944582572">
          <w:marLeft w:val="0"/>
          <w:marRight w:val="0"/>
          <w:marTop w:val="0"/>
          <w:marBottom w:val="180"/>
          <w:divBdr>
            <w:top w:val="none" w:sz="0" w:space="0" w:color="auto"/>
            <w:left w:val="none" w:sz="0" w:space="0" w:color="auto"/>
            <w:bottom w:val="none" w:sz="0" w:space="0" w:color="auto"/>
            <w:right w:val="none" w:sz="0" w:space="0" w:color="auto"/>
          </w:divBdr>
        </w:div>
        <w:div w:id="1665085415">
          <w:marLeft w:val="0"/>
          <w:marRight w:val="0"/>
          <w:marTop w:val="0"/>
          <w:marBottom w:val="0"/>
          <w:divBdr>
            <w:top w:val="none" w:sz="0" w:space="0" w:color="auto"/>
            <w:left w:val="none" w:sz="0" w:space="0" w:color="auto"/>
            <w:bottom w:val="none" w:sz="0" w:space="0" w:color="auto"/>
            <w:right w:val="none" w:sz="0" w:space="0" w:color="auto"/>
          </w:divBdr>
          <w:divsChild>
            <w:div w:id="1192381348">
              <w:marLeft w:val="-300"/>
              <w:marRight w:val="0"/>
              <w:marTop w:val="0"/>
              <w:marBottom w:val="0"/>
              <w:divBdr>
                <w:top w:val="none" w:sz="0" w:space="0" w:color="auto"/>
                <w:left w:val="none" w:sz="0" w:space="0" w:color="auto"/>
                <w:bottom w:val="none" w:sz="0" w:space="0" w:color="auto"/>
                <w:right w:val="none" w:sz="0" w:space="0" w:color="auto"/>
              </w:divBdr>
              <w:divsChild>
                <w:div w:id="13073237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23097645">
      <w:bodyDiv w:val="1"/>
      <w:marLeft w:val="0"/>
      <w:marRight w:val="0"/>
      <w:marTop w:val="0"/>
      <w:marBottom w:val="0"/>
      <w:divBdr>
        <w:top w:val="none" w:sz="0" w:space="0" w:color="auto"/>
        <w:left w:val="none" w:sz="0" w:space="0" w:color="auto"/>
        <w:bottom w:val="none" w:sz="0" w:space="0" w:color="auto"/>
        <w:right w:val="none" w:sz="0" w:space="0" w:color="auto"/>
      </w:divBdr>
    </w:div>
    <w:div w:id="1047877817">
      <w:bodyDiv w:val="1"/>
      <w:marLeft w:val="0"/>
      <w:marRight w:val="0"/>
      <w:marTop w:val="0"/>
      <w:marBottom w:val="0"/>
      <w:divBdr>
        <w:top w:val="none" w:sz="0" w:space="0" w:color="auto"/>
        <w:left w:val="none" w:sz="0" w:space="0" w:color="auto"/>
        <w:bottom w:val="none" w:sz="0" w:space="0" w:color="auto"/>
        <w:right w:val="none" w:sz="0" w:space="0" w:color="auto"/>
      </w:divBdr>
    </w:div>
    <w:div w:id="1418748284">
      <w:bodyDiv w:val="1"/>
      <w:marLeft w:val="0"/>
      <w:marRight w:val="0"/>
      <w:marTop w:val="0"/>
      <w:marBottom w:val="0"/>
      <w:divBdr>
        <w:top w:val="none" w:sz="0" w:space="0" w:color="auto"/>
        <w:left w:val="none" w:sz="0" w:space="0" w:color="auto"/>
        <w:bottom w:val="none" w:sz="0" w:space="0" w:color="auto"/>
        <w:right w:val="none" w:sz="0" w:space="0" w:color="auto"/>
      </w:divBdr>
    </w:div>
    <w:div w:id="1440179249">
      <w:bodyDiv w:val="1"/>
      <w:marLeft w:val="0"/>
      <w:marRight w:val="0"/>
      <w:marTop w:val="0"/>
      <w:marBottom w:val="0"/>
      <w:divBdr>
        <w:top w:val="none" w:sz="0" w:space="0" w:color="auto"/>
        <w:left w:val="none" w:sz="0" w:space="0" w:color="auto"/>
        <w:bottom w:val="none" w:sz="0" w:space="0" w:color="auto"/>
        <w:right w:val="none" w:sz="0" w:space="0" w:color="auto"/>
      </w:divBdr>
    </w:div>
    <w:div w:id="1620069523">
      <w:bodyDiv w:val="1"/>
      <w:marLeft w:val="0"/>
      <w:marRight w:val="0"/>
      <w:marTop w:val="0"/>
      <w:marBottom w:val="0"/>
      <w:divBdr>
        <w:top w:val="none" w:sz="0" w:space="0" w:color="auto"/>
        <w:left w:val="none" w:sz="0" w:space="0" w:color="auto"/>
        <w:bottom w:val="none" w:sz="0" w:space="0" w:color="auto"/>
        <w:right w:val="none" w:sz="0" w:space="0" w:color="auto"/>
      </w:divBdr>
    </w:div>
    <w:div w:id="1720015421">
      <w:bodyDiv w:val="1"/>
      <w:marLeft w:val="0"/>
      <w:marRight w:val="0"/>
      <w:marTop w:val="0"/>
      <w:marBottom w:val="0"/>
      <w:divBdr>
        <w:top w:val="none" w:sz="0" w:space="0" w:color="auto"/>
        <w:left w:val="none" w:sz="0" w:space="0" w:color="auto"/>
        <w:bottom w:val="none" w:sz="0" w:space="0" w:color="auto"/>
        <w:right w:val="none" w:sz="0" w:space="0" w:color="auto"/>
      </w:divBdr>
    </w:div>
    <w:div w:id="1723098805">
      <w:bodyDiv w:val="1"/>
      <w:marLeft w:val="0"/>
      <w:marRight w:val="0"/>
      <w:marTop w:val="0"/>
      <w:marBottom w:val="0"/>
      <w:divBdr>
        <w:top w:val="none" w:sz="0" w:space="0" w:color="auto"/>
        <w:left w:val="none" w:sz="0" w:space="0" w:color="auto"/>
        <w:bottom w:val="none" w:sz="0" w:space="0" w:color="auto"/>
        <w:right w:val="none" w:sz="0" w:space="0" w:color="auto"/>
      </w:divBdr>
    </w:div>
    <w:div w:id="1789083588">
      <w:bodyDiv w:val="1"/>
      <w:marLeft w:val="0"/>
      <w:marRight w:val="0"/>
      <w:marTop w:val="0"/>
      <w:marBottom w:val="0"/>
      <w:divBdr>
        <w:top w:val="none" w:sz="0" w:space="0" w:color="auto"/>
        <w:left w:val="none" w:sz="0" w:space="0" w:color="auto"/>
        <w:bottom w:val="none" w:sz="0" w:space="0" w:color="auto"/>
        <w:right w:val="none" w:sz="0" w:space="0" w:color="auto"/>
      </w:divBdr>
    </w:div>
    <w:div w:id="1799060183">
      <w:bodyDiv w:val="1"/>
      <w:marLeft w:val="0"/>
      <w:marRight w:val="0"/>
      <w:marTop w:val="0"/>
      <w:marBottom w:val="0"/>
      <w:divBdr>
        <w:top w:val="none" w:sz="0" w:space="0" w:color="auto"/>
        <w:left w:val="none" w:sz="0" w:space="0" w:color="auto"/>
        <w:bottom w:val="none" w:sz="0" w:space="0" w:color="auto"/>
        <w:right w:val="none" w:sz="0" w:space="0" w:color="auto"/>
      </w:divBdr>
    </w:div>
    <w:div w:id="1955095972">
      <w:bodyDiv w:val="1"/>
      <w:marLeft w:val="0"/>
      <w:marRight w:val="0"/>
      <w:marTop w:val="0"/>
      <w:marBottom w:val="0"/>
      <w:divBdr>
        <w:top w:val="none" w:sz="0" w:space="0" w:color="auto"/>
        <w:left w:val="none" w:sz="0" w:space="0" w:color="auto"/>
        <w:bottom w:val="none" w:sz="0" w:space="0" w:color="auto"/>
        <w:right w:val="none" w:sz="0" w:space="0" w:color="auto"/>
      </w:divBdr>
    </w:div>
    <w:div w:id="20504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microsoft.com/office/2014/relationships/chartEx" Target="charts/chartEx1.xml"/><Relationship Id="rId26" Type="http://schemas.openxmlformats.org/officeDocument/2006/relationships/chart" Target="charts/chart7.xm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diagramColors" Target="diagrams/colors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microsoft.com/office/2007/relationships/diagramDrawing" Target="diagrams/drawing1.xml"/><Relationship Id="rId33" Type="http://schemas.openxmlformats.org/officeDocument/2006/relationships/diagramQuickStyle" Target="diagrams/quickStyle2.xml"/><Relationship Id="rId38"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image" Target="media/image7.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diagramColors" Target="diagrams/colors1.xml"/><Relationship Id="rId32" Type="http://schemas.openxmlformats.org/officeDocument/2006/relationships/diagramLayout" Target="diagrams/layout2.xml"/><Relationship Id="rId37" Type="http://schemas.openxmlformats.org/officeDocument/2006/relationships/image" Target="media/image8.png"/><Relationship Id="rId40"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1.xml"/><Relationship Id="rId28" Type="http://schemas.microsoft.com/office/2014/relationships/chartEx" Target="charts/chartEx2.xml"/><Relationship Id="rId36" Type="http://schemas.openxmlformats.org/officeDocument/2006/relationships/chart" Target="charts/chart10.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diagramLayout" Target="diagrams/layout1.xml"/><Relationship Id="rId27" Type="http://schemas.openxmlformats.org/officeDocument/2006/relationships/chart" Target="charts/chart8.xml"/><Relationship Id="rId30" Type="http://schemas.openxmlformats.org/officeDocument/2006/relationships/chart" Target="charts/chart9.xml"/><Relationship Id="rId35" Type="http://schemas.microsoft.com/office/2007/relationships/diagramDrawing" Target="diagrams/drawing2.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nmedios.com/definiciones/publicidad-atl-btl/amp/" TargetMode="External"/><Relationship Id="rId2" Type="http://schemas.openxmlformats.org/officeDocument/2006/relationships/hyperlink" Target="https://www.google.com/search?q=ATL&amp;oq=ATL&amp;aqs=chrome..69i57j46i131i433i512j0i433i512j46i131i433i512j46i433i512l2j46i131i433j0i433i512j0i131i433j0i271.7131j1j9&amp;sourceid=chrome&amp;ie=UTF-8" TargetMode="External"/><Relationship Id="rId1" Type="http://schemas.openxmlformats.org/officeDocument/2006/relationships/hyperlink" Target="https://www.google.com/search?q=vivepass+App+logo&amp;sxsrf=ALiCzsaxXb7aUV0UDk6SNhPm4tY8S0hi0g:1663351727635&amp;source=lnms&amp;tbm=isch&amp;sa=X&amp;ved=2ahUKEwj1tfKG9Jn6AhWHbTABHT9XDLsQ_AUoAXoECAEQAw&amp;biw=1745&amp;bih=852&amp;dpr=1.1" TargetMode="External"/><Relationship Id="rId5" Type="http://schemas.openxmlformats.org/officeDocument/2006/relationships/hyperlink" Target="https://hotmart.com/es/blog/niveles-de-producto" TargetMode="External"/><Relationship Id="rId4" Type="http://schemas.openxmlformats.org/officeDocument/2006/relationships/hyperlink" Target="https://ideasdi.com/recursos/pop-point-of-purchas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5.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6.bin"/></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4.bin"/></Relationships>
</file>

<file path=word/charts/_rels/chartEx1.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https://d.docs.live.net/0cd8d3fe77b76f85/Escritorio/2022%20CRIS/2022%20INVESTIGACI&#211;N%20DE%20MERCADOS/2022%20Investigaci&#243;n%20de%20Mercados/2022%20Proyectos%20finales/2022%20Proyecto%20final%20matutina%20Vivepass/VivePass%20Cuestionario%20Observaci&#243;n%201.xlsx" TargetMode="External"/><Relationship Id="rId4" Type="http://schemas.openxmlformats.org/officeDocument/2006/relationships/themeOverride" Target="../theme/themeOverride3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C9FA-4A6B-A195-BE77B4FAEE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FA-4A6B-A195-BE77B4FAEE9B}"/>
              </c:ext>
            </c:extLst>
          </c:dPt>
          <c:dLbls>
            <c:dLbl>
              <c:idx val="1"/>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9FA-4A6B-A195-BE77B4FAEE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mn-lt"/>
                    <a:ea typeface="+mn-ea"/>
                    <a:cs typeface="+mn-cs"/>
                  </a:defRPr>
                </a:pPr>
                <a:endParaRPr lang="es-G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'[VivePass Cuestionario Observación 1.xlsx]Gráficos'!$A$3:$A$4</c:f>
              <c:strCache>
                <c:ptCount val="2"/>
                <c:pt idx="0">
                  <c:v>Masculino</c:v>
                </c:pt>
                <c:pt idx="1">
                  <c:v>Femenino</c:v>
                </c:pt>
              </c:strCache>
            </c:strRef>
          </c:cat>
          <c:val>
            <c:numRef>
              <c:f>'[VivePass Cuestionario Observación 1.xlsx]Gráficos'!$C$3:$C$4</c:f>
              <c:numCache>
                <c:formatCode>0%</c:formatCode>
                <c:ptCount val="2"/>
                <c:pt idx="0">
                  <c:v>0.45882352941176469</c:v>
                </c:pt>
                <c:pt idx="1">
                  <c:v>0.54117647058823526</c:v>
                </c:pt>
              </c:numCache>
            </c:numRef>
          </c:val>
          <c:extLst>
            <c:ext xmlns:c16="http://schemas.microsoft.com/office/drawing/2014/chart" uri="{C3380CC4-5D6E-409C-BE32-E72D297353CC}">
              <c16:uniqueId val="{00000004-C9FA-4A6B-A195-BE77B4FAEE9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70C0"/>
            </a:solidFill>
            <a:ln>
              <a:noFill/>
            </a:ln>
            <a:effectLst/>
          </c:spPr>
          <c:invertIfNegative val="0"/>
          <c:cat>
            <c:strRef>
              <c:f>'[VivePass Cuestionario Observación 1.xlsx]Gráficos'!$A$299:$A$304</c:f>
              <c:strCache>
                <c:ptCount val="6"/>
                <c:pt idx="0">
                  <c:v>Compass</c:v>
                </c:pt>
                <c:pt idx="1">
                  <c:v>Compass-Ebigo</c:v>
                </c:pt>
                <c:pt idx="2">
                  <c:v>Compass-Vivepass</c:v>
                </c:pt>
                <c:pt idx="3">
                  <c:v>Vivepass</c:v>
                </c:pt>
                <c:pt idx="4">
                  <c:v>Otra</c:v>
                </c:pt>
                <c:pt idx="5">
                  <c:v>Ebigo</c:v>
                </c:pt>
              </c:strCache>
            </c:strRef>
          </c:cat>
          <c:val>
            <c:numRef>
              <c:f>'[VivePass Cuestionario Observación 1.xlsx]Gráficos'!$C$299:$C$304</c:f>
              <c:numCache>
                <c:formatCode>0%</c:formatCode>
                <c:ptCount val="6"/>
                <c:pt idx="0">
                  <c:v>0.47058823529411764</c:v>
                </c:pt>
                <c:pt idx="1">
                  <c:v>0.2</c:v>
                </c:pt>
                <c:pt idx="2">
                  <c:v>0.18823529411764706</c:v>
                </c:pt>
                <c:pt idx="3">
                  <c:v>7.0588235294117646E-2</c:v>
                </c:pt>
                <c:pt idx="4">
                  <c:v>3.5294117647058823E-2</c:v>
                </c:pt>
                <c:pt idx="5">
                  <c:v>3.5294117647058823E-2</c:v>
                </c:pt>
              </c:numCache>
            </c:numRef>
          </c:val>
          <c:extLst>
            <c:ext xmlns:c16="http://schemas.microsoft.com/office/drawing/2014/chart" uri="{C3380CC4-5D6E-409C-BE32-E72D297353CC}">
              <c16:uniqueId val="{00000000-CE22-482C-83BD-A43A2FCA8370}"/>
            </c:ext>
          </c:extLst>
        </c:ser>
        <c:dLbls>
          <c:showLegendKey val="0"/>
          <c:showVal val="0"/>
          <c:showCatName val="0"/>
          <c:showSerName val="0"/>
          <c:showPercent val="0"/>
          <c:showBubbleSize val="0"/>
        </c:dLbls>
        <c:gapWidth val="150"/>
        <c:axId val="1038396239"/>
        <c:axId val="1038394159"/>
      </c:barChart>
      <c:catAx>
        <c:axId val="10383962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1038394159"/>
        <c:crosses val="autoZero"/>
        <c:auto val="1"/>
        <c:lblAlgn val="ctr"/>
        <c:lblOffset val="100"/>
        <c:noMultiLvlLbl val="0"/>
      </c:catAx>
      <c:valAx>
        <c:axId val="10383941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103839623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C686-495B-BBCD-751E95DDF684}"/>
              </c:ext>
            </c:extLst>
          </c:dPt>
          <c:dPt>
            <c:idx val="1"/>
            <c:bubble3D val="0"/>
            <c:spPr>
              <a:solidFill>
                <a:srgbClr val="5B9BD5">
                  <a:lumMod val="60000"/>
                  <a:lumOff val="40000"/>
                </a:srgbClr>
              </a:solidFill>
              <a:ln w="19050">
                <a:solidFill>
                  <a:schemeClr val="lt1"/>
                </a:solidFill>
              </a:ln>
              <a:effectLst/>
            </c:spPr>
            <c:extLst>
              <c:ext xmlns:c16="http://schemas.microsoft.com/office/drawing/2014/chart" uri="{C3380CC4-5D6E-409C-BE32-E72D297353CC}">
                <c16:uniqueId val="{00000003-C686-495B-BBCD-751E95DDF684}"/>
              </c:ext>
            </c:extLst>
          </c:dPt>
          <c:dLbls>
            <c:spPr>
              <a:solidFill>
                <a:srgbClr val="FFFFFF"/>
              </a:solidFill>
              <a:ln>
                <a:solidFill>
                  <a:srgbClr val="000000">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G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'[VivePass Cuestionario Observación 1.xlsx]Gráficos'!$A$327:$A$328</c:f>
              <c:strCache>
                <c:ptCount val="2"/>
                <c:pt idx="0">
                  <c:v>Si la recomendaría</c:v>
                </c:pt>
                <c:pt idx="1">
                  <c:v>Tal vez la recomendaría</c:v>
                </c:pt>
              </c:strCache>
            </c:strRef>
          </c:cat>
          <c:val>
            <c:numRef>
              <c:f>'[VivePass Cuestionario Observación 1.xlsx]Gráficos'!$B$327:$B$328</c:f>
              <c:numCache>
                <c:formatCode>0%</c:formatCode>
                <c:ptCount val="2"/>
                <c:pt idx="0">
                  <c:v>0.75</c:v>
                </c:pt>
                <c:pt idx="1">
                  <c:v>0.25</c:v>
                </c:pt>
              </c:numCache>
            </c:numRef>
          </c:val>
          <c:extLst>
            <c:ext xmlns:c16="http://schemas.microsoft.com/office/drawing/2014/chart" uri="{C3380CC4-5D6E-409C-BE32-E72D297353CC}">
              <c16:uniqueId val="{00000004-C686-495B-BBCD-751E95DDF684}"/>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spPr>
            <a:solidFill>
              <a:srgbClr val="0070C0"/>
            </a:solidFill>
            <a:ln>
              <a:noFill/>
            </a:ln>
            <a:effectLst/>
          </c:spPr>
          <c:invertIfNegative val="0"/>
          <c:cat>
            <c:strRef>
              <c:f>'[VivePass Cuestionario Observación 1.xlsx]Gráficos'!$A$352:$A$355</c:f>
              <c:strCache>
                <c:ptCount val="4"/>
                <c:pt idx="0">
                  <c:v>Dar a conocer lugares de obtención de Vivepass</c:v>
                </c:pt>
                <c:pt idx="1">
                  <c:v>Dar a conocer su funcionamiento</c:v>
                </c:pt>
                <c:pt idx="2">
                  <c:v>Otro</c:v>
                </c:pt>
                <c:pt idx="3">
                  <c:v>Sistema de enrolarme complicado</c:v>
                </c:pt>
              </c:strCache>
            </c:strRef>
          </c:cat>
          <c:val>
            <c:numRef>
              <c:f>'[VivePass Cuestionario Observación 1.xlsx]Gráficos'!$C$352:$C$355</c:f>
              <c:numCache>
                <c:formatCode>0%</c:formatCode>
                <c:ptCount val="4"/>
                <c:pt idx="0">
                  <c:v>0.38</c:v>
                </c:pt>
                <c:pt idx="1">
                  <c:v>0.35</c:v>
                </c:pt>
                <c:pt idx="2">
                  <c:v>0.14000000000000001</c:v>
                </c:pt>
                <c:pt idx="3">
                  <c:v>0.13</c:v>
                </c:pt>
              </c:numCache>
            </c:numRef>
          </c:val>
          <c:extLst>
            <c:ext xmlns:c16="http://schemas.microsoft.com/office/drawing/2014/chart" uri="{C3380CC4-5D6E-409C-BE32-E72D297353CC}">
              <c16:uniqueId val="{00000000-EE47-4032-9FAD-C261470DFAF1}"/>
            </c:ext>
          </c:extLst>
        </c:ser>
        <c:dLbls>
          <c:showLegendKey val="0"/>
          <c:showVal val="0"/>
          <c:showCatName val="0"/>
          <c:showSerName val="0"/>
          <c:showPercent val="0"/>
          <c:showBubbleSize val="0"/>
        </c:dLbls>
        <c:gapWidth val="150"/>
        <c:axId val="785196896"/>
        <c:axId val="78519564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'[VivePass Cuestionario Observación 1.xlsx]Gráficos'!$A$352:$A$355</c15:sqref>
                        </c15:formulaRef>
                      </c:ext>
                    </c:extLst>
                    <c:strCache>
                      <c:ptCount val="4"/>
                      <c:pt idx="0">
                        <c:v>Dar a conocer lugares de obtención de Vivepass</c:v>
                      </c:pt>
                      <c:pt idx="1">
                        <c:v>Dar a conocer su funcionamiento</c:v>
                      </c:pt>
                      <c:pt idx="2">
                        <c:v>Otro</c:v>
                      </c:pt>
                      <c:pt idx="3">
                        <c:v>Sistema de enrolarme complicado</c:v>
                      </c:pt>
                    </c:strCache>
                  </c:strRef>
                </c:cat>
                <c:val>
                  <c:numRef>
                    <c:extLst>
                      <c:ext uri="{02D57815-91ED-43cb-92C2-25804820EDAC}">
                        <c15:formulaRef>
                          <c15:sqref>'[VivePass Cuestionario Observación 1.xlsx]Gráficos'!$B$352:$B$355</c15:sqref>
                        </c15:formulaRef>
                      </c:ext>
                    </c:extLst>
                    <c:numCache>
                      <c:formatCode>General</c:formatCode>
                      <c:ptCount val="4"/>
                    </c:numCache>
                  </c:numRef>
                </c:val>
                <c:extLst>
                  <c:ext xmlns:c16="http://schemas.microsoft.com/office/drawing/2014/chart" uri="{C3380CC4-5D6E-409C-BE32-E72D297353CC}">
                    <c16:uniqueId val="{00000001-EE47-4032-9FAD-C261470DFAF1}"/>
                  </c:ext>
                </c:extLst>
              </c15:ser>
            </c15:filteredBarSeries>
          </c:ext>
        </c:extLst>
      </c:barChart>
      <c:catAx>
        <c:axId val="78519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785195648"/>
        <c:crosses val="autoZero"/>
        <c:auto val="1"/>
        <c:lblAlgn val="ctr"/>
        <c:lblOffset val="100"/>
        <c:noMultiLvlLbl val="0"/>
      </c:catAx>
      <c:valAx>
        <c:axId val="785195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785196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3533-4C08-B736-3DB59DBD93D1}"/>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3533-4C08-B736-3DB59DBD93D1}"/>
              </c:ext>
            </c:extLst>
          </c:dPt>
          <c:dPt>
            <c:idx val="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5-3533-4C08-B736-3DB59DBD93D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mn-lt"/>
                    <a:ea typeface="+mn-ea"/>
                    <a:cs typeface="+mn-cs"/>
                  </a:defRPr>
                </a:pPr>
                <a:endParaRPr lang="es-G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'[VivePass Cuestionario Observación 1.xlsx]Gráficos'!$A$26:$A$28</c:f>
              <c:strCache>
                <c:ptCount val="3"/>
                <c:pt idx="0">
                  <c:v>18-34 años</c:v>
                </c:pt>
                <c:pt idx="1">
                  <c:v>35-49 años</c:v>
                </c:pt>
                <c:pt idx="2">
                  <c:v>Más de 50 años</c:v>
                </c:pt>
              </c:strCache>
            </c:strRef>
          </c:cat>
          <c:val>
            <c:numRef>
              <c:f>'[VivePass Cuestionario Observación 1.xlsx]Gráficos'!$C$26:$C$28</c:f>
              <c:numCache>
                <c:formatCode>0%</c:formatCode>
                <c:ptCount val="3"/>
                <c:pt idx="0">
                  <c:v>0.56470588235294117</c:v>
                </c:pt>
                <c:pt idx="1">
                  <c:v>0.25882352941176473</c:v>
                </c:pt>
                <c:pt idx="2">
                  <c:v>0.17647058823529413</c:v>
                </c:pt>
              </c:numCache>
            </c:numRef>
          </c:val>
          <c:extLst>
            <c:ext xmlns:c16="http://schemas.microsoft.com/office/drawing/2014/chart" uri="{C3380CC4-5D6E-409C-BE32-E72D297353CC}">
              <c16:uniqueId val="{00000006-3533-4C08-B736-3DB59DBD93D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1-1D84-40E8-9814-8CE8D6477129}"/>
              </c:ext>
            </c:extLst>
          </c:dPt>
          <c:dPt>
            <c:idx val="1"/>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3-1D84-40E8-9814-8CE8D6477129}"/>
              </c:ext>
            </c:extLst>
          </c:dPt>
          <c:dPt>
            <c:idx val="2"/>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5-1D84-40E8-9814-8CE8D6477129}"/>
              </c:ext>
            </c:extLst>
          </c:dPt>
          <c:cat>
            <c:strRef>
              <c:f>'[VivePass Cuestionario Observación 1.xlsx]Gráficos'!$A$51:$A$53</c:f>
              <c:strCache>
                <c:ptCount val="3"/>
                <c:pt idx="0">
                  <c:v>Casado</c:v>
                </c:pt>
                <c:pt idx="1">
                  <c:v>Soltero</c:v>
                </c:pt>
                <c:pt idx="2">
                  <c:v>Unido de hecho</c:v>
                </c:pt>
              </c:strCache>
            </c:strRef>
          </c:cat>
          <c:val>
            <c:numRef>
              <c:f>'[VivePass Cuestionario Observación 1.xlsx]Gráficos'!$C$51:$C$53</c:f>
              <c:numCache>
                <c:formatCode>0%</c:formatCode>
                <c:ptCount val="3"/>
                <c:pt idx="0">
                  <c:v>0.6705882352941176</c:v>
                </c:pt>
                <c:pt idx="1">
                  <c:v>0.32941176470588235</c:v>
                </c:pt>
                <c:pt idx="2">
                  <c:v>2.3529411764705882E-2</c:v>
                </c:pt>
              </c:numCache>
            </c:numRef>
          </c:val>
          <c:extLst>
            <c:ext xmlns:c16="http://schemas.microsoft.com/office/drawing/2014/chart" uri="{C3380CC4-5D6E-409C-BE32-E72D297353CC}">
              <c16:uniqueId val="{00000006-1D84-40E8-9814-8CE8D6477129}"/>
            </c:ext>
          </c:extLst>
        </c:ser>
        <c:dLbls>
          <c:showLegendKey val="0"/>
          <c:showVal val="0"/>
          <c:showCatName val="0"/>
          <c:showSerName val="0"/>
          <c:showPercent val="0"/>
          <c:showBubbleSize val="0"/>
        </c:dLbls>
        <c:gapWidth val="150"/>
        <c:axId val="92075519"/>
        <c:axId val="92072607"/>
      </c:barChart>
      <c:catAx>
        <c:axId val="92075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072607"/>
        <c:crosses val="autoZero"/>
        <c:auto val="1"/>
        <c:lblAlgn val="ctr"/>
        <c:lblOffset val="100"/>
        <c:noMultiLvlLbl val="0"/>
      </c:catAx>
      <c:valAx>
        <c:axId val="920726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920755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cat>
            <c:strRef>
              <c:f>'[VivePass Cuestionario Observación 1.xlsx]Gráficos'!$A$76:$A$79</c:f>
              <c:strCache>
                <c:ptCount val="4"/>
                <c:pt idx="0">
                  <c:v>Labora</c:v>
                </c:pt>
                <c:pt idx="1">
                  <c:v>Ambos</c:v>
                </c:pt>
                <c:pt idx="2">
                  <c:v>Estudia</c:v>
                </c:pt>
                <c:pt idx="3">
                  <c:v>Ninguno</c:v>
                </c:pt>
              </c:strCache>
            </c:strRef>
          </c:cat>
          <c:val>
            <c:numRef>
              <c:f>'[VivePass Cuestionario Observación 1.xlsx]Gráficos'!$C$76:$C$79</c:f>
              <c:numCache>
                <c:formatCode>0%</c:formatCode>
                <c:ptCount val="4"/>
                <c:pt idx="0">
                  <c:v>0.56470588235294117</c:v>
                </c:pt>
                <c:pt idx="1">
                  <c:v>0.21176470588235294</c:v>
                </c:pt>
                <c:pt idx="2">
                  <c:v>0.2</c:v>
                </c:pt>
                <c:pt idx="3">
                  <c:v>2.3529411764705882E-2</c:v>
                </c:pt>
              </c:numCache>
            </c:numRef>
          </c:val>
          <c:extLst>
            <c:ext xmlns:c16="http://schemas.microsoft.com/office/drawing/2014/chart" uri="{C3380CC4-5D6E-409C-BE32-E72D297353CC}">
              <c16:uniqueId val="{00000000-B86E-4D13-9C60-C0CB75EA78A5}"/>
            </c:ext>
          </c:extLst>
        </c:ser>
        <c:dLbls>
          <c:showLegendKey val="0"/>
          <c:showVal val="0"/>
          <c:showCatName val="0"/>
          <c:showSerName val="0"/>
          <c:showPercent val="0"/>
          <c:showBubbleSize val="0"/>
        </c:dLbls>
        <c:gapWidth val="150"/>
        <c:axId val="373799920"/>
        <c:axId val="373799592"/>
      </c:barChart>
      <c:catAx>
        <c:axId val="37379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73799592"/>
        <c:crosses val="autoZero"/>
        <c:auto val="1"/>
        <c:lblAlgn val="ctr"/>
        <c:lblOffset val="100"/>
        <c:noMultiLvlLbl val="0"/>
      </c:catAx>
      <c:valAx>
        <c:axId val="373799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373799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BAD4-47A1-95AC-376BB68CEA4E}"/>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BAD4-47A1-95AC-376BB68CEA4E}"/>
              </c:ext>
            </c:extLst>
          </c:dPt>
          <c:dLbls>
            <c:dLbl>
              <c:idx val="0"/>
              <c:layout/>
              <c:tx>
                <c:rich>
                  <a:bodyPr/>
                  <a:lstStyle/>
                  <a:p>
                    <a:fld id="{888FB192-97BD-485F-8E29-DF65BC49ABDB}" type="CATEGORYNAME">
                      <a:rPr lang="en-US">
                        <a:solidFill>
                          <a:schemeClr val="bg1"/>
                        </a:solidFill>
                      </a:rPr>
                      <a:pPr/>
                      <a:t>[NOMBRE DE CATEGORÍA]</a:t>
                    </a:fld>
                    <a:r>
                      <a:rPr lang="en-US" baseline="0">
                        <a:solidFill>
                          <a:schemeClr val="bg1"/>
                        </a:solidFill>
                      </a:rPr>
                      <a:t>
</a:t>
                    </a:r>
                    <a:fld id="{05D4B7C3-2F71-4FCD-B01A-5329DCD5C211}" type="PERCENTAGE">
                      <a:rPr lang="en-US" baseline="0">
                        <a:solidFill>
                          <a:schemeClr val="bg1"/>
                        </a:solidFill>
                      </a:rPr>
                      <a:pPr/>
                      <a:t>[PORCENTAJE]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AD4-47A1-95AC-376BB68CEA4E}"/>
                </c:ext>
              </c:extLst>
            </c:dLbl>
            <c:dLbl>
              <c:idx val="1"/>
              <c:layout>
                <c:manualLayout>
                  <c:x val="4.5210848643919513E-2"/>
                  <c:y val="0.15861840186643336"/>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r>
                      <a:rPr lang="en-US" b="1">
                        <a:solidFill>
                          <a:schemeClr val="bg1"/>
                        </a:solidFill>
                      </a:rPr>
                      <a:t>Otro</a:t>
                    </a:r>
                    <a:r>
                      <a:rPr lang="en-US" b="1" baseline="0">
                        <a:solidFill>
                          <a:schemeClr val="bg1"/>
                        </a:solidFill>
                      </a:rPr>
                      <a:t>
</a:t>
                    </a:r>
                    <a:fld id="{46FC9555-16BE-439D-B50F-2319B4500B63}" type="PERCENTAGE">
                      <a:rPr lang="en-US" b="1" baseline="0">
                        <a:solidFill>
                          <a:schemeClr val="bg1"/>
                        </a:solidFill>
                      </a:rPr>
                      <a:pPr>
                        <a:defRPr b="1">
                          <a:solidFill>
                            <a:schemeClr val="bg1"/>
                          </a:solidFill>
                        </a:defRPr>
                      </a:pPr>
                      <a:t>[PORCENTAJE]</a:t>
                    </a:fld>
                    <a:endParaRPr lang="en-US" b="1"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GT"/>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AD4-47A1-95AC-376BB68CEA4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G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'[VivePass Cuestionario Observación 1.xlsx]Gráficos'!$A$101:$A$102</c:f>
              <c:strCache>
                <c:ptCount val="2"/>
                <c:pt idx="0">
                  <c:v>Metropoli</c:v>
                </c:pt>
                <c:pt idx="1">
                  <c:v>Otro</c:v>
                </c:pt>
              </c:strCache>
            </c:strRef>
          </c:cat>
          <c:val>
            <c:numRef>
              <c:f>'[VivePass Cuestionario Observación 1.xlsx]Gráficos'!$C$101:$C$102</c:f>
              <c:numCache>
                <c:formatCode>0%</c:formatCode>
                <c:ptCount val="2"/>
                <c:pt idx="0">
                  <c:v>0.90588235294117647</c:v>
                </c:pt>
                <c:pt idx="1">
                  <c:v>9.4117647058823528E-2</c:v>
                </c:pt>
              </c:numCache>
            </c:numRef>
          </c:val>
          <c:extLst>
            <c:ext xmlns:c16="http://schemas.microsoft.com/office/drawing/2014/chart" uri="{C3380CC4-5D6E-409C-BE32-E72D297353CC}">
              <c16:uniqueId val="{00000004-BAD4-47A1-95AC-376BB68CEA4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'[VivePass Cuestionario Observación 1.xlsx]Gráficos'!$C$154</c:f>
              <c:strCache>
                <c:ptCount val="1"/>
                <c:pt idx="0">
                  <c:v>Pocentaje</c:v>
                </c:pt>
              </c:strCache>
            </c:strRef>
          </c:tx>
          <c:spPr>
            <a:solidFill>
              <a:srgbClr val="0070C0"/>
            </a:solidFill>
            <a:ln>
              <a:noFill/>
            </a:ln>
            <a:effectLst/>
          </c:spPr>
          <c:invertIfNegative val="0"/>
          <c:cat>
            <c:strRef>
              <c:f>'[VivePass Cuestionario Observación 1.xlsx]Gráficos'!$A$155:$A$159</c:f>
              <c:strCache>
                <c:ptCount val="5"/>
                <c:pt idx="0">
                  <c:v>Muy confiable</c:v>
                </c:pt>
                <c:pt idx="1">
                  <c:v>Confiable</c:v>
                </c:pt>
                <c:pt idx="2">
                  <c:v>Medio</c:v>
                </c:pt>
                <c:pt idx="3">
                  <c:v>Poco confiable</c:v>
                </c:pt>
                <c:pt idx="4">
                  <c:v>No confiable</c:v>
                </c:pt>
              </c:strCache>
            </c:strRef>
          </c:cat>
          <c:val>
            <c:numRef>
              <c:f>'[VivePass Cuestionario Observación 1.xlsx]Gráficos'!$C$155:$C$159</c:f>
              <c:numCache>
                <c:formatCode>0%</c:formatCode>
                <c:ptCount val="5"/>
                <c:pt idx="0">
                  <c:v>0.47058823529411764</c:v>
                </c:pt>
                <c:pt idx="1">
                  <c:v>0.36470588235294116</c:v>
                </c:pt>
                <c:pt idx="2">
                  <c:v>9.4117647058823528E-2</c:v>
                </c:pt>
                <c:pt idx="3">
                  <c:v>5.8823529411764705E-2</c:v>
                </c:pt>
                <c:pt idx="4">
                  <c:v>1.1764705882352941E-2</c:v>
                </c:pt>
              </c:numCache>
            </c:numRef>
          </c:val>
          <c:extLst>
            <c:ext xmlns:c16="http://schemas.microsoft.com/office/drawing/2014/chart" uri="{C3380CC4-5D6E-409C-BE32-E72D297353CC}">
              <c16:uniqueId val="{00000000-4A95-4A1B-ABA5-058EBB23FAF5}"/>
            </c:ext>
          </c:extLst>
        </c:ser>
        <c:dLbls>
          <c:showLegendKey val="0"/>
          <c:showVal val="0"/>
          <c:showCatName val="0"/>
          <c:showSerName val="0"/>
          <c:showPercent val="0"/>
          <c:showBubbleSize val="0"/>
        </c:dLbls>
        <c:gapWidth val="150"/>
        <c:axId val="949664799"/>
        <c:axId val="949667711"/>
      </c:barChart>
      <c:catAx>
        <c:axId val="949664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49667711"/>
        <c:crosses val="autoZero"/>
        <c:auto val="1"/>
        <c:lblAlgn val="ctr"/>
        <c:lblOffset val="100"/>
        <c:noMultiLvlLbl val="0"/>
      </c:catAx>
      <c:valAx>
        <c:axId val="949667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9496647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noFill/>
            </a:ln>
            <a:effectLst/>
          </c:spPr>
          <c:invertIfNegative val="0"/>
          <c:cat>
            <c:strRef>
              <c:f>'[VivePass Cuestionario Observación 1.xlsx]Gráficos'!$A$183:$A$188</c:f>
              <c:strCache>
                <c:ptCount val="6"/>
                <c:pt idx="0">
                  <c:v>Ingreso y egreso fácil</c:v>
                </c:pt>
                <c:pt idx="1">
                  <c:v>Evita colas para pago de tickets</c:v>
                </c:pt>
                <c:pt idx="2">
                  <c:v>Evita pago por pérdida de tickets</c:v>
                </c:pt>
                <c:pt idx="3">
                  <c:v>Banco afiliado de mi confianza</c:v>
                </c:pt>
                <c:pt idx="4">
                  <c:v>Pago sin efectivo</c:v>
                </c:pt>
                <c:pt idx="5">
                  <c:v>Otros beneficios</c:v>
                </c:pt>
              </c:strCache>
            </c:strRef>
          </c:cat>
          <c:val>
            <c:numRef>
              <c:f>'[VivePass Cuestionario Observación 1.xlsx]Gráficos'!$C$183:$C$188</c:f>
              <c:numCache>
                <c:formatCode>0%</c:formatCode>
                <c:ptCount val="6"/>
                <c:pt idx="0">
                  <c:v>0.38823529411764707</c:v>
                </c:pt>
                <c:pt idx="1">
                  <c:v>0.27058823529411763</c:v>
                </c:pt>
                <c:pt idx="2">
                  <c:v>0.14117647058823529</c:v>
                </c:pt>
                <c:pt idx="3">
                  <c:v>9.4117647058823528E-2</c:v>
                </c:pt>
                <c:pt idx="4">
                  <c:v>9.4117647058823528E-2</c:v>
                </c:pt>
                <c:pt idx="5">
                  <c:v>1.1764705882352941E-2</c:v>
                </c:pt>
              </c:numCache>
            </c:numRef>
          </c:val>
          <c:extLst>
            <c:ext xmlns:c16="http://schemas.microsoft.com/office/drawing/2014/chart" uri="{C3380CC4-5D6E-409C-BE32-E72D297353CC}">
              <c16:uniqueId val="{00000000-4C02-4B77-AB0A-6840218E47BC}"/>
            </c:ext>
          </c:extLst>
        </c:ser>
        <c:dLbls>
          <c:showLegendKey val="0"/>
          <c:showVal val="0"/>
          <c:showCatName val="0"/>
          <c:showSerName val="0"/>
          <c:showPercent val="0"/>
          <c:showBubbleSize val="0"/>
        </c:dLbls>
        <c:gapWidth val="150"/>
        <c:axId val="120921599"/>
        <c:axId val="120919935"/>
      </c:barChart>
      <c:catAx>
        <c:axId val="120921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0919935"/>
        <c:crosses val="autoZero"/>
        <c:auto val="1"/>
        <c:lblAlgn val="ctr"/>
        <c:lblOffset val="100"/>
        <c:noMultiLvlLbl val="0"/>
      </c:catAx>
      <c:valAx>
        <c:axId val="1209199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1209215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'[VivePass Cuestionario Observación 1.xlsx]Gráficos'!$C$211</c:f>
              <c:strCache>
                <c:ptCount val="1"/>
                <c:pt idx="0">
                  <c:v>Pocentaje</c:v>
                </c:pt>
              </c:strCache>
            </c:strRef>
          </c:tx>
          <c:spPr>
            <a:solidFill>
              <a:srgbClr val="0070C0"/>
            </a:solidFill>
            <a:ln>
              <a:noFill/>
            </a:ln>
            <a:effectLst/>
          </c:spPr>
          <c:invertIfNegative val="0"/>
          <c:cat>
            <c:strRef>
              <c:f>'[VivePass Cuestionario Observación 1.xlsx]Gráficos'!$A$212:$A$217</c:f>
              <c:strCache>
                <c:ptCount val="6"/>
                <c:pt idx="0">
                  <c:v>Oakland Mall</c:v>
                </c:pt>
                <c:pt idx="1">
                  <c:v>Otros</c:v>
                </c:pt>
                <c:pt idx="2">
                  <c:v>Miraflores</c:v>
                </c:pt>
                <c:pt idx="3">
                  <c:v>Portales</c:v>
                </c:pt>
                <c:pt idx="4">
                  <c:v>Pradera zona 10</c:v>
                </c:pt>
                <c:pt idx="5">
                  <c:v>Tikal Futura</c:v>
                </c:pt>
              </c:strCache>
            </c:strRef>
          </c:cat>
          <c:val>
            <c:numRef>
              <c:f>'[VivePass Cuestionario Observación 1.xlsx]Gráficos'!$C$212:$C$217</c:f>
              <c:numCache>
                <c:formatCode>0%</c:formatCode>
                <c:ptCount val="6"/>
                <c:pt idx="0">
                  <c:v>0.44705882352941179</c:v>
                </c:pt>
                <c:pt idx="1">
                  <c:v>0.29411764705882354</c:v>
                </c:pt>
                <c:pt idx="2">
                  <c:v>0.14117647058823529</c:v>
                </c:pt>
                <c:pt idx="3">
                  <c:v>7.0588235294117646E-2</c:v>
                </c:pt>
                <c:pt idx="4">
                  <c:v>3.5294117647058823E-2</c:v>
                </c:pt>
                <c:pt idx="5">
                  <c:v>1.1764705882352941E-2</c:v>
                </c:pt>
              </c:numCache>
            </c:numRef>
          </c:val>
          <c:extLst>
            <c:ext xmlns:c16="http://schemas.microsoft.com/office/drawing/2014/chart" uri="{C3380CC4-5D6E-409C-BE32-E72D297353CC}">
              <c16:uniqueId val="{00000000-C579-4141-B756-5A08C243AAED}"/>
            </c:ext>
          </c:extLst>
        </c:ser>
        <c:dLbls>
          <c:showLegendKey val="0"/>
          <c:showVal val="0"/>
          <c:showCatName val="0"/>
          <c:showSerName val="0"/>
          <c:showPercent val="0"/>
          <c:showBubbleSize val="0"/>
        </c:dLbls>
        <c:gapWidth val="150"/>
        <c:axId val="971728831"/>
        <c:axId val="971726751"/>
      </c:barChart>
      <c:catAx>
        <c:axId val="971728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971726751"/>
        <c:crosses val="autoZero"/>
        <c:auto val="1"/>
        <c:lblAlgn val="ctr"/>
        <c:lblOffset val="100"/>
        <c:noMultiLvlLbl val="0"/>
      </c:catAx>
      <c:valAx>
        <c:axId val="9717267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97172883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noFill/>
            </a:ln>
            <a:effectLst/>
          </c:spPr>
          <c:invertIfNegative val="0"/>
          <c:cat>
            <c:strRef>
              <c:f>'[VivePass Cuestionario Observación 1.xlsx]Gráficos'!$A$268:$A$275</c:f>
              <c:strCache>
                <c:ptCount val="8"/>
                <c:pt idx="0">
                  <c:v>Otros medios</c:v>
                </c:pt>
                <c:pt idx="1">
                  <c:v>Publicidad digital</c:v>
                </c:pt>
                <c:pt idx="2">
                  <c:v>Bancos del sistema </c:v>
                </c:pt>
                <c:pt idx="3">
                  <c:v>Kioskos en parqueos</c:v>
                </c:pt>
                <c:pt idx="4">
                  <c:v>Promoción por consumo</c:v>
                </c:pt>
                <c:pt idx="5">
                  <c:v>Redes sociales</c:v>
                </c:pt>
                <c:pt idx="6">
                  <c:v>Insertos prensa</c:v>
                </c:pt>
                <c:pt idx="7">
                  <c:v>Muppies</c:v>
                </c:pt>
              </c:strCache>
            </c:strRef>
          </c:cat>
          <c:val>
            <c:numRef>
              <c:f>'[VivePass Cuestionario Observación 1.xlsx]Gráficos'!$C$268:$C$275</c:f>
              <c:numCache>
                <c:formatCode>0%</c:formatCode>
                <c:ptCount val="8"/>
                <c:pt idx="0">
                  <c:v>0.35294117647058826</c:v>
                </c:pt>
                <c:pt idx="1">
                  <c:v>0.17647058823529413</c:v>
                </c:pt>
                <c:pt idx="2">
                  <c:v>0.12941176470588237</c:v>
                </c:pt>
                <c:pt idx="3">
                  <c:v>0.11764705882352941</c:v>
                </c:pt>
                <c:pt idx="4">
                  <c:v>9.4117647058823528E-2</c:v>
                </c:pt>
                <c:pt idx="5">
                  <c:v>8.2352941176470587E-2</c:v>
                </c:pt>
                <c:pt idx="6">
                  <c:v>2.3529411764705882E-2</c:v>
                </c:pt>
                <c:pt idx="7">
                  <c:v>2.3529411764705882E-2</c:v>
                </c:pt>
              </c:numCache>
            </c:numRef>
          </c:val>
          <c:extLst>
            <c:ext xmlns:c16="http://schemas.microsoft.com/office/drawing/2014/chart" uri="{C3380CC4-5D6E-409C-BE32-E72D297353CC}">
              <c16:uniqueId val="{00000000-DC5A-4234-87A9-C38B50F40E2C}"/>
            </c:ext>
          </c:extLst>
        </c:ser>
        <c:dLbls>
          <c:showLegendKey val="0"/>
          <c:showVal val="0"/>
          <c:showCatName val="0"/>
          <c:showSerName val="0"/>
          <c:showPercent val="0"/>
          <c:showBubbleSize val="0"/>
        </c:dLbls>
        <c:gapWidth val="150"/>
        <c:axId val="991211455"/>
        <c:axId val="991206463"/>
      </c:barChart>
      <c:catAx>
        <c:axId val="99121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91206463"/>
        <c:crosses val="autoZero"/>
        <c:auto val="1"/>
        <c:lblAlgn val="ctr"/>
        <c:lblOffset val="100"/>
        <c:noMultiLvlLbl val="0"/>
      </c:catAx>
      <c:valAx>
        <c:axId val="9912064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GT"/>
          </a:p>
        </c:txPr>
        <c:crossAx val="99121145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'[VivePass Cuestionario Observación 1.xlsx]Gráficos'!$A$125:$A$130</cx:f>
        <cx:lvl ptCount="6">
          <cx:pt idx="0">BAM</cx:pt>
          <cx:pt idx="1">BANTRAB</cx:pt>
          <cx:pt idx="2">Banrural</cx:pt>
          <cx:pt idx="3">Promerica</cx:pt>
          <cx:pt idx="4">Banco G &amp; T</cx:pt>
          <cx:pt idx="5">Banco Industrial</cx:pt>
        </cx:lvl>
      </cx:strDim>
      <cx:numDim type="val">
        <cx:f>'[VivePass Cuestionario Observación 1.xlsx]Gráficos'!$C$125:$C$130</cx:f>
        <cx:lvl ptCount="6" formatCode="0%">
          <cx:pt idx="0">0.011764705882352941</cx:pt>
          <cx:pt idx="1">0.047058823529411764</cx:pt>
          <cx:pt idx="2">0.070588235294117646</cx:pt>
          <cx:pt idx="3">0.11764705882352941</cx:pt>
          <cx:pt idx="4">0.12941176470588237</cx:pt>
          <cx:pt idx="5">0.62352941176470589</cx:pt>
        </cx:lvl>
      </cx:numDim>
    </cx:data>
  </cx:chartData>
  <cx:chart>
    <cx:plotArea>
      <cx:plotAreaRegion>
        <cx:series layoutId="funnel" uniqueId="{525D97DA-9F4A-4CD1-A969-E847C5DE298A}">
          <cx:spPr>
            <a:solidFill>
              <a:srgbClr val="0070C0"/>
            </a:solidFill>
          </cx:spPr>
          <cx:dataLabels>
            <cx:visibility seriesName="0" categoryName="0" value="1"/>
          </cx:dataLabels>
          <cx:dataId val="0"/>
        </cx:series>
      </cx:plotAreaRegion>
      <cx:axis id="0">
        <cx:catScaling gapWidth="0.0599999987"/>
        <cx:tickLabels/>
        <cx:txPr>
          <a:bodyPr spcFirstLastPara="1" vertOverflow="ellipsis" horzOverflow="overflow" wrap="square" lIns="0" tIns="0" rIns="0" bIns="0" anchor="ctr" anchorCtr="1"/>
          <a:lstStyle/>
          <a:p>
            <a:pPr algn="ctr" rtl="0">
              <a:defRPr>
                <a:solidFill>
                  <a:schemeClr val="tx1"/>
                </a:solidFill>
              </a:defRPr>
            </a:pPr>
            <a:endParaRPr lang="es-ES" sz="900" b="0" i="0" u="none" strike="noStrike" baseline="0">
              <a:solidFill>
                <a:schemeClr val="tx1"/>
              </a:solidFill>
              <a:latin typeface="Calibri" panose="020F0502020204030204"/>
            </a:endParaRPr>
          </a:p>
        </cx:txPr>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'[VivePass Cuestionario Observación 1.xlsx]Gráficos'!$A$241:$A$244</cx:f>
        <cx:lvl ptCount="4">
          <cx:pt idx="0">Otros</cx:pt>
          <cx:pt idx="1">Centros de estudios superiores </cx:pt>
          <cx:pt idx="2">Parqueos de gimnasios sin cobro</cx:pt>
          <cx:pt idx="3">Uso en puestos de peaje</cx:pt>
        </cx:lvl>
      </cx:strDim>
      <cx:numDim type="val">
        <cx:f>'[VivePass Cuestionario Observación 1.xlsx]Gráficos'!$C$241:$C$244</cx:f>
        <cx:lvl ptCount="4" formatCode="0%">
          <cx:pt idx="0">0.058823529411764705</cx:pt>
          <cx:pt idx="1">0.11764705882352941</cx:pt>
          <cx:pt idx="2">0.27058823529411763</cx:pt>
          <cx:pt idx="3">0.55294117647058827</cx:pt>
        </cx:lvl>
      </cx:numDim>
    </cx:data>
  </cx:chartData>
  <cx:chart>
    <cx:plotArea>
      <cx:plotAreaRegion>
        <cx:series layoutId="funnel" uniqueId="{5BAF9D72-A75F-457A-A516-082BD63C72A2}">
          <cx:spPr>
            <a:solidFill>
              <a:srgbClr val="0070C0"/>
            </a:solidFill>
          </cx:spPr>
          <cx:dataLabels>
            <cx:txPr>
              <a:bodyPr spcFirstLastPara="1" vertOverflow="ellipsis" horzOverflow="overflow" wrap="square" lIns="0" tIns="0" rIns="0" bIns="0" anchor="ctr" anchorCtr="1"/>
              <a:lstStyle/>
              <a:p>
                <a:pPr algn="ctr" rtl="0">
                  <a:defRPr b="1">
                    <a:solidFill>
                      <a:schemeClr val="bg1"/>
                    </a:solidFill>
                  </a:defRPr>
                </a:pPr>
                <a:endParaRPr lang="es-ES" sz="900" b="1" i="0" u="none" strike="noStrike" baseline="0">
                  <a:solidFill>
                    <a:schemeClr val="bg1"/>
                  </a:solidFill>
                  <a:latin typeface="Arial"/>
                  <a:cs typeface="Arial"/>
                </a:endParaRPr>
              </a:p>
            </cx:txPr>
            <cx:visibility seriesName="0" categoryName="0" value="1"/>
          </cx:dataLabels>
          <cx:dataId val="0"/>
        </cx:series>
      </cx:plotAreaRegion>
      <cx:axis id="0">
        <cx:catScaling gapWidth="0.0599999987"/>
        <cx:tickLabels/>
        <cx:txPr>
          <a:bodyPr spcFirstLastPara="1" vertOverflow="ellipsis" horzOverflow="overflow" wrap="square" lIns="0" tIns="0" rIns="0" bIns="0" anchor="ctr" anchorCtr="1"/>
          <a:lstStyle/>
          <a:p>
            <a:pPr algn="ctr" rtl="0">
              <a:defRPr>
                <a:solidFill>
                  <a:schemeClr val="tx1"/>
                </a:solidFill>
              </a:defRPr>
            </a:pPr>
            <a:endParaRPr lang="es-ES" sz="900" b="0" i="0" u="none" strike="noStrike" baseline="0">
              <a:solidFill>
                <a:schemeClr val="tx1"/>
              </a:solidFill>
              <a:latin typeface="Arial"/>
              <a:cs typeface="Arial"/>
            </a:endParaRPr>
          </a:p>
        </cx:txPr>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EA1EA1-5917-4ED4-B8C9-F43136378AD5}"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s-GT"/>
        </a:p>
      </dgm:t>
    </dgm:pt>
    <dgm:pt modelId="{E115F29D-011C-4DC8-952F-00F1C04C9620}">
      <dgm:prSet phldrT="[Texto]"/>
      <dgm:spPr>
        <a:xfrm>
          <a:off x="1344552" y="28573"/>
          <a:ext cx="1152144" cy="640080"/>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s-GT" b="1">
              <a:solidFill>
                <a:sysClr val="windowText" lastClr="000000">
                  <a:hueOff val="0"/>
                  <a:satOff val="0"/>
                  <a:lumOff val="0"/>
                  <a:alphaOff val="0"/>
                </a:sysClr>
              </a:solidFill>
              <a:latin typeface="Calibri" panose="020F0502020204030204"/>
              <a:ea typeface="+mn-ea"/>
              <a:cs typeface="+mn-cs"/>
            </a:rPr>
            <a:t>Menos confiable hasta 7.0%</a:t>
          </a:r>
        </a:p>
      </dgm:t>
    </dgm:pt>
    <dgm:pt modelId="{BDA623D8-A8C6-4076-A135-79043E4DDB67}" type="parTrans" cxnId="{0A8D8925-CE47-4351-93DC-94BC5DCE4565}">
      <dgm:prSet/>
      <dgm:spPr/>
      <dgm:t>
        <a:bodyPr/>
        <a:lstStyle/>
        <a:p>
          <a:endParaRPr lang="es-GT"/>
        </a:p>
      </dgm:t>
    </dgm:pt>
    <dgm:pt modelId="{8B4A4936-FECB-4E7A-9478-B511477165D1}" type="sibTrans" cxnId="{0A8D8925-CE47-4351-93DC-94BC5DCE4565}">
      <dgm:prSet/>
      <dgm:spPr/>
      <dgm:t>
        <a:bodyPr/>
        <a:lstStyle/>
        <a:p>
          <a:endParaRPr lang="es-GT"/>
        </a:p>
      </dgm:t>
    </dgm:pt>
    <dgm:pt modelId="{EF7B1B72-F9A7-4756-92F2-ECBBEED2E085}">
      <dgm:prSet phldrT="[Texto]"/>
      <dgm:spPr>
        <a:xfrm rot="240000">
          <a:off x="1403410" y="1613995"/>
          <a:ext cx="1143387" cy="394862"/>
        </a:xfr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GT">
              <a:solidFill>
                <a:sysClr val="window" lastClr="FFFFFF"/>
              </a:solidFill>
              <a:latin typeface="Calibri" panose="020F0502020204030204"/>
              <a:ea typeface="+mn-ea"/>
              <a:cs typeface="+mn-cs"/>
            </a:rPr>
            <a:t>Poco confiable  6.0%</a:t>
          </a:r>
        </a:p>
      </dgm:t>
    </dgm:pt>
    <dgm:pt modelId="{A2E05B31-84C0-4A56-B169-2788AB768C06}" type="parTrans" cxnId="{2D449B48-F952-4F72-80CB-91AD04CE9944}">
      <dgm:prSet/>
      <dgm:spPr/>
      <dgm:t>
        <a:bodyPr/>
        <a:lstStyle/>
        <a:p>
          <a:endParaRPr lang="es-GT"/>
        </a:p>
      </dgm:t>
    </dgm:pt>
    <dgm:pt modelId="{A70CF200-3F18-4E53-8CDF-F67F370CCCAC}" type="sibTrans" cxnId="{2D449B48-F952-4F72-80CB-91AD04CE9944}">
      <dgm:prSet/>
      <dgm:spPr/>
      <dgm:t>
        <a:bodyPr/>
        <a:lstStyle/>
        <a:p>
          <a:endParaRPr lang="es-GT"/>
        </a:p>
      </dgm:t>
    </dgm:pt>
    <dgm:pt modelId="{44372C1B-A516-4E1C-A60C-4DAFFE986F57}">
      <dgm:prSet phldrT="[Texto]"/>
      <dgm:spPr>
        <a:xfrm>
          <a:off x="2999232" y="0"/>
          <a:ext cx="1152144" cy="640080"/>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s-GT" b="1">
              <a:solidFill>
                <a:sysClr val="windowText" lastClr="000000">
                  <a:hueOff val="0"/>
                  <a:satOff val="0"/>
                  <a:lumOff val="0"/>
                  <a:alphaOff val="0"/>
                </a:sysClr>
              </a:solidFill>
              <a:latin typeface="Calibri" panose="020F0502020204030204"/>
              <a:ea typeface="+mn-ea"/>
              <a:cs typeface="+mn-cs"/>
            </a:rPr>
            <a:t>Más confiable hasta 83.0%</a:t>
          </a:r>
        </a:p>
      </dgm:t>
    </dgm:pt>
    <dgm:pt modelId="{9DDF395C-12E4-421E-8030-7C5E1A7516FB}" type="parTrans" cxnId="{911891C8-9B3E-4ED0-A216-6540BC8FB183}">
      <dgm:prSet/>
      <dgm:spPr/>
      <dgm:t>
        <a:bodyPr/>
        <a:lstStyle/>
        <a:p>
          <a:endParaRPr lang="es-GT"/>
        </a:p>
      </dgm:t>
    </dgm:pt>
    <dgm:pt modelId="{B8B75B41-B067-4CE9-8B03-FC37C7522628}" type="sibTrans" cxnId="{911891C8-9B3E-4ED0-A216-6540BC8FB183}">
      <dgm:prSet/>
      <dgm:spPr/>
      <dgm:t>
        <a:bodyPr/>
        <a:lstStyle/>
        <a:p>
          <a:endParaRPr lang="es-GT"/>
        </a:p>
      </dgm:t>
    </dgm:pt>
    <dgm:pt modelId="{FBB7D065-53EA-4A04-9590-1C8B254E9770}">
      <dgm:prSet phldrT="[Texto]"/>
      <dgm:spPr>
        <a:xfrm rot="240000">
          <a:off x="3067618" y="1729209"/>
          <a:ext cx="1143387" cy="394862"/>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GT">
              <a:solidFill>
                <a:sysClr val="window" lastClr="FFFFFF"/>
              </a:solidFill>
              <a:latin typeface="Calibri" panose="020F0502020204030204"/>
              <a:ea typeface="+mn-ea"/>
              <a:cs typeface="+mn-cs"/>
            </a:rPr>
            <a:t>Confiable 36.0%</a:t>
          </a:r>
        </a:p>
      </dgm:t>
    </dgm:pt>
    <dgm:pt modelId="{66B746E4-0E36-477F-A532-A2DF583A3AED}" type="parTrans" cxnId="{C47A0531-DF1E-4AEA-B739-CA38FDB8A56F}">
      <dgm:prSet/>
      <dgm:spPr/>
      <dgm:t>
        <a:bodyPr/>
        <a:lstStyle/>
        <a:p>
          <a:endParaRPr lang="es-GT"/>
        </a:p>
      </dgm:t>
    </dgm:pt>
    <dgm:pt modelId="{DE3891E7-0EBA-47BD-B898-72D85F4A6542}" type="sibTrans" cxnId="{C47A0531-DF1E-4AEA-B739-CA38FDB8A56F}">
      <dgm:prSet/>
      <dgm:spPr/>
      <dgm:t>
        <a:bodyPr/>
        <a:lstStyle/>
        <a:p>
          <a:endParaRPr lang="es-GT"/>
        </a:p>
      </dgm:t>
    </dgm:pt>
    <dgm:pt modelId="{0858E860-68A7-46F7-A9C3-E0CB3FCE3DC7}">
      <dgm:prSet phldrT="[Texto]"/>
      <dgm:spPr>
        <a:xfrm rot="240000">
          <a:off x="3099622" y="1306756"/>
          <a:ext cx="1143387" cy="394862"/>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GT">
              <a:solidFill>
                <a:sysClr val="window" lastClr="FFFFFF"/>
              </a:solidFill>
              <a:latin typeface="Calibri" panose="020F0502020204030204"/>
              <a:ea typeface="+mn-ea"/>
              <a:cs typeface="+mn-cs"/>
            </a:rPr>
            <a:t>Muy confiable 47.0%</a:t>
          </a:r>
        </a:p>
      </dgm:t>
    </dgm:pt>
    <dgm:pt modelId="{C763E8A7-98F3-4322-9275-E331DFD6AA73}" type="parTrans" cxnId="{5F7CB6B2-F091-4CA1-A8D7-9F0C07B83384}">
      <dgm:prSet/>
      <dgm:spPr/>
      <dgm:t>
        <a:bodyPr/>
        <a:lstStyle/>
        <a:p>
          <a:endParaRPr lang="es-GT"/>
        </a:p>
      </dgm:t>
    </dgm:pt>
    <dgm:pt modelId="{14C60A92-15A5-4A0C-99EA-881278DA5F42}" type="sibTrans" cxnId="{5F7CB6B2-F091-4CA1-A8D7-9F0C07B83384}">
      <dgm:prSet/>
      <dgm:spPr/>
      <dgm:t>
        <a:bodyPr/>
        <a:lstStyle/>
        <a:p>
          <a:endParaRPr lang="es-GT"/>
        </a:p>
      </dgm:t>
    </dgm:pt>
    <dgm:pt modelId="{4A30B471-F7CC-43F5-9975-B68E43117472}">
      <dgm:prSet phldrT="[Texto]"/>
      <dgm:spPr>
        <a:xfrm rot="240000">
          <a:off x="1435414" y="1191542"/>
          <a:ext cx="1143387" cy="394862"/>
        </a:xfr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GT">
              <a:solidFill>
                <a:sysClr val="window" lastClr="FFFFFF"/>
              </a:solidFill>
              <a:latin typeface="Calibri" panose="020F0502020204030204"/>
              <a:ea typeface="+mn-ea"/>
              <a:cs typeface="+mn-cs"/>
            </a:rPr>
            <a:t>No confiable 1.0%</a:t>
          </a:r>
        </a:p>
      </dgm:t>
    </dgm:pt>
    <dgm:pt modelId="{B1AC6984-40E5-4108-89F5-122A902A1E90}" type="parTrans" cxnId="{28302F16-8AD9-44CF-A056-3CC47C80C0C6}">
      <dgm:prSet/>
      <dgm:spPr/>
      <dgm:t>
        <a:bodyPr/>
        <a:lstStyle/>
        <a:p>
          <a:endParaRPr lang="es-GT"/>
        </a:p>
      </dgm:t>
    </dgm:pt>
    <dgm:pt modelId="{55544E3E-FAC3-44F5-B210-83F04176D6C1}" type="sibTrans" cxnId="{28302F16-8AD9-44CF-A056-3CC47C80C0C6}">
      <dgm:prSet/>
      <dgm:spPr/>
      <dgm:t>
        <a:bodyPr/>
        <a:lstStyle/>
        <a:p>
          <a:endParaRPr lang="es-GT"/>
        </a:p>
      </dgm:t>
    </dgm:pt>
    <dgm:pt modelId="{88DD7C66-6550-4FAD-BBD2-6330F1103424}">
      <dgm:prSet phldrT="[Texto]"/>
      <dgm:spPr>
        <a:xfrm rot="240000">
          <a:off x="3131626" y="884303"/>
          <a:ext cx="1143387" cy="39486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s-GT">
            <a:solidFill>
              <a:sysClr val="window" lastClr="FFFFFF"/>
            </a:solidFill>
            <a:latin typeface="Calibri" panose="020F0502020204030204"/>
            <a:ea typeface="+mn-ea"/>
            <a:cs typeface="+mn-cs"/>
          </a:endParaRPr>
        </a:p>
      </dgm:t>
    </dgm:pt>
    <dgm:pt modelId="{9C5136C0-7764-4FB7-B7BA-CA2F9DE8A0F4}" type="parTrans" cxnId="{C3593F2E-425F-4B6F-8FEA-8193E4075EA2}">
      <dgm:prSet/>
      <dgm:spPr/>
      <dgm:t>
        <a:bodyPr/>
        <a:lstStyle/>
        <a:p>
          <a:endParaRPr lang="es-GT"/>
        </a:p>
      </dgm:t>
    </dgm:pt>
    <dgm:pt modelId="{F64320FC-EE27-43ED-967A-63D7A0267FAA}" type="sibTrans" cxnId="{C3593F2E-425F-4B6F-8FEA-8193E4075EA2}">
      <dgm:prSet/>
      <dgm:spPr/>
      <dgm:t>
        <a:bodyPr/>
        <a:lstStyle/>
        <a:p>
          <a:endParaRPr lang="es-GT"/>
        </a:p>
      </dgm:t>
    </dgm:pt>
    <dgm:pt modelId="{2E0A04C8-F8BB-4185-956B-F0B5178DBFB5}">
      <dgm:prSet/>
      <dgm:spPr/>
      <dgm:t>
        <a:bodyPr/>
        <a:lstStyle/>
        <a:p>
          <a:endParaRPr lang="es-ES"/>
        </a:p>
      </dgm:t>
    </dgm:pt>
    <dgm:pt modelId="{2A0E72E4-E000-4173-A32D-FCABD4FB9601}" type="parTrans" cxnId="{EC4B9EB4-A0BC-4992-AE61-8B6EB6407E81}">
      <dgm:prSet/>
      <dgm:spPr/>
      <dgm:t>
        <a:bodyPr/>
        <a:lstStyle/>
        <a:p>
          <a:endParaRPr lang="es-GT"/>
        </a:p>
      </dgm:t>
    </dgm:pt>
    <dgm:pt modelId="{D30BF69D-74B4-4F5F-8A61-77EE78545E96}" type="sibTrans" cxnId="{EC4B9EB4-A0BC-4992-AE61-8B6EB6407E81}">
      <dgm:prSet/>
      <dgm:spPr/>
      <dgm:t>
        <a:bodyPr/>
        <a:lstStyle/>
        <a:p>
          <a:endParaRPr lang="es-GT"/>
        </a:p>
      </dgm:t>
    </dgm:pt>
    <dgm:pt modelId="{5A6D5B69-F6FA-4E17-A7B4-808AFC6823F1}">
      <dgm:prSet/>
      <dgm:spPr/>
      <dgm:t>
        <a:bodyPr/>
        <a:lstStyle/>
        <a:p>
          <a:endParaRPr lang="es-ES"/>
        </a:p>
      </dgm:t>
    </dgm:pt>
    <dgm:pt modelId="{FDDB5DFF-4CC5-43E1-988F-DC6E51051666}" type="parTrans" cxnId="{6B94F0B4-598B-41EF-A2B4-F1254BF71AF1}">
      <dgm:prSet/>
      <dgm:spPr/>
      <dgm:t>
        <a:bodyPr/>
        <a:lstStyle/>
        <a:p>
          <a:endParaRPr lang="es-GT"/>
        </a:p>
      </dgm:t>
    </dgm:pt>
    <dgm:pt modelId="{F7E419C5-D473-4138-BA16-AF5B554E327F}" type="sibTrans" cxnId="{6B94F0B4-598B-41EF-A2B4-F1254BF71AF1}">
      <dgm:prSet/>
      <dgm:spPr/>
      <dgm:t>
        <a:bodyPr/>
        <a:lstStyle/>
        <a:p>
          <a:endParaRPr lang="es-GT"/>
        </a:p>
      </dgm:t>
    </dgm:pt>
    <dgm:pt modelId="{BBB182A2-ED05-4D75-8ADE-13B12A6B64B5}">
      <dgm:prSet/>
      <dgm:spPr/>
      <dgm:t>
        <a:bodyPr/>
        <a:lstStyle/>
        <a:p>
          <a:endParaRPr lang="es-ES"/>
        </a:p>
      </dgm:t>
    </dgm:pt>
    <dgm:pt modelId="{9ACCBA63-A247-467A-B4C8-F3E043551DB4}" type="parTrans" cxnId="{5289AA5B-504F-4C14-B9AB-585C273A8CF0}">
      <dgm:prSet/>
      <dgm:spPr/>
      <dgm:t>
        <a:bodyPr/>
        <a:lstStyle/>
        <a:p>
          <a:endParaRPr lang="es-GT"/>
        </a:p>
      </dgm:t>
    </dgm:pt>
    <dgm:pt modelId="{836CE226-8B72-47BA-B5BC-803D94D42A98}" type="sibTrans" cxnId="{5289AA5B-504F-4C14-B9AB-585C273A8CF0}">
      <dgm:prSet/>
      <dgm:spPr/>
      <dgm:t>
        <a:bodyPr/>
        <a:lstStyle/>
        <a:p>
          <a:endParaRPr lang="es-GT"/>
        </a:p>
      </dgm:t>
    </dgm:pt>
    <dgm:pt modelId="{AB150FCF-CCA0-45B5-8550-75AE6F5DFBDD}">
      <dgm:prSet/>
      <dgm:spPr/>
      <dgm:t>
        <a:bodyPr/>
        <a:lstStyle/>
        <a:p>
          <a:endParaRPr lang="es-ES"/>
        </a:p>
      </dgm:t>
    </dgm:pt>
    <dgm:pt modelId="{34643BF9-44FE-4FEB-8601-C78646F257AB}" type="parTrans" cxnId="{A863CE4D-57A6-4AB2-8176-75B7891A7918}">
      <dgm:prSet/>
      <dgm:spPr/>
      <dgm:t>
        <a:bodyPr/>
        <a:lstStyle/>
        <a:p>
          <a:endParaRPr lang="es-GT"/>
        </a:p>
      </dgm:t>
    </dgm:pt>
    <dgm:pt modelId="{F7DC879C-F007-4341-A89C-AAEEE4B73E01}" type="sibTrans" cxnId="{A863CE4D-57A6-4AB2-8176-75B7891A7918}">
      <dgm:prSet/>
      <dgm:spPr/>
      <dgm:t>
        <a:bodyPr/>
        <a:lstStyle/>
        <a:p>
          <a:endParaRPr lang="es-GT"/>
        </a:p>
      </dgm:t>
    </dgm:pt>
    <dgm:pt modelId="{43CD62AF-B8CC-4E17-9EB6-B33C7468A284}">
      <dgm:prSet/>
      <dgm:spPr/>
      <dgm:t>
        <a:bodyPr/>
        <a:lstStyle/>
        <a:p>
          <a:endParaRPr lang="es-ES"/>
        </a:p>
      </dgm:t>
    </dgm:pt>
    <dgm:pt modelId="{74A665C5-44B2-4ACF-A1EA-BA70292DCC57}" type="parTrans" cxnId="{E07BDC23-230C-4469-85D7-743A0A6C9213}">
      <dgm:prSet/>
      <dgm:spPr/>
      <dgm:t>
        <a:bodyPr/>
        <a:lstStyle/>
        <a:p>
          <a:endParaRPr lang="es-GT"/>
        </a:p>
      </dgm:t>
    </dgm:pt>
    <dgm:pt modelId="{630D9333-CAA4-41DB-BE0E-AB851549D38D}" type="sibTrans" cxnId="{E07BDC23-230C-4469-85D7-743A0A6C9213}">
      <dgm:prSet/>
      <dgm:spPr/>
      <dgm:t>
        <a:bodyPr/>
        <a:lstStyle/>
        <a:p>
          <a:endParaRPr lang="es-GT"/>
        </a:p>
      </dgm:t>
    </dgm:pt>
    <dgm:pt modelId="{B1AB1574-A8F5-42DB-B0B4-0FBC0458D2EE}">
      <dgm:prSet/>
      <dgm:spPr/>
      <dgm:t>
        <a:bodyPr/>
        <a:lstStyle/>
        <a:p>
          <a:endParaRPr lang="es-ES"/>
        </a:p>
      </dgm:t>
    </dgm:pt>
    <dgm:pt modelId="{E309142B-D872-4FDA-8FF6-CA87CB29DA30}" type="parTrans" cxnId="{E40A25A0-0987-4B1D-8F98-0268BC7FF665}">
      <dgm:prSet/>
      <dgm:spPr/>
      <dgm:t>
        <a:bodyPr/>
        <a:lstStyle/>
        <a:p>
          <a:endParaRPr lang="es-GT"/>
        </a:p>
      </dgm:t>
    </dgm:pt>
    <dgm:pt modelId="{50D97051-7FCF-4F4F-A554-AA49C1EEE9E3}" type="sibTrans" cxnId="{E40A25A0-0987-4B1D-8F98-0268BC7FF665}">
      <dgm:prSet/>
      <dgm:spPr/>
      <dgm:t>
        <a:bodyPr/>
        <a:lstStyle/>
        <a:p>
          <a:endParaRPr lang="es-GT"/>
        </a:p>
      </dgm:t>
    </dgm:pt>
    <dgm:pt modelId="{5A358683-9BDD-4FE3-AE2C-48060C1DA36F}">
      <dgm:prSet/>
      <dgm:spPr/>
      <dgm:t>
        <a:bodyPr/>
        <a:lstStyle/>
        <a:p>
          <a:endParaRPr lang="es-ES"/>
        </a:p>
      </dgm:t>
    </dgm:pt>
    <dgm:pt modelId="{7FC81397-ADBC-404F-9FA8-D86400DB1D9A}" type="parTrans" cxnId="{2C731810-D779-427C-8EF5-532DE0CE850C}">
      <dgm:prSet/>
      <dgm:spPr/>
      <dgm:t>
        <a:bodyPr/>
        <a:lstStyle/>
        <a:p>
          <a:endParaRPr lang="es-GT"/>
        </a:p>
      </dgm:t>
    </dgm:pt>
    <dgm:pt modelId="{6471F6BA-DB85-4A78-A16F-91F04474C819}" type="sibTrans" cxnId="{2C731810-D779-427C-8EF5-532DE0CE850C}">
      <dgm:prSet/>
      <dgm:spPr/>
      <dgm:t>
        <a:bodyPr/>
        <a:lstStyle/>
        <a:p>
          <a:endParaRPr lang="es-GT"/>
        </a:p>
      </dgm:t>
    </dgm:pt>
    <dgm:pt modelId="{5F990797-7D68-405B-8169-0F96107DFDFD}">
      <dgm:prSet/>
      <dgm:spPr/>
      <dgm:t>
        <a:bodyPr/>
        <a:lstStyle/>
        <a:p>
          <a:endParaRPr lang="es-ES"/>
        </a:p>
      </dgm:t>
    </dgm:pt>
    <dgm:pt modelId="{21267E77-D9D7-4B55-A018-C702905D5E9C}" type="parTrans" cxnId="{34498571-A4CD-457E-88AF-9FE6E686BC45}">
      <dgm:prSet/>
      <dgm:spPr/>
      <dgm:t>
        <a:bodyPr/>
        <a:lstStyle/>
        <a:p>
          <a:endParaRPr lang="es-GT"/>
        </a:p>
      </dgm:t>
    </dgm:pt>
    <dgm:pt modelId="{58901898-C894-4953-BD04-BC94921C39E0}" type="sibTrans" cxnId="{34498571-A4CD-457E-88AF-9FE6E686BC45}">
      <dgm:prSet/>
      <dgm:spPr/>
      <dgm:t>
        <a:bodyPr/>
        <a:lstStyle/>
        <a:p>
          <a:endParaRPr lang="es-GT"/>
        </a:p>
      </dgm:t>
    </dgm:pt>
    <dgm:pt modelId="{58D9809D-8233-4919-BB3A-780A217DA38E}">
      <dgm:prSet/>
      <dgm:spPr/>
      <dgm:t>
        <a:bodyPr/>
        <a:lstStyle/>
        <a:p>
          <a:endParaRPr lang="es-ES"/>
        </a:p>
      </dgm:t>
    </dgm:pt>
    <dgm:pt modelId="{45912D52-4C79-4B49-8A62-AEC132418766}" type="parTrans" cxnId="{F4AB9899-9BB5-4B69-AA23-D8D2F183B3BD}">
      <dgm:prSet/>
      <dgm:spPr/>
      <dgm:t>
        <a:bodyPr/>
        <a:lstStyle/>
        <a:p>
          <a:endParaRPr lang="es-GT"/>
        </a:p>
      </dgm:t>
    </dgm:pt>
    <dgm:pt modelId="{C68AB853-DAE8-4857-865C-41FD27E76E4D}" type="sibTrans" cxnId="{F4AB9899-9BB5-4B69-AA23-D8D2F183B3BD}">
      <dgm:prSet/>
      <dgm:spPr/>
      <dgm:t>
        <a:bodyPr/>
        <a:lstStyle/>
        <a:p>
          <a:endParaRPr lang="es-GT"/>
        </a:p>
      </dgm:t>
    </dgm:pt>
    <dgm:pt modelId="{EC60CD4F-F3D7-4A78-AD03-8C91B4FDD534}" type="pres">
      <dgm:prSet presAssocID="{73EA1EA1-5917-4ED4-B8C9-F43136378AD5}" presName="outerComposite" presStyleCnt="0">
        <dgm:presLayoutVars>
          <dgm:chMax val="2"/>
          <dgm:animLvl val="lvl"/>
          <dgm:resizeHandles val="exact"/>
        </dgm:presLayoutVars>
      </dgm:prSet>
      <dgm:spPr/>
      <dgm:t>
        <a:bodyPr/>
        <a:lstStyle/>
        <a:p>
          <a:endParaRPr lang="es-ES"/>
        </a:p>
      </dgm:t>
    </dgm:pt>
    <dgm:pt modelId="{4C1D504A-CD18-4865-9E03-88FEE907B915}" type="pres">
      <dgm:prSet presAssocID="{73EA1EA1-5917-4ED4-B8C9-F43136378AD5}" presName="dummyMaxCanvas" presStyleCnt="0"/>
      <dgm:spPr/>
    </dgm:pt>
    <dgm:pt modelId="{08BEDE0B-49E2-4468-A04E-120C554EE5C5}" type="pres">
      <dgm:prSet presAssocID="{73EA1EA1-5917-4ED4-B8C9-F43136378AD5}" presName="parentComposite" presStyleCnt="0"/>
      <dgm:spPr/>
    </dgm:pt>
    <dgm:pt modelId="{B3D89E87-EBDA-42D4-998B-4AB126E8ABF5}" type="pres">
      <dgm:prSet presAssocID="{73EA1EA1-5917-4ED4-B8C9-F43136378AD5}" presName="parent1" presStyleLbl="alignAccFollowNode1" presStyleIdx="0" presStyleCnt="4" custLinFactNeighborX="827" custLinFactNeighborY="4464">
        <dgm:presLayoutVars>
          <dgm:chMax val="4"/>
        </dgm:presLayoutVars>
      </dgm:prSet>
      <dgm:spPr/>
      <dgm:t>
        <a:bodyPr/>
        <a:lstStyle/>
        <a:p>
          <a:endParaRPr lang="es-ES"/>
        </a:p>
      </dgm:t>
    </dgm:pt>
    <dgm:pt modelId="{A3535639-10F2-4ABD-8389-F250FDEE0A79}" type="pres">
      <dgm:prSet presAssocID="{73EA1EA1-5917-4ED4-B8C9-F43136378AD5}" presName="parent2" presStyleLbl="alignAccFollowNode1" presStyleIdx="1" presStyleCnt="4">
        <dgm:presLayoutVars>
          <dgm:chMax val="4"/>
        </dgm:presLayoutVars>
      </dgm:prSet>
      <dgm:spPr/>
      <dgm:t>
        <a:bodyPr/>
        <a:lstStyle/>
        <a:p>
          <a:endParaRPr lang="es-ES"/>
        </a:p>
      </dgm:t>
    </dgm:pt>
    <dgm:pt modelId="{14CB6D46-DFB4-4028-B17F-91C869B09CFE}" type="pres">
      <dgm:prSet presAssocID="{73EA1EA1-5917-4ED4-B8C9-F43136378AD5}" presName="childrenComposite" presStyleCnt="0"/>
      <dgm:spPr/>
    </dgm:pt>
    <dgm:pt modelId="{74150FD1-79A7-4571-ABA9-E20E030BA8F8}" type="pres">
      <dgm:prSet presAssocID="{73EA1EA1-5917-4ED4-B8C9-F43136378AD5}" presName="dummyMaxCanvas_ChildArea" presStyleCnt="0"/>
      <dgm:spPr/>
    </dgm:pt>
    <dgm:pt modelId="{E9F3E9A7-C2AA-4E95-A260-0B3C1383FDB8}" type="pres">
      <dgm:prSet presAssocID="{73EA1EA1-5917-4ED4-B8C9-F43136378AD5}" presName="fulcrum" presStyleLbl="alignAccFollowNode1" presStyleIdx="2" presStyleCnt="4"/>
      <dgm:spPr>
        <a:xfrm>
          <a:off x="2503170" y="2720340"/>
          <a:ext cx="480060" cy="480060"/>
        </a:xfrm>
        <a:prstGeom prst="triangle">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pt>
    <dgm:pt modelId="{48633146-5737-468D-9D7E-60FFA52DCD99}" type="pres">
      <dgm:prSet presAssocID="{73EA1EA1-5917-4ED4-B8C9-F43136378AD5}" presName="balance_23" presStyleLbl="alignAccFollowNode1" presStyleIdx="3" presStyleCnt="4">
        <dgm:presLayoutVars>
          <dgm:bulletEnabled val="1"/>
        </dgm:presLayoutVars>
      </dgm:prSet>
      <dgm:spPr/>
    </dgm:pt>
    <dgm:pt modelId="{25D7402C-55A6-4E6F-BBB1-57A9BCDA2739}" type="pres">
      <dgm:prSet presAssocID="{73EA1EA1-5917-4ED4-B8C9-F43136378AD5}" presName="right_23_1" presStyleLbl="node1" presStyleIdx="0" presStyleCnt="5">
        <dgm:presLayoutVars>
          <dgm:bulletEnabled val="1"/>
        </dgm:presLayoutVars>
      </dgm:prSet>
      <dgm:spPr/>
      <dgm:t>
        <a:bodyPr/>
        <a:lstStyle/>
        <a:p>
          <a:endParaRPr lang="es-ES"/>
        </a:p>
      </dgm:t>
    </dgm:pt>
    <dgm:pt modelId="{968A0BC0-53A5-4E6E-AF0D-A22D4ABBEFD4}" type="pres">
      <dgm:prSet presAssocID="{73EA1EA1-5917-4ED4-B8C9-F43136378AD5}" presName="right_23_2" presStyleLbl="node1" presStyleIdx="1" presStyleCnt="5">
        <dgm:presLayoutVars>
          <dgm:bulletEnabled val="1"/>
        </dgm:presLayoutVars>
      </dgm:prSet>
      <dgm:spPr/>
      <dgm:t>
        <a:bodyPr/>
        <a:lstStyle/>
        <a:p>
          <a:endParaRPr lang="es-ES"/>
        </a:p>
      </dgm:t>
    </dgm:pt>
    <dgm:pt modelId="{C326B26A-7855-4E96-9F9D-04C9E17DE248}" type="pres">
      <dgm:prSet presAssocID="{73EA1EA1-5917-4ED4-B8C9-F43136378AD5}" presName="right_23_3" presStyleLbl="node1" presStyleIdx="2" presStyleCnt="5">
        <dgm:presLayoutVars>
          <dgm:bulletEnabled val="1"/>
        </dgm:presLayoutVars>
      </dgm:prSet>
      <dgm:spPr/>
      <dgm:t>
        <a:bodyPr/>
        <a:lstStyle/>
        <a:p>
          <a:endParaRPr lang="es-ES"/>
        </a:p>
      </dgm:t>
    </dgm:pt>
    <dgm:pt modelId="{7E2DF7CC-944C-480F-A9EC-CCC54485CAFF}" type="pres">
      <dgm:prSet presAssocID="{73EA1EA1-5917-4ED4-B8C9-F43136378AD5}" presName="left_23_1" presStyleLbl="node1" presStyleIdx="3" presStyleCnt="5">
        <dgm:presLayoutVars>
          <dgm:bulletEnabled val="1"/>
        </dgm:presLayoutVars>
      </dgm:prSet>
      <dgm:spPr/>
      <dgm:t>
        <a:bodyPr/>
        <a:lstStyle/>
        <a:p>
          <a:endParaRPr lang="es-ES"/>
        </a:p>
      </dgm:t>
    </dgm:pt>
    <dgm:pt modelId="{2A8EEA90-1C08-4B5A-922D-0C554D72C81E}" type="pres">
      <dgm:prSet presAssocID="{73EA1EA1-5917-4ED4-B8C9-F43136378AD5}" presName="left_23_2" presStyleLbl="node1" presStyleIdx="4" presStyleCnt="5">
        <dgm:presLayoutVars>
          <dgm:bulletEnabled val="1"/>
        </dgm:presLayoutVars>
      </dgm:prSet>
      <dgm:spPr/>
      <dgm:t>
        <a:bodyPr/>
        <a:lstStyle/>
        <a:p>
          <a:endParaRPr lang="es-ES"/>
        </a:p>
      </dgm:t>
    </dgm:pt>
  </dgm:ptLst>
  <dgm:cxnLst>
    <dgm:cxn modelId="{F4AB9899-9BB5-4B69-AA23-D8D2F183B3BD}" srcId="{BBB182A2-ED05-4D75-8ADE-13B12A6B64B5}" destId="{58D9809D-8233-4919-BB3A-780A217DA38E}" srcOrd="5" destOrd="0" parTransId="{45912D52-4C79-4B49-8A62-AEC132418766}" sibTransId="{C68AB853-DAE8-4857-865C-41FD27E76E4D}"/>
    <dgm:cxn modelId="{234EF03F-8E4D-4002-8D4D-1AD690910D65}" type="presOf" srcId="{E115F29D-011C-4DC8-952F-00F1C04C9620}" destId="{B3D89E87-EBDA-42D4-998B-4AB126E8ABF5}" srcOrd="0" destOrd="0" presId="urn:microsoft.com/office/officeart/2005/8/layout/balance1"/>
    <dgm:cxn modelId="{C3593F2E-425F-4B6F-8FEA-8193E4075EA2}" srcId="{44372C1B-A516-4E1C-A60C-4DAFFE986F57}" destId="{88DD7C66-6550-4FAD-BBD2-6330F1103424}" srcOrd="2" destOrd="0" parTransId="{9C5136C0-7764-4FB7-B7BA-CA2F9DE8A0F4}" sibTransId="{F64320FC-EE27-43ED-967A-63D7A0267FAA}"/>
    <dgm:cxn modelId="{911891C8-9B3E-4ED0-A216-6540BC8FB183}" srcId="{73EA1EA1-5917-4ED4-B8C9-F43136378AD5}" destId="{44372C1B-A516-4E1C-A60C-4DAFFE986F57}" srcOrd="1" destOrd="0" parTransId="{9DDF395C-12E4-421E-8030-7C5E1A7516FB}" sibTransId="{B8B75B41-B067-4CE9-8B03-FC37C7522628}"/>
    <dgm:cxn modelId="{A863CE4D-57A6-4AB2-8176-75B7891A7918}" srcId="{BBB182A2-ED05-4D75-8ADE-13B12A6B64B5}" destId="{AB150FCF-CCA0-45B5-8550-75AE6F5DFBDD}" srcOrd="0" destOrd="0" parTransId="{34643BF9-44FE-4FEB-8601-C78646F257AB}" sibTransId="{F7DC879C-F007-4341-A89C-AAEEE4B73E01}"/>
    <dgm:cxn modelId="{28302F16-8AD9-44CF-A056-3CC47C80C0C6}" srcId="{E115F29D-011C-4DC8-952F-00F1C04C9620}" destId="{4A30B471-F7CC-43F5-9975-B68E43117472}" srcOrd="1" destOrd="0" parTransId="{B1AC6984-40E5-4108-89F5-122A902A1E90}" sibTransId="{55544E3E-FAC3-44F5-B210-83F04176D6C1}"/>
    <dgm:cxn modelId="{445C5F25-FC86-496B-953C-1A07ECF24ABB}" type="presOf" srcId="{4A30B471-F7CC-43F5-9975-B68E43117472}" destId="{2A8EEA90-1C08-4B5A-922D-0C554D72C81E}" srcOrd="0" destOrd="0" presId="urn:microsoft.com/office/officeart/2005/8/layout/balance1"/>
    <dgm:cxn modelId="{E07BDC23-230C-4469-85D7-743A0A6C9213}" srcId="{BBB182A2-ED05-4D75-8ADE-13B12A6B64B5}" destId="{43CD62AF-B8CC-4E17-9EB6-B33C7468A284}" srcOrd="1" destOrd="0" parTransId="{74A665C5-44B2-4ACF-A1EA-BA70292DCC57}" sibTransId="{630D9333-CAA4-41DB-BE0E-AB851549D38D}"/>
    <dgm:cxn modelId="{FF6554E5-98DF-4241-A2F6-7E9EF0E5ECE2}" type="presOf" srcId="{88DD7C66-6550-4FAD-BBD2-6330F1103424}" destId="{C326B26A-7855-4E96-9F9D-04C9E17DE248}" srcOrd="0" destOrd="0" presId="urn:microsoft.com/office/officeart/2005/8/layout/balance1"/>
    <dgm:cxn modelId="{2D449B48-F952-4F72-80CB-91AD04CE9944}" srcId="{E115F29D-011C-4DC8-952F-00F1C04C9620}" destId="{EF7B1B72-F9A7-4756-92F2-ECBBEED2E085}" srcOrd="0" destOrd="0" parTransId="{A2E05B31-84C0-4A56-B169-2788AB768C06}" sibTransId="{A70CF200-3F18-4E53-8CDF-F67F370CCCAC}"/>
    <dgm:cxn modelId="{AAEA69E2-AD56-41E0-9040-2504581A6ABB}" type="presOf" srcId="{FBB7D065-53EA-4A04-9590-1C8B254E9770}" destId="{25D7402C-55A6-4E6F-BBB1-57A9BCDA2739}" srcOrd="0" destOrd="0" presId="urn:microsoft.com/office/officeart/2005/8/layout/balance1"/>
    <dgm:cxn modelId="{E40A25A0-0987-4B1D-8F98-0268BC7FF665}" srcId="{BBB182A2-ED05-4D75-8ADE-13B12A6B64B5}" destId="{B1AB1574-A8F5-42DB-B0B4-0FBC0458D2EE}" srcOrd="2" destOrd="0" parTransId="{E309142B-D872-4FDA-8FF6-CA87CB29DA30}" sibTransId="{50D97051-7FCF-4F4F-A554-AA49C1EEE9E3}"/>
    <dgm:cxn modelId="{5F7CB6B2-F091-4CA1-A8D7-9F0C07B83384}" srcId="{44372C1B-A516-4E1C-A60C-4DAFFE986F57}" destId="{0858E860-68A7-46F7-A9C3-E0CB3FCE3DC7}" srcOrd="1" destOrd="0" parTransId="{C763E8A7-98F3-4322-9275-E331DFD6AA73}" sibTransId="{14C60A92-15A5-4A0C-99EA-881278DA5F42}"/>
    <dgm:cxn modelId="{34498571-A4CD-457E-88AF-9FE6E686BC45}" srcId="{BBB182A2-ED05-4D75-8ADE-13B12A6B64B5}" destId="{5F990797-7D68-405B-8169-0F96107DFDFD}" srcOrd="4" destOrd="0" parTransId="{21267E77-D9D7-4B55-A018-C702905D5E9C}" sibTransId="{58901898-C894-4953-BD04-BC94921C39E0}"/>
    <dgm:cxn modelId="{7014EC9B-C1A0-4045-AEDE-4ECAEA4B1A0A}" type="presOf" srcId="{73EA1EA1-5917-4ED4-B8C9-F43136378AD5}" destId="{EC60CD4F-F3D7-4A78-AD03-8C91B4FDD534}" srcOrd="0" destOrd="0" presId="urn:microsoft.com/office/officeart/2005/8/layout/balance1"/>
    <dgm:cxn modelId="{B10310DB-3D57-40A4-AAC2-D44D326C0B66}" type="presOf" srcId="{EF7B1B72-F9A7-4756-92F2-ECBBEED2E085}" destId="{7E2DF7CC-944C-480F-A9EC-CCC54485CAFF}" srcOrd="0" destOrd="0" presId="urn:microsoft.com/office/officeart/2005/8/layout/balance1"/>
    <dgm:cxn modelId="{6F9BC733-D3D5-4629-921E-8E0ED8211098}" type="presOf" srcId="{0858E860-68A7-46F7-A9C3-E0CB3FCE3DC7}" destId="{968A0BC0-53A5-4E6E-AF0D-A22D4ABBEFD4}" srcOrd="0" destOrd="0" presId="urn:microsoft.com/office/officeart/2005/8/layout/balance1"/>
    <dgm:cxn modelId="{5289AA5B-504F-4C14-B9AB-585C273A8CF0}" srcId="{73EA1EA1-5917-4ED4-B8C9-F43136378AD5}" destId="{BBB182A2-ED05-4D75-8ADE-13B12A6B64B5}" srcOrd="4" destOrd="0" parTransId="{9ACCBA63-A247-467A-B4C8-F3E043551DB4}" sibTransId="{836CE226-8B72-47BA-B5BC-803D94D42A98}"/>
    <dgm:cxn modelId="{0A8D8925-CE47-4351-93DC-94BC5DCE4565}" srcId="{73EA1EA1-5917-4ED4-B8C9-F43136378AD5}" destId="{E115F29D-011C-4DC8-952F-00F1C04C9620}" srcOrd="0" destOrd="0" parTransId="{BDA623D8-A8C6-4076-A135-79043E4DDB67}" sibTransId="{8B4A4936-FECB-4E7A-9478-B511477165D1}"/>
    <dgm:cxn modelId="{2C731810-D779-427C-8EF5-532DE0CE850C}" srcId="{BBB182A2-ED05-4D75-8ADE-13B12A6B64B5}" destId="{5A358683-9BDD-4FE3-AE2C-48060C1DA36F}" srcOrd="3" destOrd="0" parTransId="{7FC81397-ADBC-404F-9FA8-D86400DB1D9A}" sibTransId="{6471F6BA-DB85-4A78-A16F-91F04474C819}"/>
    <dgm:cxn modelId="{C47A0531-DF1E-4AEA-B739-CA38FDB8A56F}" srcId="{44372C1B-A516-4E1C-A60C-4DAFFE986F57}" destId="{FBB7D065-53EA-4A04-9590-1C8B254E9770}" srcOrd="0" destOrd="0" parTransId="{66B746E4-0E36-477F-A532-A2DF583A3AED}" sibTransId="{DE3891E7-0EBA-47BD-B898-72D85F4A6542}"/>
    <dgm:cxn modelId="{B71ED786-2EE5-4AEC-B895-DE02A2BC0F96}" type="presOf" srcId="{44372C1B-A516-4E1C-A60C-4DAFFE986F57}" destId="{A3535639-10F2-4ABD-8389-F250FDEE0A79}" srcOrd="0" destOrd="0" presId="urn:microsoft.com/office/officeart/2005/8/layout/balance1"/>
    <dgm:cxn modelId="{6B94F0B4-598B-41EF-A2B4-F1254BF71AF1}" srcId="{73EA1EA1-5917-4ED4-B8C9-F43136378AD5}" destId="{5A6D5B69-F6FA-4E17-A7B4-808AFC6823F1}" srcOrd="3" destOrd="0" parTransId="{FDDB5DFF-4CC5-43E1-988F-DC6E51051666}" sibTransId="{F7E419C5-D473-4138-BA16-AF5B554E327F}"/>
    <dgm:cxn modelId="{EC4B9EB4-A0BC-4992-AE61-8B6EB6407E81}" srcId="{73EA1EA1-5917-4ED4-B8C9-F43136378AD5}" destId="{2E0A04C8-F8BB-4185-956B-F0B5178DBFB5}" srcOrd="2" destOrd="0" parTransId="{2A0E72E4-E000-4173-A32D-FCABD4FB9601}" sibTransId="{D30BF69D-74B4-4F5F-8A61-77EE78545E96}"/>
    <dgm:cxn modelId="{E535F284-46EC-4281-BFA8-C3C877EB8FB7}" type="presParOf" srcId="{EC60CD4F-F3D7-4A78-AD03-8C91B4FDD534}" destId="{4C1D504A-CD18-4865-9E03-88FEE907B915}" srcOrd="0" destOrd="0" presId="urn:microsoft.com/office/officeart/2005/8/layout/balance1"/>
    <dgm:cxn modelId="{B1FA98DB-5321-4C42-9172-446BDD4436B0}" type="presParOf" srcId="{EC60CD4F-F3D7-4A78-AD03-8C91B4FDD534}" destId="{08BEDE0B-49E2-4468-A04E-120C554EE5C5}" srcOrd="1" destOrd="0" presId="urn:microsoft.com/office/officeart/2005/8/layout/balance1"/>
    <dgm:cxn modelId="{3CE3C3F1-612B-4EAC-9D74-1A01B58786C1}" type="presParOf" srcId="{08BEDE0B-49E2-4468-A04E-120C554EE5C5}" destId="{B3D89E87-EBDA-42D4-998B-4AB126E8ABF5}" srcOrd="0" destOrd="0" presId="urn:microsoft.com/office/officeart/2005/8/layout/balance1"/>
    <dgm:cxn modelId="{711A3453-EFAC-4429-80CC-48DE817B25B5}" type="presParOf" srcId="{08BEDE0B-49E2-4468-A04E-120C554EE5C5}" destId="{A3535639-10F2-4ABD-8389-F250FDEE0A79}" srcOrd="1" destOrd="0" presId="urn:microsoft.com/office/officeart/2005/8/layout/balance1"/>
    <dgm:cxn modelId="{73AECBF7-311D-49D8-9A23-E99578D78708}" type="presParOf" srcId="{EC60CD4F-F3D7-4A78-AD03-8C91B4FDD534}" destId="{14CB6D46-DFB4-4028-B17F-91C869B09CFE}" srcOrd="2" destOrd="0" presId="urn:microsoft.com/office/officeart/2005/8/layout/balance1"/>
    <dgm:cxn modelId="{59DC97C4-3706-469F-A67A-1D816D1D2E13}" type="presParOf" srcId="{14CB6D46-DFB4-4028-B17F-91C869B09CFE}" destId="{74150FD1-79A7-4571-ABA9-E20E030BA8F8}" srcOrd="0" destOrd="0" presId="urn:microsoft.com/office/officeart/2005/8/layout/balance1"/>
    <dgm:cxn modelId="{0EA3CED7-B35D-4A40-B638-7EF5EABF6AA6}" type="presParOf" srcId="{14CB6D46-DFB4-4028-B17F-91C869B09CFE}" destId="{E9F3E9A7-C2AA-4E95-A260-0B3C1383FDB8}" srcOrd="1" destOrd="0" presId="urn:microsoft.com/office/officeart/2005/8/layout/balance1"/>
    <dgm:cxn modelId="{42F8F82A-82ED-4472-AB8C-09FAD310B4B9}" type="presParOf" srcId="{14CB6D46-DFB4-4028-B17F-91C869B09CFE}" destId="{48633146-5737-468D-9D7E-60FFA52DCD99}" srcOrd="2" destOrd="0" presId="urn:microsoft.com/office/officeart/2005/8/layout/balance1"/>
    <dgm:cxn modelId="{B6762C6B-9E49-474E-9C0D-70FCA33B5766}" type="presParOf" srcId="{14CB6D46-DFB4-4028-B17F-91C869B09CFE}" destId="{25D7402C-55A6-4E6F-BBB1-57A9BCDA2739}" srcOrd="3" destOrd="0" presId="urn:microsoft.com/office/officeart/2005/8/layout/balance1"/>
    <dgm:cxn modelId="{4AEB6630-4F10-4451-8266-ED536F4E8C8A}" type="presParOf" srcId="{14CB6D46-DFB4-4028-B17F-91C869B09CFE}" destId="{968A0BC0-53A5-4E6E-AF0D-A22D4ABBEFD4}" srcOrd="4" destOrd="0" presId="urn:microsoft.com/office/officeart/2005/8/layout/balance1"/>
    <dgm:cxn modelId="{02250106-9D55-4ABC-B0F0-87F4E6E4B945}" type="presParOf" srcId="{14CB6D46-DFB4-4028-B17F-91C869B09CFE}" destId="{C326B26A-7855-4E96-9F9D-04C9E17DE248}" srcOrd="5" destOrd="0" presId="urn:microsoft.com/office/officeart/2005/8/layout/balance1"/>
    <dgm:cxn modelId="{48ACA07A-5D12-497B-B257-F4BB8EA9C220}" type="presParOf" srcId="{14CB6D46-DFB4-4028-B17F-91C869B09CFE}" destId="{7E2DF7CC-944C-480F-A9EC-CCC54485CAFF}" srcOrd="6" destOrd="0" presId="urn:microsoft.com/office/officeart/2005/8/layout/balance1"/>
    <dgm:cxn modelId="{FA3665DA-7508-4330-B333-F00DB2AE8BD4}" type="presParOf" srcId="{14CB6D46-DFB4-4028-B17F-91C869B09CFE}" destId="{2A8EEA90-1C08-4B5A-922D-0C554D72C81E}" srcOrd="7" destOrd="0" presId="urn:microsoft.com/office/officeart/2005/8/layout/balance1"/>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54754E-F137-4071-8853-B39DC7EF747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s-GT"/>
        </a:p>
      </dgm:t>
    </dgm:pt>
    <dgm:pt modelId="{EB02F97A-FB21-4D31-A846-6D89CD597D17}">
      <dgm:prSet phldrT="[Texto]"/>
      <dgm:spPr/>
      <dgm:t>
        <a:bodyPr/>
        <a:lstStyle/>
        <a:p>
          <a:r>
            <a:rPr lang="es-GT"/>
            <a:t>Menos efectivos</a:t>
          </a:r>
        </a:p>
      </dgm:t>
    </dgm:pt>
    <dgm:pt modelId="{01A0C437-DA3A-405D-B994-440D2E51F28A}" type="parTrans" cxnId="{14799ECE-A32B-423E-A82C-A9F586DE6CED}">
      <dgm:prSet/>
      <dgm:spPr/>
      <dgm:t>
        <a:bodyPr/>
        <a:lstStyle/>
        <a:p>
          <a:endParaRPr lang="es-GT"/>
        </a:p>
      </dgm:t>
    </dgm:pt>
    <dgm:pt modelId="{E6345C50-832A-4253-9EF7-00FDF8611D6C}" type="sibTrans" cxnId="{14799ECE-A32B-423E-A82C-A9F586DE6CED}">
      <dgm:prSet/>
      <dgm:spPr/>
      <dgm:t>
        <a:bodyPr/>
        <a:lstStyle/>
        <a:p>
          <a:endParaRPr lang="es-GT"/>
        </a:p>
      </dgm:t>
    </dgm:pt>
    <dgm:pt modelId="{AEB76EAC-60D4-48C9-84BF-0A8C1485F249}">
      <dgm:prSet phldrT="[Texto]" custT="1"/>
      <dgm:spPr>
        <a:solidFill>
          <a:srgbClr val="0070C0"/>
        </a:solidFill>
      </dgm:spPr>
      <dgm:t>
        <a:bodyPr/>
        <a:lstStyle/>
        <a:p>
          <a:r>
            <a:rPr lang="es-GT" sz="1000"/>
            <a:t>Muppies 1.0%</a:t>
          </a:r>
        </a:p>
      </dgm:t>
    </dgm:pt>
    <dgm:pt modelId="{25F157F3-9DF6-41A8-B315-F7503A3686C2}" type="parTrans" cxnId="{B87E9A63-3FBD-4B26-8003-6247560E4ADD}">
      <dgm:prSet/>
      <dgm:spPr/>
      <dgm:t>
        <a:bodyPr/>
        <a:lstStyle/>
        <a:p>
          <a:endParaRPr lang="es-GT"/>
        </a:p>
      </dgm:t>
    </dgm:pt>
    <dgm:pt modelId="{B6480BD0-73F3-4074-8208-E6084BD0629F}" type="sibTrans" cxnId="{B87E9A63-3FBD-4B26-8003-6247560E4ADD}">
      <dgm:prSet/>
      <dgm:spPr/>
      <dgm:t>
        <a:bodyPr/>
        <a:lstStyle/>
        <a:p>
          <a:endParaRPr lang="es-GT"/>
        </a:p>
      </dgm:t>
    </dgm:pt>
    <dgm:pt modelId="{B3058FA9-8B39-43D7-923D-CC3EC1A7E7BC}">
      <dgm:prSet phldrT="[Texto]" custT="1"/>
      <dgm:spPr>
        <a:solidFill>
          <a:srgbClr val="0070C0"/>
        </a:solidFill>
      </dgm:spPr>
      <dgm:t>
        <a:bodyPr/>
        <a:lstStyle/>
        <a:p>
          <a:r>
            <a:rPr lang="es-GT" sz="1000"/>
            <a:t>Insertos 1.0</a:t>
          </a:r>
        </a:p>
      </dgm:t>
    </dgm:pt>
    <dgm:pt modelId="{6E5D2729-2699-438D-BD30-A008162DA450}" type="parTrans" cxnId="{BE22AFAB-E2AB-4B3C-8BBB-BA5DBA6F8FE0}">
      <dgm:prSet/>
      <dgm:spPr/>
      <dgm:t>
        <a:bodyPr/>
        <a:lstStyle/>
        <a:p>
          <a:endParaRPr lang="es-GT"/>
        </a:p>
      </dgm:t>
    </dgm:pt>
    <dgm:pt modelId="{E6B78A65-B39A-43B7-9965-2C86370FDE3F}" type="sibTrans" cxnId="{BE22AFAB-E2AB-4B3C-8BBB-BA5DBA6F8FE0}">
      <dgm:prSet/>
      <dgm:spPr/>
      <dgm:t>
        <a:bodyPr/>
        <a:lstStyle/>
        <a:p>
          <a:endParaRPr lang="es-GT"/>
        </a:p>
      </dgm:t>
    </dgm:pt>
    <dgm:pt modelId="{B8FE1E57-61A0-4471-9EEA-8FE6722F4A97}">
      <dgm:prSet phldrT="[Texto]"/>
      <dgm:spPr/>
      <dgm:t>
        <a:bodyPr/>
        <a:lstStyle/>
        <a:p>
          <a:r>
            <a:rPr lang="es-GT"/>
            <a:t>Más efectivos</a:t>
          </a:r>
        </a:p>
      </dgm:t>
    </dgm:pt>
    <dgm:pt modelId="{96EFC1A3-C8B3-454A-B2AB-5A2447286DA5}" type="parTrans" cxnId="{45333251-38C4-410F-BED7-DBA72DC6E449}">
      <dgm:prSet/>
      <dgm:spPr/>
      <dgm:t>
        <a:bodyPr/>
        <a:lstStyle/>
        <a:p>
          <a:endParaRPr lang="es-GT"/>
        </a:p>
      </dgm:t>
    </dgm:pt>
    <dgm:pt modelId="{C6917D75-2E2F-43F0-A982-2E0540E7ED7C}" type="sibTrans" cxnId="{45333251-38C4-410F-BED7-DBA72DC6E449}">
      <dgm:prSet/>
      <dgm:spPr/>
      <dgm:t>
        <a:bodyPr/>
        <a:lstStyle/>
        <a:p>
          <a:endParaRPr lang="es-GT"/>
        </a:p>
      </dgm:t>
    </dgm:pt>
    <dgm:pt modelId="{BDCF3FFC-5150-4F82-ACEB-687877E4A28F}">
      <dgm:prSet phldrT="[Texto]" custT="1"/>
      <dgm:spPr>
        <a:solidFill>
          <a:srgbClr val="0070C0"/>
        </a:solidFill>
      </dgm:spPr>
      <dgm:t>
        <a:bodyPr/>
        <a:lstStyle/>
        <a:p>
          <a:r>
            <a:rPr lang="es-GT" sz="1000"/>
            <a:t>Publicidad digital 18.0%</a:t>
          </a:r>
        </a:p>
      </dgm:t>
    </dgm:pt>
    <dgm:pt modelId="{39407E4F-96FC-4413-B85F-27FE7E764900}" type="parTrans" cxnId="{C1F0080E-F3FC-4C4D-A87A-A06F84A5B055}">
      <dgm:prSet/>
      <dgm:spPr/>
      <dgm:t>
        <a:bodyPr/>
        <a:lstStyle/>
        <a:p>
          <a:endParaRPr lang="es-GT"/>
        </a:p>
      </dgm:t>
    </dgm:pt>
    <dgm:pt modelId="{546C32A4-27FC-4477-8DB2-B8206253F7DD}" type="sibTrans" cxnId="{C1F0080E-F3FC-4C4D-A87A-A06F84A5B055}">
      <dgm:prSet/>
      <dgm:spPr/>
      <dgm:t>
        <a:bodyPr/>
        <a:lstStyle/>
        <a:p>
          <a:endParaRPr lang="es-GT"/>
        </a:p>
      </dgm:t>
    </dgm:pt>
    <dgm:pt modelId="{0AD2BC53-CEF7-4819-891C-47CAE59C68F3}">
      <dgm:prSet phldrT="[Texto]" custT="1"/>
      <dgm:spPr>
        <a:solidFill>
          <a:srgbClr val="0070C0"/>
        </a:solidFill>
      </dgm:spPr>
      <dgm:t>
        <a:bodyPr/>
        <a:lstStyle/>
        <a:p>
          <a:r>
            <a:rPr lang="es-GT" sz="1000"/>
            <a:t>Bancos del sistema 13.0%</a:t>
          </a:r>
        </a:p>
      </dgm:t>
    </dgm:pt>
    <dgm:pt modelId="{1957032F-E3E1-4ED8-8D5C-77F5D433EB25}" type="parTrans" cxnId="{FADC508B-7772-440E-9151-113789EACBCF}">
      <dgm:prSet/>
      <dgm:spPr/>
      <dgm:t>
        <a:bodyPr/>
        <a:lstStyle/>
        <a:p>
          <a:endParaRPr lang="es-GT"/>
        </a:p>
      </dgm:t>
    </dgm:pt>
    <dgm:pt modelId="{7C86E698-9E79-454C-B226-EC9D447C2A1F}" type="sibTrans" cxnId="{FADC508B-7772-440E-9151-113789EACBCF}">
      <dgm:prSet/>
      <dgm:spPr/>
      <dgm:t>
        <a:bodyPr/>
        <a:lstStyle/>
        <a:p>
          <a:endParaRPr lang="es-GT"/>
        </a:p>
      </dgm:t>
    </dgm:pt>
    <dgm:pt modelId="{67CCC4FE-DEFC-435B-AE24-967DAE75CB6A}">
      <dgm:prSet phldrT="[Texto]" custT="1"/>
      <dgm:spPr/>
      <dgm:t>
        <a:bodyPr/>
        <a:lstStyle/>
        <a:p>
          <a:endParaRPr lang="es-GT"/>
        </a:p>
      </dgm:t>
    </dgm:pt>
    <dgm:pt modelId="{40EDE17C-6841-4CBB-93C1-C3295D306442}" type="parTrans" cxnId="{1C0AF087-6EC6-4820-BE6B-333442034D88}">
      <dgm:prSet/>
      <dgm:spPr/>
      <dgm:t>
        <a:bodyPr/>
        <a:lstStyle/>
        <a:p>
          <a:endParaRPr lang="es-GT"/>
        </a:p>
      </dgm:t>
    </dgm:pt>
    <dgm:pt modelId="{9CB869BE-C69A-4D73-8FB5-00854AEB1D45}" type="sibTrans" cxnId="{1C0AF087-6EC6-4820-BE6B-333442034D88}">
      <dgm:prSet/>
      <dgm:spPr/>
      <dgm:t>
        <a:bodyPr/>
        <a:lstStyle/>
        <a:p>
          <a:endParaRPr lang="es-GT"/>
        </a:p>
      </dgm:t>
    </dgm:pt>
    <dgm:pt modelId="{AA93CB1D-9DEB-4456-BDB1-0DE034EFB211}">
      <dgm:prSet phldrT="[Texto]" custT="1"/>
      <dgm:spPr>
        <a:solidFill>
          <a:srgbClr val="0070C0"/>
        </a:solidFill>
      </dgm:spPr>
      <dgm:t>
        <a:bodyPr/>
        <a:lstStyle/>
        <a:p>
          <a:r>
            <a:rPr lang="es-GT" sz="1000"/>
            <a:t>Otros medios 35.0%</a:t>
          </a:r>
        </a:p>
      </dgm:t>
    </dgm:pt>
    <dgm:pt modelId="{8728BFBB-F49A-40AF-BAF2-44072DB229BE}" type="parTrans" cxnId="{C3D44909-85BA-40B7-AC0C-256158B97CD0}">
      <dgm:prSet/>
      <dgm:spPr/>
      <dgm:t>
        <a:bodyPr/>
        <a:lstStyle/>
        <a:p>
          <a:endParaRPr lang="es-GT"/>
        </a:p>
      </dgm:t>
    </dgm:pt>
    <dgm:pt modelId="{9992B288-994A-44C3-8AAC-1CA0787B0927}" type="sibTrans" cxnId="{C3D44909-85BA-40B7-AC0C-256158B97CD0}">
      <dgm:prSet/>
      <dgm:spPr/>
      <dgm:t>
        <a:bodyPr/>
        <a:lstStyle/>
        <a:p>
          <a:endParaRPr lang="es-GT"/>
        </a:p>
      </dgm:t>
    </dgm:pt>
    <dgm:pt modelId="{CB6B7C5D-2CE9-491D-8FF0-945A2D3B53E9}">
      <dgm:prSet phldrT="[Texto]" custT="1"/>
      <dgm:spPr>
        <a:solidFill>
          <a:srgbClr val="0070C0"/>
        </a:solidFill>
      </dgm:spPr>
      <dgm:t>
        <a:bodyPr/>
        <a:lstStyle/>
        <a:p>
          <a:r>
            <a:rPr lang="es-GT" sz="1000"/>
            <a:t>Redes sociales  8.0%</a:t>
          </a:r>
        </a:p>
      </dgm:t>
    </dgm:pt>
    <dgm:pt modelId="{D668D211-8261-4200-BADC-1FEAD178A8DF}" type="parTrans" cxnId="{987481FB-6E04-40EE-B7E2-F4A6FC931694}">
      <dgm:prSet/>
      <dgm:spPr/>
    </dgm:pt>
    <dgm:pt modelId="{B7A771FB-2A56-4F7C-A0C8-CAD4C2FD14F7}" type="sibTrans" cxnId="{987481FB-6E04-40EE-B7E2-F4A6FC931694}">
      <dgm:prSet/>
      <dgm:spPr/>
    </dgm:pt>
    <dgm:pt modelId="{7D04CE85-7B56-4F87-AD5B-2753DDEB3E4C}">
      <dgm:prSet phldrT="[Texto]" custT="1"/>
      <dgm:spPr>
        <a:solidFill>
          <a:srgbClr val="0070C0"/>
        </a:solidFill>
      </dgm:spPr>
      <dgm:t>
        <a:bodyPr/>
        <a:lstStyle/>
        <a:p>
          <a:r>
            <a:rPr lang="es-GT" sz="1000"/>
            <a:t>Kioskos 12.0%</a:t>
          </a:r>
        </a:p>
      </dgm:t>
    </dgm:pt>
    <dgm:pt modelId="{C872FF10-984B-4E36-A137-E51447FA55F9}" type="parTrans" cxnId="{84233839-A2F2-4C25-B312-E42BDB90AD1A}">
      <dgm:prSet/>
      <dgm:spPr/>
    </dgm:pt>
    <dgm:pt modelId="{94D2EFCF-0BA8-475F-A4FF-E5CBE03DA822}" type="sibTrans" cxnId="{84233839-A2F2-4C25-B312-E42BDB90AD1A}">
      <dgm:prSet/>
      <dgm:spPr/>
    </dgm:pt>
    <dgm:pt modelId="{A6887BC2-D05D-4D90-9361-0012A2C240FC}" type="pres">
      <dgm:prSet presAssocID="{E854754E-F137-4071-8853-B39DC7EF7472}" presName="outerComposite" presStyleCnt="0">
        <dgm:presLayoutVars>
          <dgm:chMax val="2"/>
          <dgm:animLvl val="lvl"/>
          <dgm:resizeHandles val="exact"/>
        </dgm:presLayoutVars>
      </dgm:prSet>
      <dgm:spPr/>
      <dgm:t>
        <a:bodyPr/>
        <a:lstStyle/>
        <a:p>
          <a:endParaRPr lang="es-ES"/>
        </a:p>
      </dgm:t>
    </dgm:pt>
    <dgm:pt modelId="{3D43FCA4-8612-44BF-BB88-7FDF84FD3CCB}" type="pres">
      <dgm:prSet presAssocID="{E854754E-F137-4071-8853-B39DC7EF7472}" presName="dummyMaxCanvas" presStyleCnt="0"/>
      <dgm:spPr/>
    </dgm:pt>
    <dgm:pt modelId="{0E4327A8-EE8E-4F07-8E54-6F5450EAE953}" type="pres">
      <dgm:prSet presAssocID="{E854754E-F137-4071-8853-B39DC7EF7472}" presName="parentComposite" presStyleCnt="0"/>
      <dgm:spPr/>
    </dgm:pt>
    <dgm:pt modelId="{30B19DA4-89F7-4C91-9E1B-AC7CDD640128}" type="pres">
      <dgm:prSet presAssocID="{E854754E-F137-4071-8853-B39DC7EF7472}" presName="parent1" presStyleLbl="alignAccFollowNode1" presStyleIdx="0" presStyleCnt="4">
        <dgm:presLayoutVars>
          <dgm:chMax val="4"/>
        </dgm:presLayoutVars>
      </dgm:prSet>
      <dgm:spPr/>
      <dgm:t>
        <a:bodyPr/>
        <a:lstStyle/>
        <a:p>
          <a:endParaRPr lang="es-ES"/>
        </a:p>
      </dgm:t>
    </dgm:pt>
    <dgm:pt modelId="{A91E8C07-0410-48C3-A0F9-7AAF67C776BE}" type="pres">
      <dgm:prSet presAssocID="{E854754E-F137-4071-8853-B39DC7EF7472}" presName="parent2" presStyleLbl="alignAccFollowNode1" presStyleIdx="1" presStyleCnt="4">
        <dgm:presLayoutVars>
          <dgm:chMax val="4"/>
        </dgm:presLayoutVars>
      </dgm:prSet>
      <dgm:spPr/>
      <dgm:t>
        <a:bodyPr/>
        <a:lstStyle/>
        <a:p>
          <a:endParaRPr lang="es-ES"/>
        </a:p>
      </dgm:t>
    </dgm:pt>
    <dgm:pt modelId="{E828E017-6F8A-49CC-8F0A-CF4CC5AC6F94}" type="pres">
      <dgm:prSet presAssocID="{E854754E-F137-4071-8853-B39DC7EF7472}" presName="childrenComposite" presStyleCnt="0"/>
      <dgm:spPr/>
    </dgm:pt>
    <dgm:pt modelId="{89F99F84-7ADC-4DD2-BC37-17FF43E88E5C}" type="pres">
      <dgm:prSet presAssocID="{E854754E-F137-4071-8853-B39DC7EF7472}" presName="dummyMaxCanvas_ChildArea" presStyleCnt="0"/>
      <dgm:spPr/>
    </dgm:pt>
    <dgm:pt modelId="{05EA00A3-314E-450C-8BAE-500BBF18F1E1}" type="pres">
      <dgm:prSet presAssocID="{E854754E-F137-4071-8853-B39DC7EF7472}" presName="fulcrum" presStyleLbl="alignAccFollowNode1" presStyleIdx="2" presStyleCnt="4"/>
      <dgm:spPr/>
    </dgm:pt>
    <dgm:pt modelId="{B929AB4A-0127-42D6-AF7C-3157B5E52A55}" type="pres">
      <dgm:prSet presAssocID="{E854754E-F137-4071-8853-B39DC7EF7472}" presName="balance_34" presStyleLbl="alignAccFollowNode1" presStyleIdx="3" presStyleCnt="4">
        <dgm:presLayoutVars>
          <dgm:bulletEnabled val="1"/>
        </dgm:presLayoutVars>
      </dgm:prSet>
      <dgm:spPr/>
    </dgm:pt>
    <dgm:pt modelId="{8607692F-E4BD-447A-8C91-F578E254D74C}" type="pres">
      <dgm:prSet presAssocID="{E854754E-F137-4071-8853-B39DC7EF7472}" presName="right_34_1" presStyleLbl="node1" presStyleIdx="0" presStyleCnt="7">
        <dgm:presLayoutVars>
          <dgm:bulletEnabled val="1"/>
        </dgm:presLayoutVars>
      </dgm:prSet>
      <dgm:spPr/>
      <dgm:t>
        <a:bodyPr/>
        <a:lstStyle/>
        <a:p>
          <a:endParaRPr lang="es-ES"/>
        </a:p>
      </dgm:t>
    </dgm:pt>
    <dgm:pt modelId="{52FA4199-1852-4966-AE2E-41DE096E34F6}" type="pres">
      <dgm:prSet presAssocID="{E854754E-F137-4071-8853-B39DC7EF7472}" presName="right_34_2" presStyleLbl="node1" presStyleIdx="1" presStyleCnt="7">
        <dgm:presLayoutVars>
          <dgm:bulletEnabled val="1"/>
        </dgm:presLayoutVars>
      </dgm:prSet>
      <dgm:spPr/>
      <dgm:t>
        <a:bodyPr/>
        <a:lstStyle/>
        <a:p>
          <a:endParaRPr lang="es-ES"/>
        </a:p>
      </dgm:t>
    </dgm:pt>
    <dgm:pt modelId="{99D9F966-FF09-4C40-809C-32F0A261EEEE}" type="pres">
      <dgm:prSet presAssocID="{E854754E-F137-4071-8853-B39DC7EF7472}" presName="right_34_3" presStyleLbl="node1" presStyleIdx="2" presStyleCnt="7">
        <dgm:presLayoutVars>
          <dgm:bulletEnabled val="1"/>
        </dgm:presLayoutVars>
      </dgm:prSet>
      <dgm:spPr/>
      <dgm:t>
        <a:bodyPr/>
        <a:lstStyle/>
        <a:p>
          <a:endParaRPr lang="es-ES"/>
        </a:p>
      </dgm:t>
    </dgm:pt>
    <dgm:pt modelId="{54DF02B3-8ACB-4018-A500-C2272805EB97}" type="pres">
      <dgm:prSet presAssocID="{E854754E-F137-4071-8853-B39DC7EF7472}" presName="right_34_4" presStyleLbl="node1" presStyleIdx="3" presStyleCnt="7">
        <dgm:presLayoutVars>
          <dgm:bulletEnabled val="1"/>
        </dgm:presLayoutVars>
      </dgm:prSet>
      <dgm:spPr/>
      <dgm:t>
        <a:bodyPr/>
        <a:lstStyle/>
        <a:p>
          <a:endParaRPr lang="es-ES"/>
        </a:p>
      </dgm:t>
    </dgm:pt>
    <dgm:pt modelId="{F7201601-D4BE-423A-9676-49F18373B624}" type="pres">
      <dgm:prSet presAssocID="{E854754E-F137-4071-8853-B39DC7EF7472}" presName="left_34_1" presStyleLbl="node1" presStyleIdx="4" presStyleCnt="7">
        <dgm:presLayoutVars>
          <dgm:bulletEnabled val="1"/>
        </dgm:presLayoutVars>
      </dgm:prSet>
      <dgm:spPr/>
      <dgm:t>
        <a:bodyPr/>
        <a:lstStyle/>
        <a:p>
          <a:endParaRPr lang="es-ES"/>
        </a:p>
      </dgm:t>
    </dgm:pt>
    <dgm:pt modelId="{6D089D9A-6258-4028-AAA4-E6EB3BC33787}" type="pres">
      <dgm:prSet presAssocID="{E854754E-F137-4071-8853-B39DC7EF7472}" presName="left_34_2" presStyleLbl="node1" presStyleIdx="5" presStyleCnt="7">
        <dgm:presLayoutVars>
          <dgm:bulletEnabled val="1"/>
        </dgm:presLayoutVars>
      </dgm:prSet>
      <dgm:spPr/>
      <dgm:t>
        <a:bodyPr/>
        <a:lstStyle/>
        <a:p>
          <a:endParaRPr lang="es-ES"/>
        </a:p>
      </dgm:t>
    </dgm:pt>
    <dgm:pt modelId="{3A84E75E-3552-4686-8B85-AF400F7F2B1A}" type="pres">
      <dgm:prSet presAssocID="{E854754E-F137-4071-8853-B39DC7EF7472}" presName="left_34_3" presStyleLbl="node1" presStyleIdx="6" presStyleCnt="7">
        <dgm:presLayoutVars>
          <dgm:bulletEnabled val="1"/>
        </dgm:presLayoutVars>
      </dgm:prSet>
      <dgm:spPr/>
      <dgm:t>
        <a:bodyPr/>
        <a:lstStyle/>
        <a:p>
          <a:endParaRPr lang="es-ES"/>
        </a:p>
      </dgm:t>
    </dgm:pt>
  </dgm:ptLst>
  <dgm:cxnLst>
    <dgm:cxn modelId="{AAD51556-9E4A-462D-A036-BCB39361B2D9}" type="presOf" srcId="{B8FE1E57-61A0-4471-9EEA-8FE6722F4A97}" destId="{A91E8C07-0410-48C3-A0F9-7AAF67C776BE}" srcOrd="0" destOrd="0" presId="urn:microsoft.com/office/officeart/2005/8/layout/balance1"/>
    <dgm:cxn modelId="{C3D44909-85BA-40B7-AC0C-256158B97CD0}" srcId="{B8FE1E57-61A0-4471-9EEA-8FE6722F4A97}" destId="{AA93CB1D-9DEB-4456-BDB1-0DE034EFB211}" srcOrd="0" destOrd="0" parTransId="{8728BFBB-F49A-40AF-BAF2-44072DB229BE}" sibTransId="{9992B288-994A-44C3-8AAC-1CA0787B0927}"/>
    <dgm:cxn modelId="{987481FB-6E04-40EE-B7E2-F4A6FC931694}" srcId="{EB02F97A-FB21-4D31-A846-6D89CD597D17}" destId="{CB6B7C5D-2CE9-491D-8FF0-945A2D3B53E9}" srcOrd="2" destOrd="0" parTransId="{D668D211-8261-4200-BADC-1FEAD178A8DF}" sibTransId="{B7A771FB-2A56-4F7C-A0C8-CAD4C2FD14F7}"/>
    <dgm:cxn modelId="{C1F0080E-F3FC-4C4D-A87A-A06F84A5B055}" srcId="{B8FE1E57-61A0-4471-9EEA-8FE6722F4A97}" destId="{BDCF3FFC-5150-4F82-ACEB-687877E4A28F}" srcOrd="1" destOrd="0" parTransId="{39407E4F-96FC-4413-B85F-27FE7E764900}" sibTransId="{546C32A4-27FC-4477-8DB2-B8206253F7DD}"/>
    <dgm:cxn modelId="{84233839-A2F2-4C25-B312-E42BDB90AD1A}" srcId="{B8FE1E57-61A0-4471-9EEA-8FE6722F4A97}" destId="{7D04CE85-7B56-4F87-AD5B-2753DDEB3E4C}" srcOrd="3" destOrd="0" parTransId="{C872FF10-984B-4E36-A137-E51447FA55F9}" sibTransId="{94D2EFCF-0BA8-475F-A4FF-E5CBE03DA822}"/>
    <dgm:cxn modelId="{FADC508B-7772-440E-9151-113789EACBCF}" srcId="{B8FE1E57-61A0-4471-9EEA-8FE6722F4A97}" destId="{0AD2BC53-CEF7-4819-891C-47CAE59C68F3}" srcOrd="2" destOrd="0" parTransId="{1957032F-E3E1-4ED8-8D5C-77F5D433EB25}" sibTransId="{7C86E698-9E79-454C-B226-EC9D447C2A1F}"/>
    <dgm:cxn modelId="{45333251-38C4-410F-BED7-DBA72DC6E449}" srcId="{E854754E-F137-4071-8853-B39DC7EF7472}" destId="{B8FE1E57-61A0-4471-9EEA-8FE6722F4A97}" srcOrd="1" destOrd="0" parTransId="{96EFC1A3-C8B3-454A-B2AB-5A2447286DA5}" sibTransId="{C6917D75-2E2F-43F0-A982-2E0540E7ED7C}"/>
    <dgm:cxn modelId="{ED262E0B-BEFF-4093-A616-83E4EC9FF7D1}" type="presOf" srcId="{E854754E-F137-4071-8853-B39DC7EF7472}" destId="{A6887BC2-D05D-4D90-9361-0012A2C240FC}" srcOrd="0" destOrd="0" presId="urn:microsoft.com/office/officeart/2005/8/layout/balance1"/>
    <dgm:cxn modelId="{B87E9A63-3FBD-4B26-8003-6247560E4ADD}" srcId="{EB02F97A-FB21-4D31-A846-6D89CD597D17}" destId="{AEB76EAC-60D4-48C9-84BF-0A8C1485F249}" srcOrd="0" destOrd="0" parTransId="{25F157F3-9DF6-41A8-B315-F7503A3686C2}" sibTransId="{B6480BD0-73F3-4074-8208-E6084BD0629F}"/>
    <dgm:cxn modelId="{2C452D6B-0069-4734-9A7F-4E8B063574E7}" type="presOf" srcId="{B3058FA9-8B39-43D7-923D-CC3EC1A7E7BC}" destId="{6D089D9A-6258-4028-AAA4-E6EB3BC33787}" srcOrd="0" destOrd="0" presId="urn:microsoft.com/office/officeart/2005/8/layout/balance1"/>
    <dgm:cxn modelId="{BE22AFAB-E2AB-4B3C-8BBB-BA5DBA6F8FE0}" srcId="{EB02F97A-FB21-4D31-A846-6D89CD597D17}" destId="{B3058FA9-8B39-43D7-923D-CC3EC1A7E7BC}" srcOrd="1" destOrd="0" parTransId="{6E5D2729-2699-438D-BD30-A008162DA450}" sibTransId="{E6B78A65-B39A-43B7-9965-2C86370FDE3F}"/>
    <dgm:cxn modelId="{B7A510DB-8EED-4E1F-9DF7-61A8C05A9917}" type="presOf" srcId="{AA93CB1D-9DEB-4456-BDB1-0DE034EFB211}" destId="{8607692F-E4BD-447A-8C91-F578E254D74C}" srcOrd="0" destOrd="0" presId="urn:microsoft.com/office/officeart/2005/8/layout/balance1"/>
    <dgm:cxn modelId="{1C0AF087-6EC6-4820-BE6B-333442034D88}" srcId="{E854754E-F137-4071-8853-B39DC7EF7472}" destId="{67CCC4FE-DEFC-435B-AE24-967DAE75CB6A}" srcOrd="2" destOrd="0" parTransId="{40EDE17C-6841-4CBB-93C1-C3295D306442}" sibTransId="{9CB869BE-C69A-4D73-8FB5-00854AEB1D45}"/>
    <dgm:cxn modelId="{EB902D88-747D-42A1-B064-8BB369DE6AE6}" type="presOf" srcId="{CB6B7C5D-2CE9-491D-8FF0-945A2D3B53E9}" destId="{3A84E75E-3552-4686-8B85-AF400F7F2B1A}" srcOrd="0" destOrd="0" presId="urn:microsoft.com/office/officeart/2005/8/layout/balance1"/>
    <dgm:cxn modelId="{207FA9A5-486C-42E3-BBC8-F7260C4732FB}" type="presOf" srcId="{AEB76EAC-60D4-48C9-84BF-0A8C1485F249}" destId="{F7201601-D4BE-423A-9676-49F18373B624}" srcOrd="0" destOrd="0" presId="urn:microsoft.com/office/officeart/2005/8/layout/balance1"/>
    <dgm:cxn modelId="{3ADF0303-651C-4318-A338-AA137DC75BE6}" type="presOf" srcId="{BDCF3FFC-5150-4F82-ACEB-687877E4A28F}" destId="{52FA4199-1852-4966-AE2E-41DE096E34F6}" srcOrd="0" destOrd="0" presId="urn:microsoft.com/office/officeart/2005/8/layout/balance1"/>
    <dgm:cxn modelId="{DC73621D-F44D-40F7-B823-DB9A0BAB28EB}" type="presOf" srcId="{0AD2BC53-CEF7-4819-891C-47CAE59C68F3}" destId="{99D9F966-FF09-4C40-809C-32F0A261EEEE}" srcOrd="0" destOrd="0" presId="urn:microsoft.com/office/officeart/2005/8/layout/balance1"/>
    <dgm:cxn modelId="{69253A4A-C197-48FB-A1B6-1FE10F9DAF58}" type="presOf" srcId="{7D04CE85-7B56-4F87-AD5B-2753DDEB3E4C}" destId="{54DF02B3-8ACB-4018-A500-C2272805EB97}" srcOrd="0" destOrd="0" presId="urn:microsoft.com/office/officeart/2005/8/layout/balance1"/>
    <dgm:cxn modelId="{8DC8FDBB-2E09-4431-89AD-582C10DEF064}" type="presOf" srcId="{EB02F97A-FB21-4D31-A846-6D89CD597D17}" destId="{30B19DA4-89F7-4C91-9E1B-AC7CDD640128}" srcOrd="0" destOrd="0" presId="urn:microsoft.com/office/officeart/2005/8/layout/balance1"/>
    <dgm:cxn modelId="{14799ECE-A32B-423E-A82C-A9F586DE6CED}" srcId="{E854754E-F137-4071-8853-B39DC7EF7472}" destId="{EB02F97A-FB21-4D31-A846-6D89CD597D17}" srcOrd="0" destOrd="0" parTransId="{01A0C437-DA3A-405D-B994-440D2E51F28A}" sibTransId="{E6345C50-832A-4253-9EF7-00FDF8611D6C}"/>
    <dgm:cxn modelId="{7CC6E013-6D76-428E-BC23-D4B082592BBD}" type="presParOf" srcId="{A6887BC2-D05D-4D90-9361-0012A2C240FC}" destId="{3D43FCA4-8612-44BF-BB88-7FDF84FD3CCB}" srcOrd="0" destOrd="0" presId="urn:microsoft.com/office/officeart/2005/8/layout/balance1"/>
    <dgm:cxn modelId="{180C1331-7588-4AEA-B4EC-427790EDE4F1}" type="presParOf" srcId="{A6887BC2-D05D-4D90-9361-0012A2C240FC}" destId="{0E4327A8-EE8E-4F07-8E54-6F5450EAE953}" srcOrd="1" destOrd="0" presId="urn:microsoft.com/office/officeart/2005/8/layout/balance1"/>
    <dgm:cxn modelId="{9D104D6A-1C71-4E86-A692-16876CD1ED59}" type="presParOf" srcId="{0E4327A8-EE8E-4F07-8E54-6F5450EAE953}" destId="{30B19DA4-89F7-4C91-9E1B-AC7CDD640128}" srcOrd="0" destOrd="0" presId="urn:microsoft.com/office/officeart/2005/8/layout/balance1"/>
    <dgm:cxn modelId="{1F582C05-13F6-459F-B4DE-80DB7433E50C}" type="presParOf" srcId="{0E4327A8-EE8E-4F07-8E54-6F5450EAE953}" destId="{A91E8C07-0410-48C3-A0F9-7AAF67C776BE}" srcOrd="1" destOrd="0" presId="urn:microsoft.com/office/officeart/2005/8/layout/balance1"/>
    <dgm:cxn modelId="{27606011-5E14-4E3D-A88D-B4360AE8F244}" type="presParOf" srcId="{A6887BC2-D05D-4D90-9361-0012A2C240FC}" destId="{E828E017-6F8A-49CC-8F0A-CF4CC5AC6F94}" srcOrd="2" destOrd="0" presId="urn:microsoft.com/office/officeart/2005/8/layout/balance1"/>
    <dgm:cxn modelId="{DA99D2B7-BBDB-409E-8690-5B5A91F710E3}" type="presParOf" srcId="{E828E017-6F8A-49CC-8F0A-CF4CC5AC6F94}" destId="{89F99F84-7ADC-4DD2-BC37-17FF43E88E5C}" srcOrd="0" destOrd="0" presId="urn:microsoft.com/office/officeart/2005/8/layout/balance1"/>
    <dgm:cxn modelId="{33C95AF7-0DB3-474E-8103-EEBD2DA37DDC}" type="presParOf" srcId="{E828E017-6F8A-49CC-8F0A-CF4CC5AC6F94}" destId="{05EA00A3-314E-450C-8BAE-500BBF18F1E1}" srcOrd="1" destOrd="0" presId="urn:microsoft.com/office/officeart/2005/8/layout/balance1"/>
    <dgm:cxn modelId="{0C64BCA3-CED6-4ADD-BE52-E1C01474ED6B}" type="presParOf" srcId="{E828E017-6F8A-49CC-8F0A-CF4CC5AC6F94}" destId="{B929AB4A-0127-42D6-AF7C-3157B5E52A55}" srcOrd="2" destOrd="0" presId="urn:microsoft.com/office/officeart/2005/8/layout/balance1"/>
    <dgm:cxn modelId="{A223A177-EC1B-4F8E-9F6B-7126BC4469C7}" type="presParOf" srcId="{E828E017-6F8A-49CC-8F0A-CF4CC5AC6F94}" destId="{8607692F-E4BD-447A-8C91-F578E254D74C}" srcOrd="3" destOrd="0" presId="urn:microsoft.com/office/officeart/2005/8/layout/balance1"/>
    <dgm:cxn modelId="{610FB7B9-97A0-4FBE-B0BE-9A178932466D}" type="presParOf" srcId="{E828E017-6F8A-49CC-8F0A-CF4CC5AC6F94}" destId="{52FA4199-1852-4966-AE2E-41DE096E34F6}" srcOrd="4" destOrd="0" presId="urn:microsoft.com/office/officeart/2005/8/layout/balance1"/>
    <dgm:cxn modelId="{77890CD4-7C1D-4BB4-AFC0-11DB955B6B87}" type="presParOf" srcId="{E828E017-6F8A-49CC-8F0A-CF4CC5AC6F94}" destId="{99D9F966-FF09-4C40-809C-32F0A261EEEE}" srcOrd="5" destOrd="0" presId="urn:microsoft.com/office/officeart/2005/8/layout/balance1"/>
    <dgm:cxn modelId="{83AA675D-6797-4A5C-982F-5E6A72DF99DE}" type="presParOf" srcId="{E828E017-6F8A-49CC-8F0A-CF4CC5AC6F94}" destId="{54DF02B3-8ACB-4018-A500-C2272805EB97}" srcOrd="6" destOrd="0" presId="urn:microsoft.com/office/officeart/2005/8/layout/balance1"/>
    <dgm:cxn modelId="{79EC33A2-6C4E-470E-8890-A4A9D9566712}" type="presParOf" srcId="{E828E017-6F8A-49CC-8F0A-CF4CC5AC6F94}" destId="{F7201601-D4BE-423A-9676-49F18373B624}" srcOrd="7" destOrd="0" presId="urn:microsoft.com/office/officeart/2005/8/layout/balance1"/>
    <dgm:cxn modelId="{621B79DC-0148-4E9F-BDCC-4DB96FF5114B}" type="presParOf" srcId="{E828E017-6F8A-49CC-8F0A-CF4CC5AC6F94}" destId="{6D089D9A-6258-4028-AAA4-E6EB3BC33787}" srcOrd="8" destOrd="0" presId="urn:microsoft.com/office/officeart/2005/8/layout/balance1"/>
    <dgm:cxn modelId="{C8B4AFE0-BF94-4791-ABD5-3A75C57B639C}" type="presParOf" srcId="{E828E017-6F8A-49CC-8F0A-CF4CC5AC6F94}" destId="{3A84E75E-3552-4686-8B85-AF400F7F2B1A}" srcOrd="9" destOrd="0" presId="urn:microsoft.com/office/officeart/2005/8/layout/balance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89E87-EBDA-42D4-998B-4AB126E8ABF5}">
      <dsp:nvSpPr>
        <dsp:cNvPr id="0" name=""/>
        <dsp:cNvSpPr/>
      </dsp:nvSpPr>
      <dsp:spPr>
        <a:xfrm>
          <a:off x="1344552" y="28573"/>
          <a:ext cx="1152144" cy="640080"/>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s-GT" sz="1200" b="1" kern="1200">
              <a:solidFill>
                <a:sysClr val="windowText" lastClr="000000">
                  <a:hueOff val="0"/>
                  <a:satOff val="0"/>
                  <a:lumOff val="0"/>
                  <a:alphaOff val="0"/>
                </a:sysClr>
              </a:solidFill>
              <a:latin typeface="Calibri" panose="020F0502020204030204"/>
              <a:ea typeface="+mn-ea"/>
              <a:cs typeface="+mn-cs"/>
            </a:rPr>
            <a:t>Menos confiable hasta 7.0%</a:t>
          </a:r>
        </a:p>
      </dsp:txBody>
      <dsp:txXfrm>
        <a:off x="1363299" y="47320"/>
        <a:ext cx="1114650" cy="602586"/>
      </dsp:txXfrm>
    </dsp:sp>
    <dsp:sp modelId="{A3535639-10F2-4ABD-8389-F250FDEE0A79}">
      <dsp:nvSpPr>
        <dsp:cNvPr id="0" name=""/>
        <dsp:cNvSpPr/>
      </dsp:nvSpPr>
      <dsp:spPr>
        <a:xfrm>
          <a:off x="2999232" y="0"/>
          <a:ext cx="1152144" cy="640080"/>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s-GT" sz="1200" b="1" kern="1200">
              <a:solidFill>
                <a:sysClr val="windowText" lastClr="000000">
                  <a:hueOff val="0"/>
                  <a:satOff val="0"/>
                  <a:lumOff val="0"/>
                  <a:alphaOff val="0"/>
                </a:sysClr>
              </a:solidFill>
              <a:latin typeface="Calibri" panose="020F0502020204030204"/>
              <a:ea typeface="+mn-ea"/>
              <a:cs typeface="+mn-cs"/>
            </a:rPr>
            <a:t>Más confiable hasta 83.0%</a:t>
          </a:r>
        </a:p>
      </dsp:txBody>
      <dsp:txXfrm>
        <a:off x="3017979" y="18747"/>
        <a:ext cx="1114650" cy="602586"/>
      </dsp:txXfrm>
    </dsp:sp>
    <dsp:sp modelId="{E9F3E9A7-C2AA-4E95-A260-0B3C1383FDB8}">
      <dsp:nvSpPr>
        <dsp:cNvPr id="0" name=""/>
        <dsp:cNvSpPr/>
      </dsp:nvSpPr>
      <dsp:spPr>
        <a:xfrm>
          <a:off x="2503170" y="2720340"/>
          <a:ext cx="480060" cy="480060"/>
        </a:xfrm>
        <a:prstGeom prst="triangle">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8633146-5737-468D-9D7E-60FFA52DCD99}">
      <dsp:nvSpPr>
        <dsp:cNvPr id="0" name=""/>
        <dsp:cNvSpPr/>
      </dsp:nvSpPr>
      <dsp:spPr>
        <a:xfrm rot="240000">
          <a:off x="1302580" y="2514628"/>
          <a:ext cx="2881239" cy="20147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D7402C-55A6-4E6F-BBB1-57A9BCDA2739}">
      <dsp:nvSpPr>
        <dsp:cNvPr id="0" name=""/>
        <dsp:cNvSpPr/>
      </dsp:nvSpPr>
      <dsp:spPr>
        <a:xfrm rot="240000">
          <a:off x="3032514" y="2010889"/>
          <a:ext cx="1149587" cy="535590"/>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s-GT" sz="1300" kern="1200">
              <a:solidFill>
                <a:sysClr val="window" lastClr="FFFFFF"/>
              </a:solidFill>
              <a:latin typeface="Calibri" panose="020F0502020204030204"/>
              <a:ea typeface="+mn-ea"/>
              <a:cs typeface="+mn-cs"/>
            </a:rPr>
            <a:t>Confiable 36.0%</a:t>
          </a:r>
        </a:p>
      </dsp:txBody>
      <dsp:txXfrm>
        <a:off x="3058659" y="2037034"/>
        <a:ext cx="1097297" cy="483300"/>
      </dsp:txXfrm>
    </dsp:sp>
    <dsp:sp modelId="{968A0BC0-53A5-4E6E-AF0D-A22D4ABBEFD4}">
      <dsp:nvSpPr>
        <dsp:cNvPr id="0" name=""/>
        <dsp:cNvSpPr/>
      </dsp:nvSpPr>
      <dsp:spPr>
        <a:xfrm rot="240000">
          <a:off x="3074119" y="1434817"/>
          <a:ext cx="1149587" cy="535590"/>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s-GT" sz="1300" kern="1200">
              <a:solidFill>
                <a:sysClr val="window" lastClr="FFFFFF"/>
              </a:solidFill>
              <a:latin typeface="Calibri" panose="020F0502020204030204"/>
              <a:ea typeface="+mn-ea"/>
              <a:cs typeface="+mn-cs"/>
            </a:rPr>
            <a:t>Muy confiable 47.0%</a:t>
          </a:r>
        </a:p>
      </dsp:txBody>
      <dsp:txXfrm>
        <a:off x="3100264" y="1460962"/>
        <a:ext cx="1097297" cy="483300"/>
      </dsp:txXfrm>
    </dsp:sp>
    <dsp:sp modelId="{C326B26A-7855-4E96-9F9D-04C9E17DE248}">
      <dsp:nvSpPr>
        <dsp:cNvPr id="0" name=""/>
        <dsp:cNvSpPr/>
      </dsp:nvSpPr>
      <dsp:spPr>
        <a:xfrm rot="240000">
          <a:off x="3115724" y="871547"/>
          <a:ext cx="1149587" cy="53559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endParaRPr lang="es-GT" sz="1300" kern="1200">
            <a:solidFill>
              <a:sysClr val="window" lastClr="FFFFFF"/>
            </a:solidFill>
            <a:latin typeface="Calibri" panose="020F0502020204030204"/>
            <a:ea typeface="+mn-ea"/>
            <a:cs typeface="+mn-cs"/>
          </a:endParaRPr>
        </a:p>
      </dsp:txBody>
      <dsp:txXfrm>
        <a:off x="3141869" y="897692"/>
        <a:ext cx="1097297" cy="483300"/>
      </dsp:txXfrm>
    </dsp:sp>
    <dsp:sp modelId="{7E2DF7CC-944C-480F-A9EC-CCC54485CAFF}">
      <dsp:nvSpPr>
        <dsp:cNvPr id="0" name=""/>
        <dsp:cNvSpPr/>
      </dsp:nvSpPr>
      <dsp:spPr>
        <a:xfrm rot="240000">
          <a:off x="1384308" y="1895675"/>
          <a:ext cx="1149587" cy="535590"/>
        </a:xfrm>
        <a:prstGeom prst="round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s-GT" sz="1300" kern="1200">
              <a:solidFill>
                <a:sysClr val="window" lastClr="FFFFFF"/>
              </a:solidFill>
              <a:latin typeface="Calibri" panose="020F0502020204030204"/>
              <a:ea typeface="+mn-ea"/>
              <a:cs typeface="+mn-cs"/>
            </a:rPr>
            <a:t>Poco confiable  6.0%</a:t>
          </a:r>
        </a:p>
      </dsp:txBody>
      <dsp:txXfrm>
        <a:off x="1410453" y="1921820"/>
        <a:ext cx="1097297" cy="483300"/>
      </dsp:txXfrm>
    </dsp:sp>
    <dsp:sp modelId="{2A8EEA90-1C08-4B5A-922D-0C554D72C81E}">
      <dsp:nvSpPr>
        <dsp:cNvPr id="0" name=""/>
        <dsp:cNvSpPr/>
      </dsp:nvSpPr>
      <dsp:spPr>
        <a:xfrm rot="240000">
          <a:off x="1425913" y="1319603"/>
          <a:ext cx="1149587" cy="535590"/>
        </a:xfrm>
        <a:prstGeom prst="round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s-GT" sz="1300" kern="1200">
              <a:solidFill>
                <a:sysClr val="window" lastClr="FFFFFF"/>
              </a:solidFill>
              <a:latin typeface="Calibri" panose="020F0502020204030204"/>
              <a:ea typeface="+mn-ea"/>
              <a:cs typeface="+mn-cs"/>
            </a:rPr>
            <a:t>No confiable 1.0%</a:t>
          </a:r>
        </a:p>
      </dsp:txBody>
      <dsp:txXfrm>
        <a:off x="1452058" y="1345748"/>
        <a:ext cx="1097297" cy="4833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B19DA4-89F7-4C91-9E1B-AC7CDD640128}">
      <dsp:nvSpPr>
        <dsp:cNvPr id="0" name=""/>
        <dsp:cNvSpPr/>
      </dsp:nvSpPr>
      <dsp:spPr>
        <a:xfrm>
          <a:off x="1335024" y="0"/>
          <a:ext cx="1152144" cy="64008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GT" sz="1600" kern="1200"/>
            <a:t>Menos efectivos</a:t>
          </a:r>
        </a:p>
      </dsp:txBody>
      <dsp:txXfrm>
        <a:off x="1353771" y="18747"/>
        <a:ext cx="1114650" cy="602586"/>
      </dsp:txXfrm>
    </dsp:sp>
    <dsp:sp modelId="{A91E8C07-0410-48C3-A0F9-7AAF67C776BE}">
      <dsp:nvSpPr>
        <dsp:cNvPr id="0" name=""/>
        <dsp:cNvSpPr/>
      </dsp:nvSpPr>
      <dsp:spPr>
        <a:xfrm>
          <a:off x="2999232" y="0"/>
          <a:ext cx="1152144" cy="64008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GT" sz="1600" kern="1200"/>
            <a:t>Más efectivos</a:t>
          </a:r>
        </a:p>
      </dsp:txBody>
      <dsp:txXfrm>
        <a:off x="3017979" y="18747"/>
        <a:ext cx="1114650" cy="602586"/>
      </dsp:txXfrm>
    </dsp:sp>
    <dsp:sp modelId="{05EA00A3-314E-450C-8BAE-500BBF18F1E1}">
      <dsp:nvSpPr>
        <dsp:cNvPr id="0" name=""/>
        <dsp:cNvSpPr/>
      </dsp:nvSpPr>
      <dsp:spPr>
        <a:xfrm>
          <a:off x="2503170" y="2720340"/>
          <a:ext cx="480060" cy="48006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929AB4A-0127-42D6-AF7C-3157B5E52A55}">
      <dsp:nvSpPr>
        <dsp:cNvPr id="0" name=""/>
        <dsp:cNvSpPr/>
      </dsp:nvSpPr>
      <dsp:spPr>
        <a:xfrm rot="240000">
          <a:off x="1302580" y="2514628"/>
          <a:ext cx="2881239" cy="20147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07692F-E4BD-447A-8C91-F578E254D74C}">
      <dsp:nvSpPr>
        <dsp:cNvPr id="0" name=""/>
        <dsp:cNvSpPr/>
      </dsp:nvSpPr>
      <dsp:spPr>
        <a:xfrm rot="240000">
          <a:off x="3035614" y="2151662"/>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Otros medios 35.0%</a:t>
          </a:r>
        </a:p>
      </dsp:txBody>
      <dsp:txXfrm>
        <a:off x="3054890" y="2170938"/>
        <a:ext cx="1104835" cy="356310"/>
      </dsp:txXfrm>
    </dsp:sp>
    <dsp:sp modelId="{52FA4199-1852-4966-AE2E-41DE096E34F6}">
      <dsp:nvSpPr>
        <dsp:cNvPr id="0" name=""/>
        <dsp:cNvSpPr/>
      </dsp:nvSpPr>
      <dsp:spPr>
        <a:xfrm rot="240000">
          <a:off x="3067618" y="1729209"/>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Publicidad digital 18.0%</a:t>
          </a:r>
        </a:p>
      </dsp:txBody>
      <dsp:txXfrm>
        <a:off x="3086894" y="1748485"/>
        <a:ext cx="1104835" cy="356310"/>
      </dsp:txXfrm>
    </dsp:sp>
    <dsp:sp modelId="{99D9F966-FF09-4C40-809C-32F0A261EEEE}">
      <dsp:nvSpPr>
        <dsp:cNvPr id="0" name=""/>
        <dsp:cNvSpPr/>
      </dsp:nvSpPr>
      <dsp:spPr>
        <a:xfrm rot="240000">
          <a:off x="3099622" y="1306756"/>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Bancos del sistema 13.0%</a:t>
          </a:r>
        </a:p>
      </dsp:txBody>
      <dsp:txXfrm>
        <a:off x="3118898" y="1326032"/>
        <a:ext cx="1104835" cy="356310"/>
      </dsp:txXfrm>
    </dsp:sp>
    <dsp:sp modelId="{54DF02B3-8ACB-4018-A500-C2272805EB97}">
      <dsp:nvSpPr>
        <dsp:cNvPr id="0" name=""/>
        <dsp:cNvSpPr/>
      </dsp:nvSpPr>
      <dsp:spPr>
        <a:xfrm rot="240000">
          <a:off x="3131626" y="884303"/>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Kioskos 12.0%</a:t>
          </a:r>
        </a:p>
      </dsp:txBody>
      <dsp:txXfrm>
        <a:off x="3150902" y="903579"/>
        <a:ext cx="1104835" cy="356310"/>
      </dsp:txXfrm>
    </dsp:sp>
    <dsp:sp modelId="{F7201601-D4BE-423A-9676-49F18373B624}">
      <dsp:nvSpPr>
        <dsp:cNvPr id="0" name=""/>
        <dsp:cNvSpPr/>
      </dsp:nvSpPr>
      <dsp:spPr>
        <a:xfrm rot="240000">
          <a:off x="1371406" y="2036447"/>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Muppies 1.0%</a:t>
          </a:r>
        </a:p>
      </dsp:txBody>
      <dsp:txXfrm>
        <a:off x="1390682" y="2055723"/>
        <a:ext cx="1104835" cy="356310"/>
      </dsp:txXfrm>
    </dsp:sp>
    <dsp:sp modelId="{6D089D9A-6258-4028-AAA4-E6EB3BC33787}">
      <dsp:nvSpPr>
        <dsp:cNvPr id="0" name=""/>
        <dsp:cNvSpPr/>
      </dsp:nvSpPr>
      <dsp:spPr>
        <a:xfrm rot="240000">
          <a:off x="1403410" y="1613995"/>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Insertos 1.0</a:t>
          </a:r>
        </a:p>
      </dsp:txBody>
      <dsp:txXfrm>
        <a:off x="1422686" y="1633271"/>
        <a:ext cx="1104835" cy="356310"/>
      </dsp:txXfrm>
    </dsp:sp>
    <dsp:sp modelId="{3A84E75E-3552-4686-8B85-AF400F7F2B1A}">
      <dsp:nvSpPr>
        <dsp:cNvPr id="0" name=""/>
        <dsp:cNvSpPr/>
      </dsp:nvSpPr>
      <dsp:spPr>
        <a:xfrm rot="240000">
          <a:off x="1435414" y="1191542"/>
          <a:ext cx="1143387" cy="394862"/>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GT" sz="1000" kern="1200"/>
            <a:t>Redes sociales  8.0%</a:t>
          </a:r>
        </a:p>
      </dsp:txBody>
      <dsp:txXfrm>
        <a:off x="1454690" y="1210818"/>
        <a:ext cx="1104835" cy="356310"/>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Ins19</b:Tag>
    <b:SourceType>Book</b:SourceType>
    <b:Guid>{3A813075-9811-4BAE-A112-482721A7FA35}</b:Guid>
    <b:Author>
      <b:Author>
        <b:Corporate>Instituto Nacional de Estadística</b:Corporate>
      </b:Author>
    </b:Author>
    <b:Title>Proyecciones de pobblación (INE-CELADE 2019)</b:Title>
    <b:Year>2019</b:Year>
    <b:City>Guatemala</b:City>
    <b:Publisher>Instituto Naciona de Estadística</b:Publisher>
    <b:RefOrder>2</b:RefOrder>
  </b:Source>
  <b:Source>
    <b:Tag>Lov09</b:Tag>
    <b:SourceType>Book</b:SourceType>
    <b:Guid>{BC5F9415-7E0A-4AAB-9EF9-6B58E2975140}</b:Guid>
    <b:Title>Marketing de Servicios</b:Title>
    <b:Year>2009</b:Year>
    <b:City>México</b:City>
    <b:Publisher>Pearson - Educación</b:Publisher>
    <b:Author>
      <b:Author>
        <b:NameList>
          <b:Person>
            <b:Last>Lovelock</b:Last>
            <b:First>Christopher</b:First>
          </b:Person>
          <b:Person>
            <b:Last>Wirtz</b:Last>
            <b:First>Jochen</b:First>
          </b:Person>
        </b:NameList>
      </b:Author>
    </b:Author>
    <b:RefOrder>1</b:RefOrder>
  </b:Source>
</b:Sources>
</file>

<file path=customXml/itemProps1.xml><?xml version="1.0" encoding="utf-8"?>
<ds:datastoreItem xmlns:ds="http://schemas.openxmlformats.org/officeDocument/2006/customXml" ds:itemID="{BC18169F-82A9-4D54-ADEB-ACE952EE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9061</Words>
  <Characters>49840</Characters>
  <Application>Microsoft Office Word</Application>
  <DocSecurity>0</DocSecurity>
  <Lines>415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VIVEPASS APP</vt:lpstr>
      <vt:lpstr>VIVEPASS APP</vt:lpstr>
    </vt:vector>
  </TitlesOfParts>
  <Company>Facultad de Ciencias Económicas y Empresariales -URL</Company>
  <LinksUpToDate>false</LinksUpToDate>
  <CharactersWithSpaces>58784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VIVEPASS APP</dc:title>
  <dc:subject>INVESTIGACIÓN DE MERCADOS CAUSAL</dc:subject>
  <dc:creator>Olga Cristina Camey Noack</dc:creator>
  <cp:keywords/>
  <dc:description/>
  <cp:lastModifiedBy>Olga Cristina Camey Noack</cp:lastModifiedBy>
  <cp:revision>3</cp:revision>
  <cp:lastPrinted>2023-04-12T14:11:00Z</cp:lastPrinted>
  <dcterms:created xsi:type="dcterms:W3CDTF">2023-04-12T14:07:00Z</dcterms:created>
  <dcterms:modified xsi:type="dcterms:W3CDTF">2023-04-12T14:11:00Z</dcterms:modified>
  <cp:category>Sección 1 matutina</cp:category>
</cp:coreProperties>
</file>